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67C7B63B" w:rsidR="00E41D4C" w:rsidRPr="00B141BB" w:rsidRDefault="00E41D4C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733B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A0005F" w:rsidRPr="00A0005F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коммерческим банком «Инвестбанк» (открытое акционерное общество) (АКБ «Инвестбанк» (ОАО)), адрес регистрации: 109240, г. Москва, ул. Гончарная, д. 12, стр. 1, ИНН 3900000866, ОГРН 1023900001070) (далее – финансовая организация), конкурсным управляющим (ликвидатором) которого на основании решения Арбитражного суда г. Москвы от 04 марта 2014 г. по делу №А40-226/14 является государственная корпорация «Агентство по страхованию вкладов» (109240, г. Москва, ул. Высоцкого, д. 4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3A6D9E9" w:rsidR="00987A46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F83EF2C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1 - Банкомат, Свердловская обл., п. Большой Исток - 10 488,43 руб.;</w:t>
      </w:r>
    </w:p>
    <w:p w14:paraId="237B2E92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2 - Банкомат, г. Видное - 10 555,22 руб.;</w:t>
      </w:r>
    </w:p>
    <w:p w14:paraId="47B66ABC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3 - Банкомат, г. Видное - 10 488,46 руб.;</w:t>
      </w:r>
    </w:p>
    <w:p w14:paraId="3C298404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4 - ОБОРУДОВАНИЕ СИСТЕМЫ ХРАНЕНИЯ ЕМС СХ3000, Жесткие диски отсутствуют, г. Видное - 19 874,25 руб.;</w:t>
      </w:r>
    </w:p>
    <w:p w14:paraId="1FBA5F80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5 - АТС-1, г. Видное - 88 131,68 руб.;</w:t>
      </w:r>
    </w:p>
    <w:p w14:paraId="4BEE875E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6 - Сервер HP RP3440-4 SOLUTION, Жесткий диск отсутствует, г. Видное - 9 273,60 руб.;</w:t>
      </w:r>
    </w:p>
    <w:p w14:paraId="18CC0122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7 - Банкомат NCR, г. Видное - 17 567,72 руб.;</w:t>
      </w:r>
    </w:p>
    <w:p w14:paraId="655442FA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8 - Банкомат NCR, г. Видное - 17 132,99 руб.;</w:t>
      </w:r>
    </w:p>
    <w:p w14:paraId="6C9A518D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9 - Банкомат NCR, г. Видное - 12 972,44 руб.;</w:t>
      </w:r>
    </w:p>
    <w:p w14:paraId="77377B2A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10 - Банкомат NCR, г. Видное - 11 214,47 руб.;</w:t>
      </w:r>
    </w:p>
    <w:p w14:paraId="267CFEA8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11 - Банкомат NCR, г. Видное - 13 366,28 руб.;</w:t>
      </w:r>
    </w:p>
    <w:p w14:paraId="24424B60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Лот 12 - Банкомат </w:t>
      </w:r>
      <w:proofErr w:type="spellStart"/>
      <w:r w:rsidRPr="00A0005F">
        <w:rPr>
          <w:rFonts w:ascii="Times New Roman" w:hAnsi="Times New Roman" w:cs="Times New Roman"/>
          <w:color w:val="000000"/>
          <w:sz w:val="24"/>
          <w:szCs w:val="24"/>
        </w:rPr>
        <w:t>ProCash</w:t>
      </w:r>
      <w:proofErr w:type="spellEnd"/>
      <w:r w:rsidRPr="00A0005F">
        <w:rPr>
          <w:rFonts w:ascii="Times New Roman" w:hAnsi="Times New Roman" w:cs="Times New Roman"/>
          <w:color w:val="000000"/>
          <w:sz w:val="24"/>
          <w:szCs w:val="24"/>
        </w:rPr>
        <w:t>, г. Видное - 10 366,41 руб.;</w:t>
      </w:r>
    </w:p>
    <w:p w14:paraId="1E525B46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13 - Банкомат, г. Видное - 10 366,41 руб.;</w:t>
      </w:r>
    </w:p>
    <w:p w14:paraId="58844526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14 - Банкомат, г. Видное - 10 366,46 руб.;</w:t>
      </w:r>
    </w:p>
    <w:p w14:paraId="655DAFE6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15 - Банкомат, г. Видное - 10 366,41 руб.;</w:t>
      </w:r>
    </w:p>
    <w:p w14:paraId="5631F660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Лот 16 - Банкомат </w:t>
      </w:r>
      <w:proofErr w:type="spellStart"/>
      <w:r w:rsidRPr="00A0005F">
        <w:rPr>
          <w:rFonts w:ascii="Times New Roman" w:hAnsi="Times New Roman" w:cs="Times New Roman"/>
          <w:color w:val="000000"/>
          <w:sz w:val="24"/>
          <w:szCs w:val="24"/>
        </w:rPr>
        <w:t>Personas</w:t>
      </w:r>
      <w:proofErr w:type="spellEnd"/>
      <w:r w:rsidRPr="00A0005F">
        <w:rPr>
          <w:rFonts w:ascii="Times New Roman" w:hAnsi="Times New Roman" w:cs="Times New Roman"/>
          <w:color w:val="000000"/>
          <w:sz w:val="24"/>
          <w:szCs w:val="24"/>
        </w:rPr>
        <w:t>, г. Видное - 3 267,00 руб.;</w:t>
      </w:r>
    </w:p>
    <w:p w14:paraId="55C5A953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17 - Сервер PL ML 350TG3X2 512 M A641, Жесткий диск отсутствует, г. Видное - 1 438,20 руб.;</w:t>
      </w:r>
    </w:p>
    <w:p w14:paraId="1AFDB6F0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18 - Сервер PL ML 350TG3 8/512k 512M, Жесткий диск отсутствует, г. Видное - 1 344,15 руб.;</w:t>
      </w:r>
    </w:p>
    <w:p w14:paraId="125FCA3D" w14:textId="7DFE5E84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Лот 19 - Сервер </w:t>
      </w:r>
      <w:proofErr w:type="spellStart"/>
      <w:r w:rsidRPr="00A0005F">
        <w:rPr>
          <w:rFonts w:ascii="Times New Roman" w:hAnsi="Times New Roman" w:cs="Times New Roman"/>
          <w:color w:val="000000"/>
          <w:sz w:val="24"/>
          <w:szCs w:val="24"/>
        </w:rPr>
        <w:t>Proliant</w:t>
      </w:r>
      <w:proofErr w:type="spellEnd"/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 Intel, Жесткий диск отсутствует, г. Видное - 1 677,24 руб.;</w:t>
      </w:r>
    </w:p>
    <w:p w14:paraId="7FDE50B6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20 - Сервер МЛ 370 ТОЗ Intel, Жесткий диск отсутствует, г. Видное - 1 890,72 руб.;</w:t>
      </w:r>
    </w:p>
    <w:p w14:paraId="0ECB4C0F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Лот 21 - Сервер в комплекте </w:t>
      </w:r>
      <w:proofErr w:type="spellStart"/>
      <w:r w:rsidRPr="00A0005F">
        <w:rPr>
          <w:rFonts w:ascii="Times New Roman" w:hAnsi="Times New Roman" w:cs="Times New Roman"/>
          <w:color w:val="000000"/>
          <w:sz w:val="24"/>
          <w:szCs w:val="24"/>
        </w:rPr>
        <w:t>Proliant</w:t>
      </w:r>
      <w:proofErr w:type="spellEnd"/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 Intel, Жесткий диск отсутствует, г. Видное - 1 729,94 руб.;</w:t>
      </w:r>
    </w:p>
    <w:p w14:paraId="28318B55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22 - Сервер Р550q HDD73GB*2/16GbRAM/1.65Ghz, Жесткий диск отсутствует, г. Видное - 6 789,60 руб.;</w:t>
      </w:r>
    </w:p>
    <w:p w14:paraId="0FBAF1FB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Лот 23 - Серверная станция IBM </w:t>
      </w:r>
      <w:proofErr w:type="spellStart"/>
      <w:r w:rsidRPr="00A0005F">
        <w:rPr>
          <w:rFonts w:ascii="Times New Roman" w:hAnsi="Times New Roman" w:cs="Times New Roman"/>
          <w:color w:val="000000"/>
          <w:sz w:val="24"/>
          <w:szCs w:val="24"/>
        </w:rPr>
        <w:t>Biade</w:t>
      </w:r>
      <w:proofErr w:type="spellEnd"/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 Center 2*2900, Жесткий диск отсутствует, г. Видное - 49 416,33 руб.;</w:t>
      </w:r>
    </w:p>
    <w:p w14:paraId="11E1E335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24 - Маршрутизатор CISCO, г. Видное - 7 004,45 руб.;</w:t>
      </w:r>
    </w:p>
    <w:p w14:paraId="21D62480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25 - Маршрутизатор CISCO, г. Видное - 12 082,46 руб.;</w:t>
      </w:r>
    </w:p>
    <w:p w14:paraId="2F42F77A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26 - Система хранения данных, Жесткий диск отсутствует, г. Видное - 2 922,30 руб.;</w:t>
      </w:r>
    </w:p>
    <w:p w14:paraId="371CC6E8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27 - Маршрутизатор, г. Видное - 11 305,45 руб.;</w:t>
      </w:r>
    </w:p>
    <w:p w14:paraId="660785F9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28 - Система хранения данных Сервер IBM Express Х3250, Жесткие диски отсутствуют, г. Видное - 1 043,04 руб.;</w:t>
      </w:r>
    </w:p>
    <w:p w14:paraId="49AB9D8A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29 - ТЕЛЕФОННАЯ СТАНЦИЯ УАТС DEFINITY BCS, г. Видное - 55 317,12 руб.;</w:t>
      </w:r>
    </w:p>
    <w:p w14:paraId="57C7892E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30 - Телефонная станция DEFINITY BSC модель СМС R9, г. Видное - 27 752,62 руб.;</w:t>
      </w:r>
    </w:p>
    <w:p w14:paraId="1CE67F95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31 - Дилинговая телефонная станция, г. Видное - 36 615,69 руб.;</w:t>
      </w:r>
    </w:p>
    <w:p w14:paraId="51B930BF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32 - Блок портовый с 4 аналоговыми платами УАТС, г. Видное - 4 938,62 руб.;</w:t>
      </w:r>
    </w:p>
    <w:p w14:paraId="48900360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Лот 33 - Шкаф DEPO </w:t>
      </w:r>
      <w:proofErr w:type="spellStart"/>
      <w:r w:rsidRPr="00A0005F">
        <w:rPr>
          <w:rFonts w:ascii="Times New Roman" w:hAnsi="Times New Roman" w:cs="Times New Roman"/>
          <w:color w:val="000000"/>
          <w:sz w:val="24"/>
          <w:szCs w:val="24"/>
        </w:rPr>
        <w:t>Rack</w:t>
      </w:r>
      <w:proofErr w:type="spellEnd"/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 650G, г. Видное - 3 061,45 руб.;</w:t>
      </w:r>
    </w:p>
    <w:p w14:paraId="57DE5A9B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34 - Экран SMART Digital, г. Видное - 10 377,00 руб.;</w:t>
      </w:r>
    </w:p>
    <w:p w14:paraId="0846D942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35 - Шкаф депозитный с ячейками 780*610*510, г. Видное - 3 783,81 руб.;</w:t>
      </w:r>
    </w:p>
    <w:p w14:paraId="21097080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Лот 36 - ИБП АРС </w:t>
      </w:r>
      <w:proofErr w:type="spellStart"/>
      <w:r w:rsidRPr="00A0005F">
        <w:rPr>
          <w:rFonts w:ascii="Times New Roman" w:hAnsi="Times New Roman" w:cs="Times New Roman"/>
          <w:color w:val="000000"/>
          <w:sz w:val="24"/>
          <w:szCs w:val="24"/>
        </w:rPr>
        <w:t>Symmetra</w:t>
      </w:r>
      <w:proofErr w:type="spellEnd"/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 PX, Свердловская обл., п. Большой Исток - 51 365,41 руб.;</w:t>
      </w:r>
    </w:p>
    <w:p w14:paraId="022DA8D5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37 - Банкоматы PROCASH - 10 шт., Свердловская обл., п. Большой Исток - 171 887,49 руб.;</w:t>
      </w:r>
    </w:p>
    <w:p w14:paraId="2CB2AE0D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38 - Банкомат PROCASH 2050, Свердловская обл., п. Большой Исток - 15 596,25 руб.;</w:t>
      </w:r>
    </w:p>
    <w:p w14:paraId="5DCBE4D1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39 - Банкомат PROCASH 2050, Свердловская обл., п. Большой Исток - 16 747,73 руб.;</w:t>
      </w:r>
    </w:p>
    <w:p w14:paraId="72160A54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40 - Банкомат PROCASH 3100, Свердловская обл., п. Большой Исток - 36 693,56 руб.;</w:t>
      </w:r>
    </w:p>
    <w:p w14:paraId="529721A4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Лот 41 - Принтер </w:t>
      </w:r>
      <w:proofErr w:type="spellStart"/>
      <w:r w:rsidRPr="00A0005F">
        <w:rPr>
          <w:rFonts w:ascii="Times New Roman" w:hAnsi="Times New Roman" w:cs="Times New Roman"/>
          <w:color w:val="000000"/>
          <w:sz w:val="24"/>
          <w:szCs w:val="24"/>
        </w:rPr>
        <w:t>Printronix</w:t>
      </w:r>
      <w:proofErr w:type="spellEnd"/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 P7210, Свердловская обл., п. Большой Исток - 4 601,84 руб.;</w:t>
      </w:r>
    </w:p>
    <w:p w14:paraId="0AF2646D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42 - Банкомат офисный NCR, Свердловская обл., п. Большой Исток - 4 855,06 руб.;</w:t>
      </w:r>
    </w:p>
    <w:p w14:paraId="100366E4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43 - Банкомат PROCASH 2000, Свердловская обл., п. Большой Исток - 7 739,28 руб.;</w:t>
      </w:r>
    </w:p>
    <w:p w14:paraId="6D8F02A1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Лот 44 - Банкомат </w:t>
      </w:r>
      <w:proofErr w:type="spellStart"/>
      <w:r w:rsidRPr="00A0005F">
        <w:rPr>
          <w:rFonts w:ascii="Times New Roman" w:hAnsi="Times New Roman" w:cs="Times New Roman"/>
          <w:color w:val="000000"/>
          <w:sz w:val="24"/>
          <w:szCs w:val="24"/>
        </w:rPr>
        <w:t>ProCash</w:t>
      </w:r>
      <w:proofErr w:type="spellEnd"/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 - 6 шт., Свердловская обл., п. Большой Исток - 57 188,84 руб.;</w:t>
      </w:r>
    </w:p>
    <w:p w14:paraId="2264D779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45 - Линейно-матричный принтер, Свердловская обл., п. Большой Исток - 7 486,88 руб.;</w:t>
      </w:r>
    </w:p>
    <w:p w14:paraId="11AAEF89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46 - Линейно-матричный принтер, Свердловская обл., п. Большой Исток - 8 219,23 руб.;</w:t>
      </w:r>
    </w:p>
    <w:p w14:paraId="65B4258C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47 - Коммутатор Cisco Catalyst, Свердловская обл., п. Большой Исток - 14 756,23 руб.;</w:t>
      </w:r>
    </w:p>
    <w:p w14:paraId="4B115056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48 - Система бесперебойного питания АРС-2, Свердловская обл., п. Большой Исток - 5 941,04 руб.;</w:t>
      </w:r>
    </w:p>
    <w:p w14:paraId="7243E355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Лот 49 - Банкомат </w:t>
      </w:r>
      <w:proofErr w:type="spellStart"/>
      <w:r w:rsidRPr="00A0005F">
        <w:rPr>
          <w:rFonts w:ascii="Times New Roman" w:hAnsi="Times New Roman" w:cs="Times New Roman"/>
          <w:color w:val="000000"/>
          <w:sz w:val="24"/>
          <w:szCs w:val="24"/>
        </w:rPr>
        <w:t>ProCash</w:t>
      </w:r>
      <w:proofErr w:type="spellEnd"/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 - 7 шт., Свердловская обл., п. Большой Исток - 58 249,25 руб.;</w:t>
      </w:r>
    </w:p>
    <w:p w14:paraId="317529E4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Лот 50 - Банкомат </w:t>
      </w:r>
      <w:proofErr w:type="spellStart"/>
      <w:r w:rsidRPr="00A0005F">
        <w:rPr>
          <w:rFonts w:ascii="Times New Roman" w:hAnsi="Times New Roman" w:cs="Times New Roman"/>
          <w:color w:val="000000"/>
          <w:sz w:val="24"/>
          <w:szCs w:val="24"/>
        </w:rPr>
        <w:t>ProCash</w:t>
      </w:r>
      <w:proofErr w:type="spellEnd"/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 2050-3, Свердловская обл., п. Большой Исток - 3 184,70 руб.;</w:t>
      </w:r>
    </w:p>
    <w:p w14:paraId="76D4ECF6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51 - АТС AVAYA, г. Видное - 70 446,54 руб.;</w:t>
      </w:r>
    </w:p>
    <w:p w14:paraId="6193911A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Лот 52 - Машина д/сортировки и пересчета </w:t>
      </w:r>
      <w:proofErr w:type="spellStart"/>
      <w:proofErr w:type="gramStart"/>
      <w:r w:rsidRPr="00A0005F">
        <w:rPr>
          <w:rFonts w:ascii="Times New Roman" w:hAnsi="Times New Roman" w:cs="Times New Roman"/>
          <w:color w:val="000000"/>
          <w:sz w:val="24"/>
          <w:szCs w:val="24"/>
        </w:rPr>
        <w:t>ден.знаков</w:t>
      </w:r>
      <w:proofErr w:type="spellEnd"/>
      <w:proofErr w:type="gramEnd"/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 "Барс-5000", Свердловская обл., п. Большой Исток - 38 758,87 руб.;</w:t>
      </w:r>
    </w:p>
    <w:p w14:paraId="75327679" w14:textId="77777777" w:rsidR="00A0005F" w:rsidRPr="00A0005F" w:rsidRDefault="00A0005F" w:rsidP="00A000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Лот 53 - Банкомат </w:t>
      </w:r>
      <w:proofErr w:type="spellStart"/>
      <w:r w:rsidRPr="00A0005F">
        <w:rPr>
          <w:rFonts w:ascii="Times New Roman" w:hAnsi="Times New Roman" w:cs="Times New Roman"/>
          <w:color w:val="000000"/>
          <w:sz w:val="24"/>
          <w:szCs w:val="24"/>
        </w:rPr>
        <w:t>ProCash</w:t>
      </w:r>
      <w:proofErr w:type="spellEnd"/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 2000 XE, Свердловская обл., п. Большой Исток - 10 111,07 руб.;</w:t>
      </w:r>
    </w:p>
    <w:p w14:paraId="5623EF4B" w14:textId="73F28F10" w:rsidR="00C56153" w:rsidRDefault="00A0005F" w:rsidP="00C561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Лот 54 - ЗПИФ недвижимости «Межотраслевая недвижимость», 6 136 590 шт. (91,59% паев), под управлением ООО «ВЕЛЕС ТРАСТ», ИНН 7703603950, рег. № 2164-94176188, г. Москва - 369 211 701,23 руб.</w:t>
      </w:r>
    </w:p>
    <w:p w14:paraId="14351655" w14:textId="14CF085A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C56153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0A19DC5E" w14:textId="77777777" w:rsidR="00BC187A" w:rsidRPr="00CE6EEB" w:rsidRDefault="00BC187A" w:rsidP="00BC18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color w:val="000000"/>
          <w:sz w:val="24"/>
          <w:szCs w:val="24"/>
        </w:rPr>
        <w:t>Торги ППП будут проведены на электронной площадке АО «Российский аукционный дом» по адресу: http://lot-online.ru (далее – ЭТП):</w:t>
      </w:r>
    </w:p>
    <w:p w14:paraId="1D27AC09" w14:textId="65A08517" w:rsidR="00BC187A" w:rsidRPr="00BC187A" w:rsidRDefault="00BC187A" w:rsidP="00BC18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1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54</w:t>
      </w:r>
      <w:r w:rsidRPr="00BC1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24 октября 2022</w:t>
      </w:r>
      <w:r w:rsidRPr="00BC1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CE6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26 декабря 2022 </w:t>
      </w:r>
      <w:r w:rsidRPr="00BC1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г.;</w:t>
      </w:r>
    </w:p>
    <w:p w14:paraId="15FF9D5A" w14:textId="36C12BD9" w:rsidR="00BC187A" w:rsidRPr="00BC187A" w:rsidRDefault="00BC187A" w:rsidP="00BC18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1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</w:t>
      </w:r>
      <w:r w:rsidR="00CE6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1-53 –</w:t>
      </w:r>
      <w:r w:rsidRPr="00BC1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 w:rsidR="00CE6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 октября 2022</w:t>
      </w:r>
      <w:r w:rsidRPr="00BC1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CE6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 февраля 2023 </w:t>
      </w:r>
      <w:r w:rsidRPr="00BC1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A90ADC5" w:rsidR="008F1609" w:rsidRPr="00DD01CB" w:rsidRDefault="008F1609" w:rsidP="00BC18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1913ED11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BC187A" w:rsidRPr="00BC1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 октября</w:t>
      </w:r>
      <w:r w:rsidR="00BC18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C1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9804F8" w:rsidRPr="009804F8">
        <w:rPr>
          <w:rFonts w:ascii="Times New Roman" w:hAnsi="Times New Roman" w:cs="Times New Roman"/>
          <w:color w:val="000000"/>
          <w:sz w:val="24"/>
          <w:szCs w:val="24"/>
        </w:rPr>
        <w:t>5 (Пять)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календарных дней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2961186C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2BBBE64C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627EA981" w14:textId="6AF722C2" w:rsidR="00CE6EEB" w:rsidRPr="00CE6EEB" w:rsidRDefault="00CE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54:</w:t>
      </w:r>
    </w:p>
    <w:p w14:paraId="10220B74" w14:textId="77777777" w:rsidR="00CE6EEB" w:rsidRPr="00CE6EEB" w:rsidRDefault="00CE6EEB" w:rsidP="00CE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color w:val="000000"/>
          <w:sz w:val="24"/>
          <w:szCs w:val="24"/>
        </w:rPr>
        <w:t>с 24 октября 2022 г. по 05 декабря 2022 г. - в размере начальной цены продажи лота;</w:t>
      </w:r>
    </w:p>
    <w:p w14:paraId="051E166B" w14:textId="77777777" w:rsidR="00CE6EEB" w:rsidRPr="00CE6EEB" w:rsidRDefault="00CE6EEB" w:rsidP="00CE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color w:val="000000"/>
          <w:sz w:val="24"/>
          <w:szCs w:val="24"/>
        </w:rPr>
        <w:t>с 06 декабря 2022 г. по 12 декабря 2022 г. - в размере 93,34% от начальной цены продажи лота;</w:t>
      </w:r>
    </w:p>
    <w:p w14:paraId="6E4EBFF7" w14:textId="17415D9E" w:rsidR="00CE6EEB" w:rsidRPr="00CE6EEB" w:rsidRDefault="00CE6EEB" w:rsidP="00CE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13 декабря 2022 г. по 19 декабря 2022 г. - в размере 86,6</w:t>
      </w:r>
      <w:r w:rsidR="00717A9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E6EEB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25FD50BC" w14:textId="491294D5" w:rsidR="00CE6EEB" w:rsidRDefault="00CE6EEB" w:rsidP="00CE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color w:val="000000"/>
          <w:sz w:val="24"/>
          <w:szCs w:val="24"/>
        </w:rPr>
        <w:t>с 20 декабря 2022 г. по 26 декабря 2022 г. - в размере 80,0</w:t>
      </w:r>
      <w:r w:rsidR="00717A9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E6EEB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D7BF96" w14:textId="569382FC" w:rsidR="00CE6EEB" w:rsidRPr="00CE6EEB" w:rsidRDefault="00CE6EEB" w:rsidP="00CE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1-53:</w:t>
      </w:r>
    </w:p>
    <w:p w14:paraId="0857EE41" w14:textId="77777777" w:rsidR="00CE6EEB" w:rsidRPr="00CE6EEB" w:rsidRDefault="00CE6EEB" w:rsidP="00CE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color w:val="000000"/>
          <w:sz w:val="24"/>
          <w:szCs w:val="24"/>
        </w:rPr>
        <w:t>с 24 октября 2022 г. по 05 декабря 2022 г. - в размере начальной цены продажи лотов;</w:t>
      </w:r>
    </w:p>
    <w:p w14:paraId="305BF09B" w14:textId="77777777" w:rsidR="00CE6EEB" w:rsidRPr="00CE6EEB" w:rsidRDefault="00CE6EEB" w:rsidP="00CE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color w:val="000000"/>
          <w:sz w:val="24"/>
          <w:szCs w:val="24"/>
        </w:rPr>
        <w:t>с 06 декабря 2022 г. по 12 декабря 2022 г. - в размере 90,50% от начальной цены продажи лотов;</w:t>
      </w:r>
    </w:p>
    <w:p w14:paraId="522A3E9A" w14:textId="77777777" w:rsidR="00CE6EEB" w:rsidRPr="00CE6EEB" w:rsidRDefault="00CE6EEB" w:rsidP="00CE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color w:val="000000"/>
          <w:sz w:val="24"/>
          <w:szCs w:val="24"/>
        </w:rPr>
        <w:t>с 13 декабря 2022 г. по 19 декабря 2022 г. - в размере 81,00% от начальной цены продажи лотов;</w:t>
      </w:r>
    </w:p>
    <w:p w14:paraId="39B0810C" w14:textId="77777777" w:rsidR="00CE6EEB" w:rsidRPr="00CE6EEB" w:rsidRDefault="00CE6EEB" w:rsidP="00CE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color w:val="000000"/>
          <w:sz w:val="24"/>
          <w:szCs w:val="24"/>
        </w:rPr>
        <w:t>с 20 декабря 2022 г. по 26 декабря 2022 г. - в размере 71,50% от начальной цены продажи лотов;</w:t>
      </w:r>
    </w:p>
    <w:p w14:paraId="435380CD" w14:textId="77777777" w:rsidR="00CE6EEB" w:rsidRPr="00CE6EEB" w:rsidRDefault="00CE6EEB" w:rsidP="00CE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color w:val="000000"/>
          <w:sz w:val="24"/>
          <w:szCs w:val="24"/>
        </w:rPr>
        <w:t>с 27 декабря 2022 г. по 02 января 2023 г. - в размере 62,00% от начальной цены продажи лотов;</w:t>
      </w:r>
    </w:p>
    <w:p w14:paraId="75811156" w14:textId="77777777" w:rsidR="00CE6EEB" w:rsidRPr="00CE6EEB" w:rsidRDefault="00CE6EEB" w:rsidP="00CE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color w:val="000000"/>
          <w:sz w:val="24"/>
          <w:szCs w:val="24"/>
        </w:rPr>
        <w:t>с 03 января 2023 г. по 09 января 2023 г. - в размере 52,50% от начальной цены продажи лотов;</w:t>
      </w:r>
    </w:p>
    <w:p w14:paraId="7382FA6A" w14:textId="77777777" w:rsidR="00CE6EEB" w:rsidRPr="00CE6EEB" w:rsidRDefault="00CE6EEB" w:rsidP="00CE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color w:val="000000"/>
          <w:sz w:val="24"/>
          <w:szCs w:val="24"/>
        </w:rPr>
        <w:t>с 10 января 2023 г. по 16 января 2023 г. - в размере 43,00% от начальной цены продажи лотов;</w:t>
      </w:r>
    </w:p>
    <w:p w14:paraId="02CD9D30" w14:textId="77777777" w:rsidR="00CE6EEB" w:rsidRPr="00CE6EEB" w:rsidRDefault="00CE6EEB" w:rsidP="00CE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color w:val="000000"/>
          <w:sz w:val="24"/>
          <w:szCs w:val="24"/>
        </w:rPr>
        <w:t>с 17 января 2023 г. по 23 января 2023 г. - в размере 33,50% от начальной цены продажи лотов;</w:t>
      </w:r>
    </w:p>
    <w:p w14:paraId="2513E479" w14:textId="77777777" w:rsidR="00CE6EEB" w:rsidRPr="00CE6EEB" w:rsidRDefault="00CE6EEB" w:rsidP="00CE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color w:val="000000"/>
          <w:sz w:val="24"/>
          <w:szCs w:val="24"/>
        </w:rPr>
        <w:t>с 24 января 2023 г. по 30 января 2023 г. - в размере 24,00% от начальной цены продажи лотов;</w:t>
      </w:r>
    </w:p>
    <w:p w14:paraId="0730CBFB" w14:textId="77777777" w:rsidR="00CE6EEB" w:rsidRPr="00CE6EEB" w:rsidRDefault="00CE6EEB" w:rsidP="00CE6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color w:val="000000"/>
          <w:sz w:val="24"/>
          <w:szCs w:val="24"/>
        </w:rPr>
        <w:t>с 31 января 2023 г. по 06 февраля 2023 г. - в размере 14,50% от начальной цены продажи лотов;</w:t>
      </w:r>
    </w:p>
    <w:p w14:paraId="4BC9EEB9" w14:textId="3F7500DA" w:rsidR="00C56153" w:rsidRDefault="00CE6EE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EEB">
        <w:rPr>
          <w:rFonts w:ascii="Times New Roman" w:hAnsi="Times New Roman" w:cs="Times New Roman"/>
          <w:color w:val="000000"/>
          <w:sz w:val="24"/>
          <w:szCs w:val="24"/>
        </w:rPr>
        <w:t>с 07 февраля 2023 г. по 13 февраля 2023 г. - в размере 5,00%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5BD31498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5A72B6D" w14:textId="77777777" w:rsidR="000C0BCC" w:rsidRPr="00A0005F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05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1939C5BF" w14:textId="77777777" w:rsidR="000C0BCC" w:rsidRPr="00A0005F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05F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</w:t>
      </w:r>
      <w:r w:rsidRPr="00A0005F">
        <w:rPr>
          <w:rFonts w:ascii="Times New Roman" w:hAnsi="Times New Roman" w:cs="Times New Roman"/>
          <w:sz w:val="24"/>
          <w:szCs w:val="24"/>
        </w:rPr>
        <w:lastRenderedPageBreak/>
        <w:t>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863FF5C" w14:textId="77777777" w:rsidR="000C0BCC" w:rsidRPr="00A0005F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05F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F48577F" w14:textId="77777777" w:rsidR="000C0BCC" w:rsidRPr="00A0005F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05F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C6A3236" w14:textId="60936899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ППП Заявитель представляет Оператору в электронной форме подписанный электронной подписью Заявителя договор о внесении задатка.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535EC13E" w14:textId="77777777" w:rsidR="00C56153" w:rsidRPr="00A0005F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</w:t>
      </w:r>
      <w:r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Договора Победитель любым доступным для него способом обязан немедленно уведомить КУ. </w:t>
      </w:r>
      <w:r w:rsidR="00C56153" w:rsidRPr="00A0005F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4C7EF19E" w14:textId="1E74050F" w:rsidR="008F1609" w:rsidRPr="00DD01CB" w:rsidRDefault="008F1609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05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C66976" w:rsidRPr="00C66976">
        <w:rPr>
          <w:rFonts w:ascii="Times New Roman" w:hAnsi="Times New Roman" w:cs="Times New Roman"/>
          <w:color w:val="000000"/>
          <w:sz w:val="24"/>
          <w:szCs w:val="24"/>
        </w:rPr>
        <w:t>40503810145250003051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34EE56E4" w14:textId="33E17DCC" w:rsidR="00C56153" w:rsidRDefault="00C56153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hyperlink r:id="rId6" w:history="1">
        <w:r w:rsidR="00717A9B" w:rsidRPr="00A92762">
          <w:rPr>
            <w:rStyle w:val="a4"/>
            <w:rFonts w:ascii="Times New Roman" w:hAnsi="Times New Roman"/>
            <w:sz w:val="24"/>
            <w:szCs w:val="24"/>
            <w:lang w:val="en-US"/>
          </w:rPr>
          <w:t>gladunta</w:t>
        </w:r>
        <w:r w:rsidR="00717A9B" w:rsidRPr="00A92762">
          <w:rPr>
            <w:rStyle w:val="a4"/>
            <w:rFonts w:ascii="Times New Roman" w:hAnsi="Times New Roman"/>
            <w:sz w:val="24"/>
            <w:szCs w:val="24"/>
          </w:rPr>
          <w:t>@</w:t>
        </w:r>
        <w:r w:rsidR="00717A9B" w:rsidRPr="00A92762">
          <w:rPr>
            <w:rStyle w:val="a4"/>
            <w:rFonts w:ascii="Times New Roman" w:hAnsi="Times New Roman"/>
            <w:sz w:val="24"/>
            <w:szCs w:val="24"/>
            <w:lang w:val="en-US"/>
          </w:rPr>
          <w:t>lfo</w:t>
        </w:r>
        <w:r w:rsidR="00717A9B" w:rsidRPr="00A92762">
          <w:rPr>
            <w:rStyle w:val="a4"/>
            <w:rFonts w:ascii="Times New Roman" w:hAnsi="Times New Roman"/>
            <w:sz w:val="24"/>
            <w:szCs w:val="24"/>
          </w:rPr>
          <w:t>1.</w:t>
        </w:r>
        <w:r w:rsidR="00717A9B" w:rsidRPr="00A92762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717A9B" w:rsidRPr="00717A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17A9B">
        <w:rPr>
          <w:rFonts w:ascii="Times New Roman" w:hAnsi="Times New Roman" w:cs="Times New Roman"/>
          <w:color w:val="000000"/>
          <w:sz w:val="24"/>
          <w:szCs w:val="24"/>
          <w:lang w:val="en-US"/>
        </w:rPr>
        <w:t>melnikovais</w:t>
      </w:r>
      <w:r w:rsidR="00717A9B" w:rsidRPr="00717A9B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717A9B">
        <w:rPr>
          <w:rFonts w:ascii="Times New Roman" w:hAnsi="Times New Roman" w:cs="Times New Roman"/>
          <w:color w:val="000000"/>
          <w:sz w:val="24"/>
          <w:szCs w:val="24"/>
          <w:lang w:val="en-US"/>
        </w:rPr>
        <w:t>lfo</w:t>
      </w:r>
      <w:r w:rsidR="00717A9B" w:rsidRPr="00717A9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717A9B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="00717A9B" w:rsidRPr="00717A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 w:rsidR="00717A9B" w:rsidRPr="00A92762">
          <w:rPr>
            <w:rStyle w:val="a4"/>
            <w:rFonts w:ascii="Times New Roman" w:hAnsi="Times New Roman"/>
            <w:sz w:val="24"/>
            <w:szCs w:val="24"/>
            <w:lang w:val="en-US"/>
          </w:rPr>
          <w:t>kukhtaekova</w:t>
        </w:r>
        <w:r w:rsidR="00717A9B" w:rsidRPr="00A92762">
          <w:rPr>
            <w:rStyle w:val="a4"/>
            <w:rFonts w:ascii="Times New Roman" w:hAnsi="Times New Roman"/>
            <w:sz w:val="24"/>
            <w:szCs w:val="24"/>
          </w:rPr>
          <w:t>@</w:t>
        </w:r>
        <w:r w:rsidR="00717A9B" w:rsidRPr="00A92762">
          <w:rPr>
            <w:rStyle w:val="a4"/>
            <w:rFonts w:ascii="Times New Roman" w:hAnsi="Times New Roman"/>
            <w:sz w:val="24"/>
            <w:szCs w:val="24"/>
            <w:lang w:val="en-US"/>
          </w:rPr>
          <w:t>lfo</w:t>
        </w:r>
        <w:r w:rsidR="00717A9B" w:rsidRPr="00A92762">
          <w:rPr>
            <w:rStyle w:val="a4"/>
            <w:rFonts w:ascii="Times New Roman" w:hAnsi="Times New Roman"/>
            <w:sz w:val="24"/>
            <w:szCs w:val="24"/>
          </w:rPr>
          <w:t>1.</w:t>
        </w:r>
        <w:r w:rsidR="00717A9B" w:rsidRPr="00A92762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717A9B" w:rsidRPr="00717A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17A9B" w:rsidRPr="00717A9B">
        <w:rPr>
          <w:rFonts w:ascii="Times New Roman" w:hAnsi="Times New Roman" w:cs="Times New Roman"/>
          <w:sz w:val="24"/>
          <w:szCs w:val="24"/>
        </w:rPr>
        <w:t>тел.</w:t>
      </w:r>
      <w:r w:rsidR="00717A9B">
        <w:rPr>
          <w:rFonts w:ascii="Times New Roman" w:hAnsi="Times New Roman" w:cs="Times New Roman"/>
          <w:sz w:val="24"/>
          <w:szCs w:val="24"/>
        </w:rPr>
        <w:t xml:space="preserve"> по основным средствам</w:t>
      </w:r>
      <w:r w:rsidR="00717A9B" w:rsidRPr="00717A9B">
        <w:rPr>
          <w:rFonts w:ascii="Times New Roman" w:hAnsi="Times New Roman" w:cs="Times New Roman"/>
          <w:sz w:val="24"/>
          <w:szCs w:val="24"/>
        </w:rPr>
        <w:t xml:space="preserve"> +7(495)</w:t>
      </w:r>
      <w:r w:rsidR="00717A9B">
        <w:rPr>
          <w:rFonts w:ascii="Times New Roman" w:hAnsi="Times New Roman" w:cs="Times New Roman"/>
          <w:sz w:val="24"/>
          <w:szCs w:val="24"/>
        </w:rPr>
        <w:t>984-19-70</w:t>
      </w:r>
      <w:r w:rsidR="00717A9B" w:rsidRPr="00717A9B">
        <w:rPr>
          <w:rFonts w:ascii="Times New Roman" w:hAnsi="Times New Roman" w:cs="Times New Roman"/>
          <w:sz w:val="24"/>
          <w:szCs w:val="24"/>
        </w:rPr>
        <w:t xml:space="preserve">, доб. </w:t>
      </w:r>
      <w:r w:rsidR="00717A9B">
        <w:rPr>
          <w:rFonts w:ascii="Times New Roman" w:hAnsi="Times New Roman" w:cs="Times New Roman"/>
          <w:sz w:val="24"/>
          <w:szCs w:val="24"/>
        </w:rPr>
        <w:t>64-59, 64-55, по ЗПИФ 8(495)984-19-70, доб. 63-44</w:t>
      </w:r>
      <w:r w:rsidR="00717A9B" w:rsidRPr="00717A9B">
        <w:rPr>
          <w:rFonts w:ascii="Times New Roman" w:hAnsi="Times New Roman" w:cs="Times New Roman"/>
          <w:sz w:val="24"/>
          <w:szCs w:val="24"/>
        </w:rPr>
        <w:t xml:space="preserve">; у ОТ: </w:t>
      </w:r>
      <w:r w:rsidR="00717A9B">
        <w:rPr>
          <w:rFonts w:ascii="Times New Roman" w:hAnsi="Times New Roman" w:cs="Times New Roman"/>
          <w:sz w:val="24"/>
          <w:szCs w:val="24"/>
        </w:rPr>
        <w:t xml:space="preserve">для лотов 1-53 - </w:t>
      </w:r>
      <w:r w:rsidR="00717A9B" w:rsidRPr="00717A9B">
        <w:rPr>
          <w:rFonts w:ascii="Times New Roman" w:hAnsi="Times New Roman" w:cs="Times New Roman"/>
          <w:sz w:val="24"/>
          <w:szCs w:val="24"/>
        </w:rPr>
        <w:t>8(812)334-20-50 (с 9.00 до 18.00 по Московскому времени в рабочие дни)</w:t>
      </w:r>
      <w:r w:rsidR="00717A9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17A9B" w:rsidRPr="00A92762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717A9B">
        <w:rPr>
          <w:rFonts w:ascii="Times New Roman" w:hAnsi="Times New Roman" w:cs="Times New Roman"/>
          <w:sz w:val="24"/>
          <w:szCs w:val="24"/>
        </w:rPr>
        <w:t xml:space="preserve">; для лота 54 - </w:t>
      </w:r>
      <w:r w:rsidR="00717A9B" w:rsidRPr="00717A9B">
        <w:rPr>
          <w:rFonts w:ascii="Times New Roman" w:hAnsi="Times New Roman" w:cs="Times New Roman"/>
          <w:sz w:val="24"/>
          <w:szCs w:val="24"/>
        </w:rPr>
        <w:t>тел. 8 (499) 395-00-20 (с 9.00 до 18.00 по Московскому времени в рабочие дни) informmsk@auction-house.ru.</w:t>
      </w:r>
    </w:p>
    <w:p w14:paraId="56B881ED" w14:textId="55DB7200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4A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C0BCC"/>
    <w:rsid w:val="000F64CF"/>
    <w:rsid w:val="00101AB0"/>
    <w:rsid w:val="001122F4"/>
    <w:rsid w:val="001726D6"/>
    <w:rsid w:val="00203862"/>
    <w:rsid w:val="002C3A2C"/>
    <w:rsid w:val="00360DC6"/>
    <w:rsid w:val="003E6C81"/>
    <w:rsid w:val="00495D59"/>
    <w:rsid w:val="004B74A7"/>
    <w:rsid w:val="00555595"/>
    <w:rsid w:val="005742CC"/>
    <w:rsid w:val="0058046C"/>
    <w:rsid w:val="005A7B49"/>
    <w:rsid w:val="005F1F68"/>
    <w:rsid w:val="00621553"/>
    <w:rsid w:val="00655998"/>
    <w:rsid w:val="00717A9B"/>
    <w:rsid w:val="00762232"/>
    <w:rsid w:val="00775C5B"/>
    <w:rsid w:val="007A10EE"/>
    <w:rsid w:val="007E3D68"/>
    <w:rsid w:val="00806741"/>
    <w:rsid w:val="008C4892"/>
    <w:rsid w:val="008F1609"/>
    <w:rsid w:val="00953DA4"/>
    <w:rsid w:val="009804F8"/>
    <w:rsid w:val="009827DF"/>
    <w:rsid w:val="00987A46"/>
    <w:rsid w:val="009B5442"/>
    <w:rsid w:val="009E68C2"/>
    <w:rsid w:val="009F0C4D"/>
    <w:rsid w:val="00A0005F"/>
    <w:rsid w:val="00A32D04"/>
    <w:rsid w:val="00A61E9E"/>
    <w:rsid w:val="00B749D3"/>
    <w:rsid w:val="00B97A00"/>
    <w:rsid w:val="00BC187A"/>
    <w:rsid w:val="00C15400"/>
    <w:rsid w:val="00C56153"/>
    <w:rsid w:val="00C66976"/>
    <w:rsid w:val="00CE6EEB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29E7B4E4-E494-48D8-BF1D-5DBFD6BB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17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spb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ukhtaekova@lfo1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adunta@lfo1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2619</Words>
  <Characters>15097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2022-10-18T08:11:00Z</dcterms:created>
  <dcterms:modified xsi:type="dcterms:W3CDTF">2022-10-18T08:20:00Z</dcterms:modified>
</cp:coreProperties>
</file>