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5ADF" w14:textId="6AE705D1" w:rsidR="00686EF5" w:rsidRDefault="00C17A03">
      <w:pPr>
        <w:widowControl w:val="0"/>
        <w:overflowPunct w:val="0"/>
        <w:ind w:firstLine="567"/>
        <w:jc w:val="both"/>
        <w:textAlignment w:val="baseline"/>
        <w:outlineLvl w:val="1"/>
        <w:rPr>
          <w:highlight w:val="white"/>
        </w:rPr>
      </w:pPr>
      <w:r>
        <w:rPr>
          <w:b/>
          <w:color w:val="000000"/>
          <w:highlight w:val="white"/>
        </w:rPr>
        <w:t xml:space="preserve">Организатор торгов </w:t>
      </w:r>
      <w:r w:rsidR="00587EC9">
        <w:rPr>
          <w:b/>
          <w:color w:val="000000"/>
          <w:highlight w:val="white"/>
        </w:rPr>
        <w:t>Мащенко Анастасия Игоревна</w:t>
      </w:r>
      <w:r>
        <w:rPr>
          <w:b/>
          <w:color w:val="000000"/>
          <w:highlight w:val="white"/>
        </w:rPr>
        <w:t xml:space="preserve"> объявляет о переносе даты подведения итогов аукциона по </w:t>
      </w:r>
      <w:r>
        <w:rPr>
          <w:b/>
          <w:highlight w:val="white"/>
        </w:rPr>
        <w:t>продаже</w:t>
      </w:r>
      <w:r>
        <w:rPr>
          <w:b/>
          <w:highlight w:val="white"/>
          <w:lang w:eastAsia="en-US"/>
        </w:rPr>
        <w:t xml:space="preserve"> Лота № 1</w:t>
      </w:r>
      <w:r>
        <w:rPr>
          <w:b/>
          <w:highlight w:val="white"/>
        </w:rPr>
        <w:t>, с</w:t>
      </w:r>
      <w:r w:rsidR="00C60A81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20</w:t>
      </w:r>
      <w:r w:rsidR="009D1374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октября</w:t>
      </w:r>
      <w:r w:rsidR="009D1374">
        <w:rPr>
          <w:b/>
          <w:highlight w:val="white"/>
        </w:rPr>
        <w:t xml:space="preserve"> 2022 года</w:t>
      </w:r>
      <w:r w:rsidR="00037268">
        <w:rPr>
          <w:b/>
          <w:highlight w:val="white"/>
        </w:rPr>
        <w:t xml:space="preserve"> на </w:t>
      </w:r>
      <w:r w:rsidR="00CF075D">
        <w:rPr>
          <w:b/>
          <w:highlight w:val="white"/>
        </w:rPr>
        <w:t>20</w:t>
      </w:r>
      <w:r w:rsidR="009D5F6E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ноября</w:t>
      </w:r>
      <w:r w:rsidR="009D5F6E">
        <w:rPr>
          <w:b/>
          <w:highlight w:val="white"/>
        </w:rPr>
        <w:t xml:space="preserve"> 2022 года</w:t>
      </w:r>
      <w:r w:rsidR="009D1374">
        <w:rPr>
          <w:b/>
          <w:highlight w:val="white"/>
        </w:rPr>
        <w:t xml:space="preserve"> </w:t>
      </w:r>
      <w:r>
        <w:rPr>
          <w:b/>
          <w:highlight w:val="white"/>
        </w:rPr>
        <w:t>в 11:00.</w:t>
      </w:r>
    </w:p>
    <w:p w14:paraId="29CB5AE0" w14:textId="77777777" w:rsidR="00686EF5" w:rsidRDefault="00686EF5">
      <w:pPr>
        <w:widowControl w:val="0"/>
        <w:overflowPunct w:val="0"/>
        <w:ind w:firstLine="567"/>
        <w:jc w:val="both"/>
        <w:textAlignment w:val="baseline"/>
        <w:outlineLvl w:val="1"/>
        <w:rPr>
          <w:b/>
          <w:highlight w:val="white"/>
        </w:rPr>
      </w:pPr>
    </w:p>
    <w:p w14:paraId="29CB5AE1" w14:textId="196DAAA9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Прием заявок на участие в аукционе продлевается по </w:t>
      </w:r>
      <w:r w:rsidR="00587EC9">
        <w:rPr>
          <w:highlight w:val="white"/>
        </w:rPr>
        <w:t>19</w:t>
      </w:r>
      <w:r w:rsidR="00ED321E">
        <w:rPr>
          <w:highlight w:val="white"/>
        </w:rPr>
        <w:t xml:space="preserve"> </w:t>
      </w:r>
      <w:r w:rsidR="00587EC9">
        <w:rPr>
          <w:highlight w:val="white"/>
        </w:rPr>
        <w:t>ноября</w:t>
      </w:r>
      <w:r>
        <w:rPr>
          <w:highlight w:val="white"/>
        </w:rPr>
        <w:t xml:space="preserve"> 2022 года до 17:00.  </w:t>
      </w:r>
    </w:p>
    <w:p w14:paraId="29CB5AE2" w14:textId="46752494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Срок приема задатков, перечисляемых претендентами на участие в аукционе на расчетный счет АО «РАД», продлевается </w:t>
      </w:r>
      <w:r w:rsidR="00C20AAE">
        <w:rPr>
          <w:highlight w:val="white"/>
        </w:rPr>
        <w:t xml:space="preserve">по </w:t>
      </w:r>
      <w:r w:rsidR="00587EC9">
        <w:rPr>
          <w:highlight w:val="white"/>
        </w:rPr>
        <w:t>19</w:t>
      </w:r>
      <w:r w:rsidR="00A46CFD">
        <w:rPr>
          <w:highlight w:val="white"/>
        </w:rPr>
        <w:t xml:space="preserve"> </w:t>
      </w:r>
      <w:r w:rsidR="00587EC9">
        <w:rPr>
          <w:highlight w:val="white"/>
        </w:rPr>
        <w:t>ноября</w:t>
      </w:r>
      <w:r>
        <w:rPr>
          <w:highlight w:val="white"/>
        </w:rPr>
        <w:t xml:space="preserve"> 2022 года.</w:t>
      </w:r>
    </w:p>
    <w:p w14:paraId="29CB5AE3" w14:textId="58F5912A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>Определение участников аукциона и оформление протокола определения участников осуществляются 1</w:t>
      </w:r>
      <w:r w:rsidR="00595560">
        <w:rPr>
          <w:highlight w:val="white"/>
        </w:rPr>
        <w:t>9</w:t>
      </w:r>
      <w:r w:rsidR="00C85BCE">
        <w:rPr>
          <w:highlight w:val="white"/>
        </w:rPr>
        <w:t xml:space="preserve"> </w:t>
      </w:r>
      <w:r w:rsidR="00587EC9">
        <w:rPr>
          <w:highlight w:val="white"/>
        </w:rPr>
        <w:t>ноября</w:t>
      </w:r>
      <w:r>
        <w:rPr>
          <w:highlight w:val="white"/>
        </w:rPr>
        <w:t xml:space="preserve"> 2022 года в </w:t>
      </w:r>
      <w:r w:rsidR="00587EC9">
        <w:rPr>
          <w:highlight w:val="white"/>
        </w:rPr>
        <w:t>18</w:t>
      </w:r>
      <w:r>
        <w:rPr>
          <w:highlight w:val="white"/>
        </w:rPr>
        <w:t xml:space="preserve">:00.  </w:t>
      </w:r>
    </w:p>
    <w:p w14:paraId="29CB5AE4" w14:textId="4D3F87A0" w:rsidR="00686EF5" w:rsidRDefault="00C17A03">
      <w:pPr>
        <w:ind w:right="-1" w:firstLine="567"/>
        <w:jc w:val="both"/>
        <w:rPr>
          <w:highlight w:val="white"/>
        </w:rPr>
      </w:pPr>
      <w:r>
        <w:rPr>
          <w:highlight w:val="white"/>
        </w:rPr>
        <w:t xml:space="preserve">Электронный аукцион будет проводиться </w:t>
      </w:r>
      <w:r w:rsidR="00595560">
        <w:rPr>
          <w:highlight w:val="white"/>
        </w:rPr>
        <w:t>20</w:t>
      </w:r>
      <w:r w:rsidR="00C85BCE">
        <w:rPr>
          <w:highlight w:val="white"/>
        </w:rPr>
        <w:t xml:space="preserve"> </w:t>
      </w:r>
      <w:r w:rsidR="00587EC9">
        <w:rPr>
          <w:highlight w:val="white"/>
        </w:rPr>
        <w:t>ноября</w:t>
      </w:r>
      <w:r>
        <w:rPr>
          <w:highlight w:val="white"/>
        </w:rPr>
        <w:t xml:space="preserve"> 2022 г. с 11:00 </w:t>
      </w:r>
      <w:bookmarkStart w:id="0" w:name="_Hlk88163150"/>
      <w:r>
        <w:rPr>
          <w:highlight w:val="white"/>
        </w:rPr>
        <w:t>на электронной торговой площадке АО «Российский аукционный дом» по адресу: www.lot-online.ru</w:t>
      </w:r>
      <w:bookmarkEnd w:id="0"/>
    </w:p>
    <w:p w14:paraId="29CB5AE5" w14:textId="77777777" w:rsidR="00686EF5" w:rsidRDefault="00686EF5">
      <w:pPr>
        <w:ind w:right="-1" w:firstLine="567"/>
        <w:jc w:val="both"/>
        <w:rPr>
          <w:highlight w:val="white"/>
        </w:rPr>
      </w:pPr>
    </w:p>
    <w:p w14:paraId="0C91DC90" w14:textId="5FB1E0F8" w:rsidR="00CA53EC" w:rsidRPr="00CB4537" w:rsidRDefault="00C17A03">
      <w:pPr>
        <w:spacing w:after="120"/>
        <w:ind w:left="709" w:right="707"/>
        <w:jc w:val="both"/>
        <w:rPr>
          <w:b/>
          <w:highlight w:val="white"/>
        </w:rPr>
      </w:pPr>
      <w:r>
        <w:rPr>
          <w:b/>
          <w:highlight w:val="white"/>
        </w:rPr>
        <w:t>Минимальная цена Лота № 1</w:t>
      </w:r>
      <w:r w:rsidR="00587EC9">
        <w:rPr>
          <w:b/>
          <w:highlight w:val="white"/>
        </w:rPr>
        <w:t>, а также су</w:t>
      </w:r>
      <w:r w:rsidR="00CB4537" w:rsidRPr="00CB4537">
        <w:rPr>
          <w:b/>
          <w:highlight w:val="white"/>
        </w:rPr>
        <w:t>мма задатка</w:t>
      </w:r>
      <w:r w:rsidR="00CB4537">
        <w:rPr>
          <w:b/>
          <w:highlight w:val="white"/>
        </w:rPr>
        <w:t xml:space="preserve"> </w:t>
      </w:r>
      <w:r w:rsidR="00587EC9">
        <w:rPr>
          <w:b/>
          <w:highlight w:val="white"/>
        </w:rPr>
        <w:t>не изменяются</w:t>
      </w:r>
      <w:r w:rsidR="00CB4537">
        <w:rPr>
          <w:b/>
          <w:highlight w:val="white"/>
        </w:rPr>
        <w:t>.</w:t>
      </w:r>
    </w:p>
    <w:p w14:paraId="29CB5AE7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29CB5AE8" w14:textId="77777777" w:rsidR="00686EF5" w:rsidRDefault="00686EF5">
      <w:pPr>
        <w:ind w:right="-1" w:firstLine="567"/>
        <w:jc w:val="both"/>
        <w:rPr>
          <w:b/>
          <w:highlight w:val="white"/>
        </w:rPr>
      </w:pPr>
    </w:p>
    <w:p w14:paraId="1A61768E" w14:textId="610FAAD8" w:rsidR="00587EC9" w:rsidRPr="00587EC9" w:rsidRDefault="00C17A03" w:rsidP="00587EC9">
      <w:pPr>
        <w:ind w:right="-1"/>
        <w:jc w:val="both"/>
        <w:rPr>
          <w:i/>
          <w:highlight w:val="white"/>
        </w:rPr>
      </w:pPr>
      <w:r w:rsidRPr="00587EC9">
        <w:rPr>
          <w:i/>
          <w:highlight w:val="white"/>
        </w:rPr>
        <w:t xml:space="preserve"> (Информационное сообщение о торгах размещено на электронной торговой площадке АО «Российский аукционный дом» по адресу: </w:t>
      </w:r>
      <w:hyperlink r:id="rId4">
        <w:r w:rsidRPr="00587EC9">
          <w:rPr>
            <w:rStyle w:val="-"/>
            <w:i/>
            <w:highlight w:val="white"/>
          </w:rPr>
          <w:t>www.lot-online.ru</w:t>
        </w:r>
      </w:hyperlink>
      <w:r w:rsidRPr="00587EC9">
        <w:rPr>
          <w:i/>
          <w:highlight w:val="white"/>
        </w:rPr>
        <w:t>, код лота РАД-</w:t>
      </w:r>
      <w:r w:rsidR="00587EC9" w:rsidRPr="00587EC9">
        <w:rPr>
          <w:i/>
          <w:iCs/>
          <w:highlight w:val="white"/>
        </w:rPr>
        <w:t>308128)</w:t>
      </w:r>
    </w:p>
    <w:p w14:paraId="29CB5AE9" w14:textId="280DF05E" w:rsidR="00686EF5" w:rsidRDefault="00686EF5">
      <w:pPr>
        <w:ind w:right="-1"/>
        <w:jc w:val="both"/>
      </w:pPr>
    </w:p>
    <w:sectPr w:rsidR="00686EF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F5"/>
    <w:rsid w:val="00037268"/>
    <w:rsid w:val="0038383F"/>
    <w:rsid w:val="003A0C52"/>
    <w:rsid w:val="00587EC9"/>
    <w:rsid w:val="00595560"/>
    <w:rsid w:val="005D1283"/>
    <w:rsid w:val="00686EF5"/>
    <w:rsid w:val="0084379C"/>
    <w:rsid w:val="008E1D01"/>
    <w:rsid w:val="009D1374"/>
    <w:rsid w:val="009D5F6E"/>
    <w:rsid w:val="00A46CFD"/>
    <w:rsid w:val="00B661D7"/>
    <w:rsid w:val="00C17A03"/>
    <w:rsid w:val="00C20AAE"/>
    <w:rsid w:val="00C60A81"/>
    <w:rsid w:val="00C85BCE"/>
    <w:rsid w:val="00CA53EC"/>
    <w:rsid w:val="00CB4537"/>
    <w:rsid w:val="00CF075D"/>
    <w:rsid w:val="00D2741B"/>
    <w:rsid w:val="00DD7E41"/>
    <w:rsid w:val="00E078B6"/>
    <w:rsid w:val="00E612E0"/>
    <w:rsid w:val="00ED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ADF"/>
  <w15:docId w15:val="{6103ECFC-ADB0-4279-8C17-298499C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87E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22EB6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qFormat/>
    <w:rsid w:val="00B34CA3"/>
    <w:rPr>
      <w:rFonts w:cs="Times New Roman"/>
      <w:color w:val="605E5C"/>
      <w:shd w:val="clear" w:color="auto" w:fill="E1DFDD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i/>
    </w:rPr>
  </w:style>
  <w:style w:type="character" w:customStyle="1" w:styleId="ListLabel3">
    <w:name w:val="ListLabel 3"/>
    <w:qFormat/>
    <w:rPr>
      <w:i/>
      <w:highlight w:val="white"/>
    </w:rPr>
  </w:style>
  <w:style w:type="character" w:customStyle="1" w:styleId="ListLabel4">
    <w:name w:val="ListLabel 4"/>
    <w:qFormat/>
    <w:rPr>
      <w:i/>
      <w:highlight w:val="whit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a8">
    <w:name w:val="Знак Знак"/>
    <w:basedOn w:val="a"/>
    <w:uiPriority w:val="99"/>
    <w:qFormat/>
    <w:rsid w:val="00C95C4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gray1">
    <w:name w:val="gray1"/>
    <w:basedOn w:val="a0"/>
    <w:rsid w:val="00CB4537"/>
  </w:style>
  <w:style w:type="character" w:customStyle="1" w:styleId="10">
    <w:name w:val="Заголовок 1 Знак"/>
    <w:basedOn w:val="a0"/>
    <w:link w:val="1"/>
    <w:rsid w:val="00587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 Алиса</dc:creator>
  <dc:description/>
  <cp:lastModifiedBy>Гончарова Мария Анатольевна</cp:lastModifiedBy>
  <cp:revision>2</cp:revision>
  <cp:lastPrinted>2021-05-17T23:56:00Z</cp:lastPrinted>
  <dcterms:created xsi:type="dcterms:W3CDTF">2022-10-19T11:24:00Z</dcterms:created>
  <dcterms:modified xsi:type="dcterms:W3CDTF">2022-10-19T11:24:00Z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