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CD" w:rsidRPr="001B55CD" w:rsidRDefault="001B55CD" w:rsidP="001B55CD">
      <w:pPr>
        <w:spacing w:after="200" w:line="276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1B55CD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1B55CD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1B55CD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1B55CD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1B55CD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1B55CD">
        <w:rPr>
          <w:rFonts w:ascii="Times New Roman" w:eastAsia="Times New Roman" w:hAnsi="Times New Roman" w:cs="Times New Roman"/>
          <w:b/>
          <w:bCs/>
          <w:lang w:eastAsia="ru-RU"/>
        </w:rPr>
        <w:t xml:space="preserve"> ЗАО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55CD">
        <w:rPr>
          <w:rFonts w:ascii="Times New Roman" w:eastAsia="Calibri" w:hAnsi="Times New Roman" w:cs="Times New Roman"/>
          <w:b/>
          <w:bCs/>
        </w:rPr>
        <w:t>«АРТ ЭНД КОНСТРАКШН»</w:t>
      </w:r>
      <w:r w:rsidRPr="001B55CD">
        <w:rPr>
          <w:rFonts w:ascii="Times New Roman" w:eastAsia="Times New Roman" w:hAnsi="Times New Roman" w:cs="Times New Roman"/>
          <w:bCs/>
          <w:lang w:eastAsia="ru-RU"/>
        </w:rPr>
        <w:t xml:space="preserve"> (ИНН </w:t>
      </w:r>
      <w:r w:rsidRPr="001B55CD">
        <w:rPr>
          <w:rFonts w:ascii="Times New Roman" w:eastAsia="Calibri" w:hAnsi="Times New Roman" w:cs="Times New Roman"/>
        </w:rPr>
        <w:t>7723717931</w:t>
      </w:r>
      <w:r w:rsidRPr="001B55CD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 (далее – Должник) в лице конкурсного управляющего</w:t>
      </w:r>
      <w:r w:rsidRPr="001B55CD">
        <w:rPr>
          <w:rFonts w:ascii="Times New Roman" w:eastAsia="Calibri" w:hAnsi="Times New Roman" w:cs="Times New Roman"/>
          <w:b/>
          <w:bCs/>
        </w:rPr>
        <w:t xml:space="preserve"> Никулина Сергея Валерьевича 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1B55CD">
        <w:rPr>
          <w:rFonts w:ascii="Tahoma" w:eastAsia="Calibri" w:hAnsi="Tahoma" w:cs="Tahoma"/>
          <w:b/>
          <w:bCs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1B55CD">
        <w:rPr>
          <w:rFonts w:ascii="Times New Roman" w:eastAsia="Calibri" w:hAnsi="Times New Roman" w:cs="Times New Roman"/>
        </w:rPr>
        <w:t>500602751216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) (далее – КУ), действующего на основании  решения </w:t>
      </w:r>
      <w:r w:rsidRPr="001B55CD">
        <w:rPr>
          <w:rFonts w:ascii="Times New Roman" w:eastAsia="Calibri" w:hAnsi="Times New Roman" w:cs="Times New Roman"/>
        </w:rPr>
        <w:t xml:space="preserve"> Арбитражного суда г. Москвы  от 11.11.2021 по делу №А40-180950/20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</w:r>
      <w:r w:rsidRPr="001B55CD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1B55CD">
        <w:rPr>
          <w:rFonts w:ascii="Times New Roman" w:eastAsia="Calibri" w:hAnsi="Times New Roman" w:cs="Times New Roman"/>
          <w:shd w:val="clear" w:color="auto" w:fill="FFFFFF"/>
        </w:rPr>
        <w:t xml:space="preserve"> Судно «ФЛОТЕЛЬ АДМИРАЛ», идентификационный номер М-12-3501, тип и назначение: Стоечное, плавучая гостиница, класс судна Р 1,2, проект № 55/601, год постройки: 1964, местонахождение: Московская обл., </w:t>
      </w:r>
      <w:proofErr w:type="spellStart"/>
      <w:r w:rsidRPr="001B55CD">
        <w:rPr>
          <w:rFonts w:ascii="Times New Roman" w:eastAsia="Calibri" w:hAnsi="Times New Roman" w:cs="Times New Roman"/>
          <w:shd w:val="clear" w:color="auto" w:fill="FFFFFF"/>
        </w:rPr>
        <w:t>Мытищинский</w:t>
      </w:r>
      <w:proofErr w:type="spellEnd"/>
      <w:r w:rsidRPr="001B55CD">
        <w:rPr>
          <w:rFonts w:ascii="Times New Roman" w:eastAsia="Calibri" w:hAnsi="Times New Roman" w:cs="Times New Roman"/>
          <w:shd w:val="clear" w:color="auto" w:fill="FFFFFF"/>
        </w:rPr>
        <w:t xml:space="preserve"> р-н, </w:t>
      </w:r>
      <w:proofErr w:type="spellStart"/>
      <w:r w:rsidRPr="001B55CD">
        <w:rPr>
          <w:rFonts w:ascii="Times New Roman" w:eastAsia="Calibri" w:hAnsi="Times New Roman" w:cs="Times New Roman"/>
          <w:shd w:val="clear" w:color="auto" w:fill="FFFFFF"/>
        </w:rPr>
        <w:t>Виноградовский</w:t>
      </w:r>
      <w:proofErr w:type="spellEnd"/>
      <w:r w:rsidRPr="001B55CD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1B55CD">
        <w:rPr>
          <w:rFonts w:ascii="Times New Roman" w:eastAsia="Calibri" w:hAnsi="Times New Roman" w:cs="Times New Roman"/>
          <w:shd w:val="clear" w:color="auto" w:fill="FFFFFF"/>
        </w:rPr>
        <w:t>с.о</w:t>
      </w:r>
      <w:proofErr w:type="spellEnd"/>
      <w:r w:rsidRPr="001B55CD">
        <w:rPr>
          <w:rFonts w:ascii="Times New Roman" w:eastAsia="Calibri" w:hAnsi="Times New Roman" w:cs="Times New Roman"/>
          <w:shd w:val="clear" w:color="auto" w:fill="FFFFFF"/>
        </w:rPr>
        <w:t xml:space="preserve">., д. Грибки, ул. Адмиральская, вл. 1, стр.1. </w:t>
      </w:r>
      <w:r w:rsidRPr="001B55CD">
        <w:rPr>
          <w:rFonts w:ascii="Times New Roman" w:eastAsia="Calibri" w:hAnsi="Times New Roman" w:cs="Times New Roman"/>
          <w:b/>
          <w:bCs/>
        </w:rPr>
        <w:t>Начальная цена Лота 1 – 22 572 000,00 руб</w:t>
      </w:r>
      <w:r w:rsidRPr="001B55C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 </w:t>
      </w:r>
      <w:r w:rsidRPr="001B55CD">
        <w:rPr>
          <w:rFonts w:ascii="Times New Roman" w:eastAsia="Calibri" w:hAnsi="Times New Roman" w:cs="Times New Roman"/>
          <w:b/>
          <w:bCs/>
        </w:rPr>
        <w:t xml:space="preserve"> Обременение (ограничение) Лота: </w:t>
      </w:r>
      <w:r w:rsidRPr="001B55CD">
        <w:rPr>
          <w:rFonts w:ascii="Times New Roman" w:eastAsia="Calibri" w:hAnsi="Times New Roman" w:cs="Times New Roman"/>
          <w:bCs/>
        </w:rPr>
        <w:t xml:space="preserve">залог в пользу ООО «Интерактивный банк»; </w:t>
      </w:r>
      <w:r w:rsidRPr="001B55CD">
        <w:rPr>
          <w:rFonts w:ascii="Times New Roman" w:eastAsia="Calibri" w:hAnsi="Times New Roman" w:cs="Times New Roman"/>
        </w:rPr>
        <w:t xml:space="preserve">арест от 26.12.2017 на </w:t>
      </w:r>
      <w:proofErr w:type="spellStart"/>
      <w:r w:rsidRPr="001B55CD">
        <w:rPr>
          <w:rFonts w:ascii="Times New Roman" w:eastAsia="Calibri" w:hAnsi="Times New Roman" w:cs="Times New Roman"/>
        </w:rPr>
        <w:t>осн</w:t>
      </w:r>
      <w:proofErr w:type="spellEnd"/>
      <w:r w:rsidRPr="001B55CD">
        <w:rPr>
          <w:rFonts w:ascii="Times New Roman" w:eastAsia="Calibri" w:hAnsi="Times New Roman" w:cs="Times New Roman"/>
        </w:rPr>
        <w:t xml:space="preserve">. запрета на совершение регистрационных действий - согласно </w:t>
      </w:r>
      <w:proofErr w:type="gramStart"/>
      <w:r w:rsidRPr="001B55CD">
        <w:rPr>
          <w:rFonts w:ascii="Times New Roman" w:eastAsia="Calibri" w:hAnsi="Times New Roman" w:cs="Times New Roman"/>
        </w:rPr>
        <w:t>выписке</w:t>
      </w:r>
      <w:proofErr w:type="gramEnd"/>
      <w:r w:rsidRPr="001B55CD">
        <w:rPr>
          <w:rFonts w:ascii="Times New Roman" w:eastAsia="Calibri" w:hAnsi="Times New Roman" w:cs="Times New Roman"/>
        </w:rPr>
        <w:t xml:space="preserve"> из Государственного судового реестра от 16.04.2021 (арест снят на основании Постановления № 50023/20619632 от 14.08.2020 в рамках </w:t>
      </w:r>
      <w:proofErr w:type="spellStart"/>
      <w:r w:rsidRPr="001B55CD">
        <w:rPr>
          <w:rFonts w:ascii="Times New Roman" w:eastAsia="Calibri" w:hAnsi="Times New Roman" w:cs="Times New Roman"/>
        </w:rPr>
        <w:t>исполн</w:t>
      </w:r>
      <w:proofErr w:type="spellEnd"/>
      <w:r w:rsidRPr="001B55CD">
        <w:rPr>
          <w:rFonts w:ascii="Times New Roman" w:eastAsia="Calibri" w:hAnsi="Times New Roman" w:cs="Times New Roman"/>
        </w:rPr>
        <w:t>. производства № 121433/17/50023-ИП. КУ проводятся действия по погашению регистрационной записи);</w:t>
      </w:r>
      <w:r w:rsidRPr="001B55CD">
        <w:rPr>
          <w:rFonts w:ascii="Times New Roman" w:eastAsia="Calibri" w:hAnsi="Times New Roman" w:cs="Times New Roman"/>
          <w:bCs/>
        </w:rPr>
        <w:t xml:space="preserve"> аренда на </w:t>
      </w:r>
      <w:proofErr w:type="spellStart"/>
      <w:r w:rsidRPr="001B55CD">
        <w:rPr>
          <w:rFonts w:ascii="Times New Roman" w:eastAsia="Calibri" w:hAnsi="Times New Roman" w:cs="Times New Roman"/>
          <w:bCs/>
        </w:rPr>
        <w:t>осн</w:t>
      </w:r>
      <w:proofErr w:type="spellEnd"/>
      <w:r w:rsidRPr="001B55CD">
        <w:rPr>
          <w:rFonts w:ascii="Times New Roman" w:eastAsia="Calibri" w:hAnsi="Times New Roman" w:cs="Times New Roman"/>
          <w:bCs/>
        </w:rPr>
        <w:t xml:space="preserve">. Договора № 0315 аренды судна без экипажа от 10.03.2015, срок по: 09.03.2017. 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предварительной договоренности: </w:t>
      </w:r>
      <w:r w:rsidRPr="001B55CD">
        <w:rPr>
          <w:rFonts w:ascii="Times New Roman" w:eastAsia="Calibri" w:hAnsi="Times New Roman" w:cs="Times New Roman"/>
          <w:iCs/>
        </w:rPr>
        <w:t>эл. почта:</w:t>
      </w:r>
      <w:r w:rsidRPr="001B55CD">
        <w:rPr>
          <w:rFonts w:ascii="Times New Roman" w:eastAsia="Calibri" w:hAnsi="Times New Roman" w:cs="Times New Roman"/>
        </w:rPr>
        <w:t xml:space="preserve"> </w:t>
      </w:r>
      <w:hyperlink r:id="rId4" w:tgtFrame="_parent" w:history="1">
        <w:r w:rsidRPr="001B55CD">
          <w:rPr>
            <w:rFonts w:ascii="Times New Roman" w:eastAsia="Calibri" w:hAnsi="Times New Roman" w:cs="Times New Roman"/>
            <w:iCs/>
            <w:u w:val="single"/>
          </w:rPr>
          <w:t>arbitrage.pro-2019</w:t>
        </w:r>
      </w:hyperlink>
      <w:r w:rsidRPr="001B55CD">
        <w:rPr>
          <w:rFonts w:ascii="Times New Roman" w:eastAsia="Calibri" w:hAnsi="Times New Roman" w:cs="Times New Roman"/>
          <w:iCs/>
          <w:u w:val="single"/>
        </w:rPr>
        <w:t>@yandex.ru</w:t>
      </w:r>
      <w:r w:rsidRPr="001B55CD">
        <w:rPr>
          <w:rFonts w:ascii="Times New Roman" w:eastAsia="Calibri" w:hAnsi="Times New Roman" w:cs="Times New Roman"/>
          <w:iCs/>
        </w:rPr>
        <w:t xml:space="preserve">, тел. +7(916)656-11-41 (КУ), 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тел. </w:t>
      </w:r>
      <w:r w:rsidRPr="001B55CD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ru-RU"/>
        </w:rPr>
        <w:t>8(499)395-00-20</w:t>
      </w:r>
      <w:r w:rsidRPr="001B55CD">
        <w:rPr>
          <w:rFonts w:ascii="helvetica neue" w:eastAsia="Calibri" w:hAnsi="helvetica neue" w:cs="Times New Roman"/>
          <w:sz w:val="21"/>
          <w:szCs w:val="21"/>
          <w:shd w:val="clear" w:color="auto" w:fill="FFFFFF"/>
          <w:lang w:eastAsia="ru-RU"/>
        </w:rPr>
        <w:t xml:space="preserve"> 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(с 9.00 до 18.00 по </w:t>
      </w:r>
      <w:proofErr w:type="spellStart"/>
      <w:r w:rsidRPr="001B55CD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1B55CD"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5" w:history="1">
        <w:r w:rsidRPr="001B55CD">
          <w:rPr>
            <w:rFonts w:ascii="Times New Roman" w:eastAsia="Times New Roman" w:hAnsi="Times New Roman" w:cs="Times New Roman"/>
            <w:u w:val="single"/>
            <w:lang w:eastAsia="ru-RU"/>
          </w:rPr>
          <w:t>informmsk@auction-house.ru</w:t>
        </w:r>
      </w:hyperlink>
      <w:r w:rsidRPr="001B55CD">
        <w:rPr>
          <w:rFonts w:ascii="Times New Roman" w:eastAsia="Times New Roman" w:hAnsi="Times New Roman" w:cs="Times New Roman"/>
          <w:u w:val="single"/>
          <w:lang w:eastAsia="ru-RU"/>
        </w:rPr>
        <w:t xml:space="preserve"> (ОТ)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B55CD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22.10.2022 с 17 час.00 мин. (</w:t>
      </w:r>
      <w:proofErr w:type="spellStart"/>
      <w:r w:rsidRPr="001B55CD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B55CD">
        <w:rPr>
          <w:rFonts w:ascii="Times New Roman" w:eastAsia="Times New Roman" w:hAnsi="Times New Roman" w:cs="Times New Roman"/>
          <w:b/>
          <w:lang w:eastAsia="ru-RU"/>
        </w:rPr>
        <w:t>).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6-й периоды – 7 (семь) к/дней, величина снижения – 6% от начальной цены лота, установленной на первом периоде Торгов. </w:t>
      </w:r>
      <w:r w:rsidRPr="001B55CD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составляет 15 800 400,00 руб. </w:t>
      </w:r>
      <w:r w:rsidRPr="001B55CD">
        <w:rPr>
          <w:rFonts w:ascii="Times New Roman" w:eastAsia="Times New Roman" w:hAnsi="Times New Roman" w:cs="Times New Roman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</w:t>
      </w:r>
      <w:r w:rsidR="00851A1C">
        <w:rPr>
          <w:rFonts w:ascii="Times New Roman" w:eastAsia="Times New Roman" w:hAnsi="Times New Roman" w:cs="Times New Roman"/>
          <w:lang w:eastAsia="ru-RU"/>
        </w:rPr>
        <w:t xml:space="preserve">ок прекращается. </w:t>
      </w:r>
      <w:bookmarkStart w:id="0" w:name="_GoBack"/>
      <w:bookmarkEnd w:id="0"/>
      <w:r w:rsidRPr="001B55CD">
        <w:rPr>
          <w:rFonts w:ascii="Times New Roman" w:eastAsia="Times New Roman" w:hAnsi="Times New Roman" w:cs="Times New Roman"/>
          <w:b/>
          <w:lang w:eastAsia="ru-RU"/>
        </w:rPr>
        <w:t>Задаток - 20 %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B55C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B55CD">
        <w:rPr>
          <w:rFonts w:ascii="Times New Roman" w:eastAsia="Times New Roman" w:hAnsi="Times New Roman" w:cs="Times New Roman"/>
          <w:lang w:eastAsia="ru-RU"/>
        </w:rPr>
        <w:t xml:space="preserve">. лица); б) документ, </w:t>
      </w:r>
      <w:r w:rsidRPr="001B55CD">
        <w:rPr>
          <w:rFonts w:ascii="Times New Roman" w:eastAsia="Times New Roman" w:hAnsi="Times New Roman" w:cs="Times New Roman"/>
          <w:lang w:eastAsia="ru-RU"/>
        </w:rPr>
        <w:lastRenderedPageBreak/>
        <w:t xml:space="preserve">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ДКП на спец. счет Должника: № </w:t>
      </w:r>
      <w:r w:rsidRPr="001B55CD">
        <w:rPr>
          <w:rFonts w:ascii="Times New Roman" w:eastAsia="Calibri" w:hAnsi="Times New Roman" w:cs="Times New Roman"/>
        </w:rPr>
        <w:t>40702810500040000254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B55CD">
        <w:rPr>
          <w:rFonts w:ascii="Times New Roman" w:eastAsia="Calibri" w:hAnsi="Times New Roman" w:cs="Times New Roman"/>
        </w:rPr>
        <w:t>ООО МИБ «</w:t>
      </w:r>
      <w:proofErr w:type="spellStart"/>
      <w:r w:rsidRPr="001B55CD">
        <w:rPr>
          <w:rFonts w:ascii="Times New Roman" w:eastAsia="Calibri" w:hAnsi="Times New Roman" w:cs="Times New Roman"/>
        </w:rPr>
        <w:t>Далена</w:t>
      </w:r>
      <w:proofErr w:type="spellEnd"/>
      <w:r w:rsidRPr="001B55CD">
        <w:rPr>
          <w:rFonts w:ascii="Times New Roman" w:eastAsia="Calibri" w:hAnsi="Times New Roman" w:cs="Times New Roman"/>
        </w:rPr>
        <w:t>»,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БИК </w:t>
      </w:r>
      <w:r w:rsidRPr="001B55CD">
        <w:rPr>
          <w:rFonts w:ascii="Times New Roman" w:eastAsia="Calibri" w:hAnsi="Times New Roman" w:cs="Times New Roman"/>
        </w:rPr>
        <w:t>044525371,</w:t>
      </w:r>
      <w:r w:rsidRPr="001B55CD">
        <w:rPr>
          <w:rFonts w:ascii="Times New Roman" w:eastAsia="Times New Roman" w:hAnsi="Times New Roman" w:cs="Times New Roman"/>
          <w:lang w:eastAsia="ru-RU"/>
        </w:rPr>
        <w:t xml:space="preserve"> к/с </w:t>
      </w:r>
      <w:r w:rsidRPr="001B55CD">
        <w:rPr>
          <w:rFonts w:ascii="Times New Roman" w:eastAsia="Calibri" w:hAnsi="Times New Roman" w:cs="Times New Roman"/>
        </w:rPr>
        <w:t>30101810845250000371</w:t>
      </w:r>
      <w:r w:rsidRPr="001B55CD">
        <w:rPr>
          <w:rFonts w:ascii="Times New Roman" w:eastAsia="Times New Roman" w:hAnsi="Times New Roman" w:cs="Times New Roman"/>
          <w:lang w:eastAsia="ru-RU"/>
        </w:rPr>
        <w:t>.</w:t>
      </w:r>
    </w:p>
    <w:p w:rsidR="00E9013A" w:rsidRDefault="00E9013A"/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8A"/>
    <w:rsid w:val="001B55CD"/>
    <w:rsid w:val="00851A1C"/>
    <w:rsid w:val="00D12E8A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84E4-FCC4-4CC9-BD0B-3D552A91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s://passport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2022-10-18T09:38:00Z</dcterms:created>
  <dcterms:modified xsi:type="dcterms:W3CDTF">2022-10-18T09:39:00Z</dcterms:modified>
</cp:coreProperties>
</file>