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494A8" w14:textId="77777777" w:rsidR="00477D77" w:rsidRDefault="00477D77" w:rsidP="00477D7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pacing w:val="9"/>
          <w:sz w:val="22"/>
          <w:szCs w:val="22"/>
          <w:lang w:val="ru-RU"/>
        </w:rPr>
      </w:pPr>
    </w:p>
    <w:p w14:paraId="31A7E03A" w14:textId="77777777" w:rsidR="00477D77" w:rsidRPr="00650582" w:rsidRDefault="00477D77" w:rsidP="00477D7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pacing w:val="9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b/>
          <w:color w:val="000000"/>
          <w:spacing w:val="9"/>
          <w:sz w:val="22"/>
          <w:szCs w:val="22"/>
          <w:lang w:val="ru-RU"/>
        </w:rPr>
        <w:t>ДОГОВОР</w:t>
      </w:r>
    </w:p>
    <w:p w14:paraId="1051D9D4" w14:textId="77777777" w:rsidR="00477D77" w:rsidRPr="00650582" w:rsidRDefault="00477D77" w:rsidP="00477D7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pacing w:val="9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b/>
          <w:color w:val="000000"/>
          <w:spacing w:val="9"/>
          <w:sz w:val="22"/>
          <w:szCs w:val="22"/>
          <w:lang w:val="ru-RU"/>
        </w:rPr>
        <w:t xml:space="preserve">купли-продажи </w:t>
      </w:r>
    </w:p>
    <w:p w14:paraId="2F1E5BCE" w14:textId="77777777" w:rsidR="00477D77" w:rsidRPr="00650582" w:rsidRDefault="00477D77" w:rsidP="00477D7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9"/>
          <w:sz w:val="22"/>
          <w:szCs w:val="22"/>
          <w:lang w:val="ru-RU"/>
        </w:rPr>
      </w:pPr>
    </w:p>
    <w:p w14:paraId="3AB4B3BF" w14:textId="77777777" w:rsidR="00477D77" w:rsidRPr="00650582" w:rsidRDefault="00477D77" w:rsidP="00477D77">
      <w:pPr>
        <w:shd w:val="clear" w:color="auto" w:fill="FFFFFF"/>
        <w:tabs>
          <w:tab w:val="left" w:pos="6521"/>
          <w:tab w:val="left" w:pos="6946"/>
          <w:tab w:val="left" w:pos="723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9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color w:val="000000"/>
          <w:spacing w:val="9"/>
          <w:sz w:val="22"/>
          <w:szCs w:val="22"/>
          <w:lang w:val="ru-RU"/>
        </w:rPr>
        <w:t>г. Москва</w:t>
      </w:r>
      <w:r>
        <w:rPr>
          <w:rFonts w:ascii="Times New Roman" w:hAnsi="Times New Roman" w:cs="Times New Roman"/>
          <w:color w:val="000000"/>
          <w:spacing w:val="9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color w:val="000000"/>
          <w:spacing w:val="9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color w:val="000000"/>
          <w:spacing w:val="9"/>
          <w:sz w:val="22"/>
          <w:szCs w:val="22"/>
          <w:lang w:val="ru-RU"/>
        </w:rPr>
        <w:tab/>
      </w:r>
      <w:r w:rsidRPr="00650582">
        <w:rPr>
          <w:rFonts w:ascii="Times New Roman" w:hAnsi="Times New Roman" w:cs="Times New Roman"/>
          <w:color w:val="000000"/>
          <w:spacing w:val="9"/>
          <w:sz w:val="22"/>
          <w:szCs w:val="22"/>
          <w:lang w:val="ru-RU"/>
        </w:rPr>
        <w:t>« ….. » ………………. 2022 г.</w:t>
      </w:r>
    </w:p>
    <w:p w14:paraId="41606BEC" w14:textId="77777777" w:rsidR="00477D77" w:rsidRPr="00650582" w:rsidRDefault="00477D77" w:rsidP="00477D7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9"/>
          <w:sz w:val="22"/>
          <w:szCs w:val="22"/>
          <w:lang w:val="ru-RU"/>
        </w:rPr>
      </w:pPr>
    </w:p>
    <w:p w14:paraId="2B1905CB" w14:textId="77777777" w:rsidR="00477D77" w:rsidRPr="00650582" w:rsidRDefault="00477D77" w:rsidP="00477D77">
      <w:pPr>
        <w:shd w:val="clear" w:color="auto" w:fill="FFFFFF"/>
        <w:tabs>
          <w:tab w:val="left" w:pos="6946"/>
          <w:tab w:val="left" w:pos="7088"/>
          <w:tab w:val="left" w:pos="7371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9"/>
          <w:sz w:val="22"/>
          <w:szCs w:val="22"/>
          <w:lang w:val="ru-RU"/>
        </w:rPr>
      </w:pPr>
    </w:p>
    <w:p w14:paraId="79FFF40A" w14:textId="77777777" w:rsidR="00477D77" w:rsidRPr="00650582" w:rsidRDefault="00477D77" w:rsidP="00477D77">
      <w:pPr>
        <w:spacing w:line="276" w:lineRule="auto"/>
        <w:ind w:right="-57"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Конкурсный управляющий </w:t>
      </w:r>
      <w:r>
        <w:rPr>
          <w:rFonts w:ascii="Times New Roman" w:hAnsi="Times New Roman" w:cs="Times New Roman"/>
          <w:sz w:val="22"/>
          <w:szCs w:val="22"/>
          <w:lang w:val="ru-RU"/>
        </w:rPr>
        <w:t>ЗАО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 «</w:t>
      </w:r>
      <w:r>
        <w:rPr>
          <w:rFonts w:ascii="Times New Roman" w:hAnsi="Times New Roman" w:cs="Times New Roman"/>
          <w:sz w:val="22"/>
          <w:szCs w:val="22"/>
          <w:lang w:val="ru-RU"/>
        </w:rPr>
        <w:t>АРТ ЭНД КОНСТРАКШН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» - Никулин Сергей Валерьевич (номер в реестре арбитражных управляющих – 18972, ИНН 500602751216, СНИЛС 136-097-812 75, адрес для направления почтовой корреспонденции: 121108, г. Москва, а/я 26) - член СОЮЗА Арбитражных управляющих «СРО «ДЕЛО» (ОГРН 1035002205919, ИНН 5010029544, адрес: </w:t>
      </w:r>
      <w:r w:rsidRPr="00650582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125284, г Москва, Хорошёвское шоссе, д. 32а, оф.300, почтовый адрес: 125284, г. Москва, а/я №22)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65058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действующего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определения Арбитражного суда Московской области по делу № </w:t>
      </w:r>
      <w:r w:rsidRPr="00E6008D">
        <w:rPr>
          <w:rFonts w:ascii="Times New Roman" w:hAnsi="Times New Roman" w:cs="Times New Roman"/>
          <w:sz w:val="22"/>
          <w:szCs w:val="22"/>
          <w:lang w:val="ru-RU"/>
        </w:rPr>
        <w:t>А40-180950/2</w:t>
      </w:r>
      <w:r>
        <w:rPr>
          <w:rFonts w:ascii="Times New Roman" w:hAnsi="Times New Roman" w:cs="Times New Roman"/>
          <w:sz w:val="22"/>
          <w:szCs w:val="22"/>
          <w:lang w:val="ru-RU"/>
        </w:rPr>
        <w:t>02</w:t>
      </w:r>
      <w:r w:rsidRPr="00E6008D">
        <w:rPr>
          <w:rFonts w:ascii="Times New Roman" w:hAnsi="Times New Roman" w:cs="Times New Roman"/>
          <w:sz w:val="22"/>
          <w:szCs w:val="22"/>
          <w:lang w:val="ru-RU"/>
        </w:rPr>
        <w:t>0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от 11.11.2021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>, именуемый в дальнейшем «Продавец», с одной стороны, 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……………………………………………………………………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 ………………………………………</w:t>
      </w:r>
      <w:r>
        <w:rPr>
          <w:rFonts w:ascii="Times New Roman" w:hAnsi="Times New Roman" w:cs="Times New Roman"/>
          <w:sz w:val="22"/>
          <w:szCs w:val="22"/>
          <w:lang w:val="ru-RU"/>
        </w:rPr>
        <w:t>…………………………………………………………………………………..</w:t>
      </w:r>
    </w:p>
    <w:p w14:paraId="6B4225C8" w14:textId="77777777" w:rsidR="00477D77" w:rsidRPr="00650582" w:rsidRDefault="00477D77" w:rsidP="00477D7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5058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  <w:r w:rsidRPr="00650582">
        <w:rPr>
          <w:rFonts w:ascii="Times New Roman" w:hAnsi="Times New Roman" w:cs="Times New Roman"/>
          <w:sz w:val="22"/>
          <w:szCs w:val="22"/>
        </w:rPr>
        <w:t>, в лице 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  <w:r w:rsidRPr="00650582">
        <w:rPr>
          <w:rFonts w:ascii="Times New Roman" w:hAnsi="Times New Roman" w:cs="Times New Roman"/>
          <w:sz w:val="22"/>
          <w:szCs w:val="22"/>
        </w:rPr>
        <w:t>, действующий на основании 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…….</w:t>
      </w:r>
    </w:p>
    <w:p w14:paraId="63B05720" w14:textId="6D014CC1" w:rsidR="00477D77" w:rsidRPr="00650582" w:rsidRDefault="00477D77" w:rsidP="00477D77">
      <w:pPr>
        <w:snapToGrid w:val="0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val="ru-RU"/>
        </w:rPr>
        <w:t>……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, именуемый в дальнейшем «Покупатель», с другой стороны, по результатам проведенных торгов № …. на электронной площадке </w:t>
      </w:r>
      <w:r w:rsidRPr="00650582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АО «Российский аукционный дом»</w:t>
      </w:r>
      <w:r w:rsidRPr="00650582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650582">
        <w:rPr>
          <w:rFonts w:ascii="Times New Roman" w:hAnsi="Times New Roman" w:cs="Times New Roman"/>
          <w:bCs/>
          <w:sz w:val="22"/>
          <w:szCs w:val="22"/>
          <w:lang w:val="ru-RU"/>
        </w:rPr>
        <w:t>м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>естонахождение: 190000, Санкт-Петербург, пер. Гривцова, д. 5, лит. В). Зарегистрировано Межрайонной ИФНС России №15 по Санкт-Петербургу 31.08.2009 за ОГРН</w:t>
      </w:r>
      <w:r w:rsidRPr="00650582">
        <w:rPr>
          <w:rFonts w:ascii="Times New Roman" w:hAnsi="Times New Roman" w:cs="Times New Roman"/>
          <w:sz w:val="22"/>
          <w:szCs w:val="22"/>
        </w:rPr>
        <w:t> 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1097847233351, ИНН 7838430413, КПП 783801001; адрес электронной площадки в сети Интернет: </w:t>
      </w:r>
      <w:bookmarkStart w:id="0" w:name="_GoBack"/>
      <w:bookmarkEnd w:id="0"/>
      <w:r w:rsidR="0036130B">
        <w:rPr>
          <w:rFonts w:ascii="Times New Roman" w:hAnsi="Times New Roman" w:cs="Times New Roman"/>
          <w:sz w:val="22"/>
          <w:szCs w:val="22"/>
        </w:rPr>
        <w:fldChar w:fldCharType="begin"/>
      </w:r>
      <w:r w:rsidR="0036130B">
        <w:rPr>
          <w:rFonts w:ascii="Times New Roman" w:hAnsi="Times New Roman" w:cs="Times New Roman"/>
          <w:sz w:val="22"/>
          <w:szCs w:val="22"/>
        </w:rPr>
        <w:instrText xml:space="preserve"> HYPERLINK "</w:instrText>
      </w:r>
      <w:r w:rsidR="0036130B" w:rsidRPr="00650582">
        <w:rPr>
          <w:rFonts w:ascii="Times New Roman" w:hAnsi="Times New Roman" w:cs="Times New Roman"/>
          <w:sz w:val="22"/>
          <w:szCs w:val="22"/>
        </w:rPr>
        <w:instrText>http</w:instrText>
      </w:r>
      <w:r w:rsidR="0036130B" w:rsidRPr="00650582">
        <w:rPr>
          <w:rFonts w:ascii="Times New Roman" w:hAnsi="Times New Roman" w:cs="Times New Roman"/>
          <w:sz w:val="22"/>
          <w:szCs w:val="22"/>
          <w:lang w:val="ru-RU"/>
        </w:rPr>
        <w:instrText>://</w:instrText>
      </w:r>
      <w:r w:rsidR="0036130B">
        <w:rPr>
          <w:rFonts w:ascii="Times New Roman" w:hAnsi="Times New Roman" w:cs="Times New Roman"/>
          <w:sz w:val="22"/>
          <w:szCs w:val="22"/>
        </w:rPr>
        <w:instrText>www</w:instrText>
      </w:r>
      <w:r w:rsidR="0036130B" w:rsidRPr="00650582">
        <w:rPr>
          <w:rFonts w:ascii="Times New Roman" w:hAnsi="Times New Roman" w:cs="Times New Roman"/>
          <w:sz w:val="22"/>
          <w:szCs w:val="22"/>
          <w:lang w:val="ru-RU"/>
        </w:rPr>
        <w:instrText>.</w:instrText>
      </w:r>
      <w:r w:rsidR="0036130B" w:rsidRPr="00650582">
        <w:rPr>
          <w:rFonts w:ascii="Times New Roman" w:hAnsi="Times New Roman" w:cs="Times New Roman"/>
          <w:sz w:val="22"/>
          <w:szCs w:val="22"/>
        </w:rPr>
        <w:instrText>lot</w:instrText>
      </w:r>
      <w:r w:rsidR="0036130B" w:rsidRPr="00650582">
        <w:rPr>
          <w:rFonts w:ascii="Times New Roman" w:hAnsi="Times New Roman" w:cs="Times New Roman"/>
          <w:sz w:val="22"/>
          <w:szCs w:val="22"/>
          <w:lang w:val="ru-RU"/>
        </w:rPr>
        <w:instrText>-</w:instrText>
      </w:r>
      <w:r w:rsidR="0036130B" w:rsidRPr="00650582">
        <w:rPr>
          <w:rFonts w:ascii="Times New Roman" w:hAnsi="Times New Roman" w:cs="Times New Roman"/>
          <w:sz w:val="22"/>
          <w:szCs w:val="22"/>
        </w:rPr>
        <w:instrText>online</w:instrText>
      </w:r>
      <w:r w:rsidR="0036130B" w:rsidRPr="00650582">
        <w:rPr>
          <w:rFonts w:ascii="Times New Roman" w:hAnsi="Times New Roman" w:cs="Times New Roman"/>
          <w:sz w:val="22"/>
          <w:szCs w:val="22"/>
          <w:lang w:val="ru-RU"/>
        </w:rPr>
        <w:instrText>.</w:instrText>
      </w:r>
      <w:r w:rsidR="0036130B" w:rsidRPr="00650582">
        <w:rPr>
          <w:rFonts w:ascii="Times New Roman" w:hAnsi="Times New Roman" w:cs="Times New Roman"/>
          <w:sz w:val="22"/>
          <w:szCs w:val="22"/>
        </w:rPr>
        <w:instrText>ru</w:instrText>
      </w:r>
      <w:r w:rsidR="0036130B">
        <w:rPr>
          <w:rFonts w:ascii="Times New Roman" w:hAnsi="Times New Roman" w:cs="Times New Roman"/>
          <w:sz w:val="22"/>
          <w:szCs w:val="22"/>
        </w:rPr>
        <w:instrText xml:space="preserve">" </w:instrText>
      </w:r>
      <w:r w:rsidR="0036130B">
        <w:rPr>
          <w:rFonts w:ascii="Times New Roman" w:hAnsi="Times New Roman" w:cs="Times New Roman"/>
          <w:sz w:val="22"/>
          <w:szCs w:val="22"/>
        </w:rPr>
        <w:fldChar w:fldCharType="separate"/>
      </w:r>
      <w:r w:rsidR="0036130B" w:rsidRPr="00B421F1">
        <w:rPr>
          <w:rStyle w:val="a4"/>
          <w:rFonts w:ascii="Times New Roman" w:hAnsi="Times New Roman" w:cs="Times New Roman"/>
          <w:sz w:val="22"/>
          <w:szCs w:val="22"/>
        </w:rPr>
        <w:t>http</w:t>
      </w:r>
      <w:r w:rsidR="0036130B" w:rsidRPr="00B421F1">
        <w:rPr>
          <w:rStyle w:val="a4"/>
          <w:rFonts w:ascii="Times New Roman" w:hAnsi="Times New Roman" w:cs="Times New Roman"/>
          <w:sz w:val="22"/>
          <w:szCs w:val="22"/>
          <w:lang w:val="ru-RU"/>
        </w:rPr>
        <w:t>://</w:t>
      </w:r>
      <w:r w:rsidR="0036130B" w:rsidRPr="00B421F1">
        <w:rPr>
          <w:rStyle w:val="a4"/>
          <w:rFonts w:ascii="Times New Roman" w:hAnsi="Times New Roman" w:cs="Times New Roman"/>
          <w:sz w:val="22"/>
          <w:szCs w:val="22"/>
        </w:rPr>
        <w:t>www</w:t>
      </w:r>
      <w:r w:rsidR="0036130B" w:rsidRPr="00B421F1">
        <w:rPr>
          <w:rStyle w:val="a4"/>
          <w:rFonts w:ascii="Times New Roman" w:hAnsi="Times New Roman" w:cs="Times New Roman"/>
          <w:sz w:val="22"/>
          <w:szCs w:val="22"/>
          <w:lang w:val="ru-RU"/>
        </w:rPr>
        <w:t>.</w:t>
      </w:r>
      <w:r w:rsidR="0036130B" w:rsidRPr="00B421F1">
        <w:rPr>
          <w:rStyle w:val="a4"/>
          <w:rFonts w:ascii="Times New Roman" w:hAnsi="Times New Roman" w:cs="Times New Roman"/>
          <w:sz w:val="22"/>
          <w:szCs w:val="22"/>
        </w:rPr>
        <w:t>lot</w:t>
      </w:r>
      <w:r w:rsidR="0036130B" w:rsidRPr="00B421F1">
        <w:rPr>
          <w:rStyle w:val="a4"/>
          <w:rFonts w:ascii="Times New Roman" w:hAnsi="Times New Roman" w:cs="Times New Roman"/>
          <w:sz w:val="22"/>
          <w:szCs w:val="22"/>
          <w:lang w:val="ru-RU"/>
        </w:rPr>
        <w:t>-</w:t>
      </w:r>
      <w:r w:rsidR="0036130B" w:rsidRPr="00B421F1">
        <w:rPr>
          <w:rStyle w:val="a4"/>
          <w:rFonts w:ascii="Times New Roman" w:hAnsi="Times New Roman" w:cs="Times New Roman"/>
          <w:sz w:val="22"/>
          <w:szCs w:val="22"/>
        </w:rPr>
        <w:t>online</w:t>
      </w:r>
      <w:r w:rsidR="0036130B" w:rsidRPr="00B421F1">
        <w:rPr>
          <w:rStyle w:val="a4"/>
          <w:rFonts w:ascii="Times New Roman" w:hAnsi="Times New Roman" w:cs="Times New Roman"/>
          <w:sz w:val="22"/>
          <w:szCs w:val="22"/>
          <w:lang w:val="ru-RU"/>
        </w:rPr>
        <w:t>.</w:t>
      </w:r>
      <w:r w:rsidR="0036130B" w:rsidRPr="00B421F1">
        <w:rPr>
          <w:rStyle w:val="a4"/>
          <w:rFonts w:ascii="Times New Roman" w:hAnsi="Times New Roman" w:cs="Times New Roman"/>
          <w:sz w:val="22"/>
          <w:szCs w:val="22"/>
        </w:rPr>
        <w:t>ru</w:t>
      </w:r>
      <w:r w:rsidR="0036130B">
        <w:rPr>
          <w:rFonts w:ascii="Times New Roman" w:hAnsi="Times New Roman" w:cs="Times New Roman"/>
          <w:sz w:val="22"/>
          <w:szCs w:val="22"/>
        </w:rPr>
        <w:fldChar w:fldCharType="end"/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>), сообщение о проведении торгов по продаже имущества опубликовано на сайте ЕФРСБ от « ….. » ……………………………. 2022г., № сообщения …………………, Протокол о результатах проведения торгов № ……….. от «…» ……………………… 2022 г., заключили настоящий Договор о нижеследующем:</w:t>
      </w:r>
    </w:p>
    <w:p w14:paraId="7F0B4EFF" w14:textId="77777777" w:rsidR="00477D77" w:rsidRPr="00650582" w:rsidRDefault="00477D77" w:rsidP="00477D77">
      <w:pPr>
        <w:snapToGrid w:val="0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FE28DCF" w14:textId="77777777" w:rsidR="00477D77" w:rsidRPr="00650582" w:rsidRDefault="00477D77" w:rsidP="00477D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582">
        <w:rPr>
          <w:rFonts w:ascii="Times New Roman" w:hAnsi="Times New Roman" w:cs="Times New Roman"/>
          <w:b/>
          <w:color w:val="000000"/>
          <w:spacing w:val="4"/>
          <w:sz w:val="22"/>
          <w:szCs w:val="22"/>
        </w:rPr>
        <w:t>ПРЕДМЕТ ДОГОВОРА</w:t>
      </w:r>
    </w:p>
    <w:p w14:paraId="61674418" w14:textId="77777777" w:rsidR="00477D77" w:rsidRPr="00650582" w:rsidRDefault="00477D77" w:rsidP="00477D77">
      <w:pPr>
        <w:shd w:val="clear" w:color="auto" w:fill="FFFFFF"/>
        <w:spacing w:before="278" w:line="276" w:lineRule="auto"/>
        <w:ind w:left="360" w:hanging="36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1AC3D56" w14:textId="1676D389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Продавец на основании Протокола о результатах проведения то</w:t>
      </w:r>
      <w:r w:rsidR="00935AF9">
        <w:rPr>
          <w:rFonts w:ascii="Times New Roman" w:hAnsi="Times New Roman" w:cs="Times New Roman"/>
          <w:sz w:val="22"/>
          <w:szCs w:val="22"/>
          <w:lang w:val="ru-RU"/>
        </w:rPr>
        <w:t>ргов № …. от « …. » ………………. 2022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 г. обязуется передать, а Покупатель принять и оплатить следующее имущество:</w:t>
      </w:r>
    </w:p>
    <w:p w14:paraId="57B9E64E" w14:textId="77777777" w:rsidR="00477D77" w:rsidRPr="000841FC" w:rsidRDefault="00477D77" w:rsidP="00477D77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6008D">
        <w:rPr>
          <w:rFonts w:ascii="Times New Roman" w:hAnsi="Times New Roman" w:cs="Times New Roman"/>
          <w:bCs/>
          <w:sz w:val="22"/>
          <w:szCs w:val="22"/>
          <w:lang w:val="ru-RU"/>
        </w:rPr>
        <w:t>Судно «ФЛОТЕЛЬ АДМИРАЛ», идентификационный номер М-12-3501, тип и назначение: Стоечное, плавучая гостиница, класс судна Р 1,2, проект № 55/601, год постройки 1964 г., местонахождение: Московская область, Мытищинский район, Виноградовский с.о., д. Грибки, ул. Адмиральская, владение 1, стр.1</w:t>
      </w:r>
      <w:r w:rsidRPr="000841FC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  <w:r w:rsidRPr="000841FC">
        <w:rPr>
          <w:rFonts w:ascii="Times New Roman" w:hAnsi="Times New Roman" w:cs="Times New Roman"/>
          <w:sz w:val="22"/>
          <w:szCs w:val="22"/>
          <w:lang w:val="ru-RU"/>
        </w:rPr>
        <w:t xml:space="preserve"> На момент заключения настоящего договора, имущество, указанное в п. 1.1.1 </w:t>
      </w:r>
      <w:r w:rsidR="0020180B" w:rsidRPr="000841FC">
        <w:rPr>
          <w:rFonts w:ascii="Times New Roman" w:hAnsi="Times New Roman" w:cs="Times New Roman"/>
          <w:sz w:val="22"/>
          <w:szCs w:val="22"/>
          <w:lang w:val="ru-RU"/>
        </w:rPr>
        <w:t xml:space="preserve">является залоговым </w:t>
      </w:r>
      <w:r w:rsidR="0020180B" w:rsidRPr="000841FC">
        <w:rPr>
          <w:rFonts w:ascii="Times New Roman" w:hAnsi="Times New Roman" w:cs="Times New Roman"/>
          <w:bCs/>
          <w:sz w:val="22"/>
          <w:szCs w:val="22"/>
          <w:lang w:val="ru-RU"/>
        </w:rPr>
        <w:t>в пользу ООО «Интерактивный банк».</w:t>
      </w:r>
    </w:p>
    <w:p w14:paraId="11C524EA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Продавец гарантирует, что до заключения настоящего договора Имущество, никому не отчуждено, не обещано, в споре не состоит, в доверительное управление, в качестве вклада в уставный капитал юридических лиц не передано.</w:t>
      </w:r>
    </w:p>
    <w:p w14:paraId="5325F209" w14:textId="77777777" w:rsidR="00477D77" w:rsidRDefault="00477D77" w:rsidP="00477D77">
      <w:pPr>
        <w:shd w:val="clear" w:color="auto" w:fill="FFFFFF"/>
        <w:spacing w:before="278" w:line="276" w:lineRule="auto"/>
        <w:ind w:left="426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1C3129E" w14:textId="77777777" w:rsidR="00477D77" w:rsidRPr="00650582" w:rsidRDefault="00477D77" w:rsidP="00477D77">
      <w:pPr>
        <w:shd w:val="clear" w:color="auto" w:fill="FFFFFF"/>
        <w:spacing w:before="278" w:line="276" w:lineRule="auto"/>
        <w:ind w:left="426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3AE1EF3" w14:textId="77777777" w:rsidR="00477D77" w:rsidRPr="00650582" w:rsidRDefault="00477D77" w:rsidP="00477D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582">
        <w:rPr>
          <w:rFonts w:ascii="Times New Roman" w:hAnsi="Times New Roman" w:cs="Times New Roman"/>
          <w:b/>
          <w:color w:val="000000"/>
          <w:spacing w:val="5"/>
          <w:sz w:val="22"/>
          <w:szCs w:val="22"/>
        </w:rPr>
        <w:t>ОБЯЗАННОСТИ СТОРОН</w:t>
      </w:r>
    </w:p>
    <w:p w14:paraId="29E62B51" w14:textId="77777777" w:rsidR="00477D77" w:rsidRPr="00650582" w:rsidRDefault="00477D77" w:rsidP="00477D77">
      <w:pPr>
        <w:shd w:val="clear" w:color="auto" w:fill="FFFFFF"/>
        <w:spacing w:before="278" w:line="276" w:lineRule="auto"/>
        <w:ind w:left="360"/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7E18907F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50582">
        <w:rPr>
          <w:rFonts w:ascii="Times New Roman" w:hAnsi="Times New Roman" w:cs="Times New Roman"/>
          <w:b/>
          <w:i/>
          <w:sz w:val="22"/>
          <w:szCs w:val="22"/>
        </w:rPr>
        <w:t>Продавец обязан:</w:t>
      </w:r>
    </w:p>
    <w:p w14:paraId="0F6C62AF" w14:textId="77777777" w:rsidR="00477D77" w:rsidRPr="00650582" w:rsidRDefault="00477D77" w:rsidP="00477D77">
      <w:pPr>
        <w:shd w:val="clear" w:color="auto" w:fill="FFFFFF"/>
        <w:spacing w:before="278" w:line="276" w:lineRule="auto"/>
        <w:contextualSpacing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4C128181" w14:textId="77777777" w:rsidR="00477D77" w:rsidRPr="00650582" w:rsidRDefault="00477D77" w:rsidP="00477D77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color w:val="000000"/>
          <w:spacing w:val="8"/>
          <w:sz w:val="22"/>
          <w:szCs w:val="22"/>
          <w:lang w:val="ru-RU"/>
        </w:rPr>
        <w:t xml:space="preserve">Не позднее десяти рабочих дней с момента поступления денежных средств в сумме, указанной в п. 4.1 настоящего договора, </w:t>
      </w:r>
      <w:r w:rsidRPr="00650582">
        <w:rPr>
          <w:rFonts w:ascii="Times New Roman" w:hAnsi="Times New Roman" w:cs="Times New Roman"/>
          <w:color w:val="000000"/>
          <w:spacing w:val="1"/>
          <w:sz w:val="22"/>
          <w:szCs w:val="22"/>
          <w:lang w:val="ru-RU"/>
        </w:rPr>
        <w:t>передать Покупателю указанное в п.1.1.1 Договора Имущество</w:t>
      </w:r>
      <w:r w:rsidRPr="00650582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7CFF18F6" w14:textId="77777777" w:rsidR="00477D77" w:rsidRPr="00650582" w:rsidRDefault="00477D77" w:rsidP="00477D77">
      <w:pPr>
        <w:shd w:val="clear" w:color="auto" w:fill="FFFFFF"/>
        <w:spacing w:before="278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16D932C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426" w:hanging="426"/>
        <w:contextualSpacing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   </w:t>
      </w:r>
      <w:r w:rsidRPr="00650582">
        <w:rPr>
          <w:rFonts w:ascii="Times New Roman" w:hAnsi="Times New Roman" w:cs="Times New Roman"/>
          <w:b/>
          <w:i/>
          <w:sz w:val="22"/>
          <w:szCs w:val="22"/>
        </w:rPr>
        <w:t>Покупатель обязан:</w:t>
      </w:r>
    </w:p>
    <w:p w14:paraId="43B3D7ED" w14:textId="77777777" w:rsidR="00477D77" w:rsidRPr="00650582" w:rsidRDefault="00477D77" w:rsidP="00477D77">
      <w:pPr>
        <w:shd w:val="clear" w:color="auto" w:fill="FFFFFF"/>
        <w:spacing w:before="278" w:line="276" w:lineRule="auto"/>
        <w:ind w:left="426" w:hanging="426"/>
        <w:contextualSpacing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656F69E0" w14:textId="77777777" w:rsidR="00477D77" w:rsidRPr="00650582" w:rsidRDefault="00477D77" w:rsidP="00477D77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Оплатить имущество в срок, указанный в п. 3.4. настоящего Договора.</w:t>
      </w:r>
    </w:p>
    <w:p w14:paraId="7E3D9ADA" w14:textId="77777777" w:rsidR="00477D77" w:rsidRDefault="00477D77" w:rsidP="00477D77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Принять имущество в срок, предусмотренный п. 2.1.1 настоящего Договора.</w:t>
      </w:r>
    </w:p>
    <w:p w14:paraId="1C6A8D4A" w14:textId="77777777" w:rsidR="00477D77" w:rsidRPr="00650582" w:rsidRDefault="00477D77" w:rsidP="00477D77">
      <w:pPr>
        <w:widowControl w:val="0"/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EBB1F88" w14:textId="77777777" w:rsidR="00477D77" w:rsidRPr="00650582" w:rsidRDefault="00477D77" w:rsidP="00477D77">
      <w:pPr>
        <w:shd w:val="clear" w:color="auto" w:fill="FFFFFF"/>
        <w:spacing w:before="278" w:line="276" w:lineRule="auto"/>
        <w:ind w:left="122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BB58178" w14:textId="77777777" w:rsidR="00477D77" w:rsidRPr="00650582" w:rsidRDefault="00477D77" w:rsidP="00477D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582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ОПЛАТЫ</w:t>
      </w:r>
    </w:p>
    <w:p w14:paraId="6D34A2FF" w14:textId="77777777" w:rsidR="00477D77" w:rsidRPr="00650582" w:rsidRDefault="00477D77" w:rsidP="00477D77">
      <w:pPr>
        <w:shd w:val="clear" w:color="auto" w:fill="FFFFFF"/>
        <w:spacing w:before="278" w:line="276" w:lineRule="auto"/>
        <w:ind w:left="360"/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175DF8A4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 xml:space="preserve">Стоимость Имущества, </w:t>
      </w:r>
      <w:r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 xml:space="preserve">составляет ……………. </w:t>
      </w:r>
      <w:r w:rsidRPr="00650582"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 xml:space="preserve">(……………………………………. ………………………………………………) рублей … копеек (НДС не облагается). </w:t>
      </w:r>
    </w:p>
    <w:p w14:paraId="0B18638E" w14:textId="63885044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 xml:space="preserve">На дату подписания настоящего договора Покупатель оплатил задаток в </w:t>
      </w:r>
      <w:r w:rsidR="00935AF9"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 xml:space="preserve">счет оплаты имущества в размере ______ 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>рублей.</w:t>
      </w:r>
      <w:r w:rsidRPr="00650582"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 xml:space="preserve"> Оставшаяся сумма оплаты имущества составл</w:t>
      </w:r>
      <w:r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>яет ……………………………… (……………………</w:t>
      </w:r>
      <w:r w:rsidRPr="00650582"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>…………………………………</w:t>
      </w:r>
      <w:r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>…………………………..</w:t>
      </w:r>
      <w:r w:rsidRPr="00650582"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 xml:space="preserve">……………………………………………………………...) </w:t>
      </w:r>
      <w:r w:rsidRPr="00650582"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>рублей … копеек.</w:t>
      </w:r>
    </w:p>
    <w:p w14:paraId="41AFE600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color w:val="000000"/>
          <w:spacing w:val="1"/>
          <w:sz w:val="22"/>
          <w:szCs w:val="22"/>
          <w:lang w:val="ru-RU"/>
        </w:rPr>
        <w:t xml:space="preserve">Сумма доплаты составляет </w:t>
      </w:r>
      <w:r w:rsidRPr="00650582">
        <w:rPr>
          <w:rFonts w:ascii="Times New Roman" w:hAnsi="Times New Roman" w:cs="Times New Roman"/>
          <w:color w:val="000000"/>
          <w:spacing w:val="11"/>
          <w:sz w:val="22"/>
          <w:szCs w:val="22"/>
          <w:lang w:val="ru-RU"/>
        </w:rPr>
        <w:t xml:space="preserve">……………… (………………………………………………. ……………………………………………………………………..) рублей … копеек </w:t>
      </w:r>
    </w:p>
    <w:p w14:paraId="1417564F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color w:val="000000"/>
          <w:spacing w:val="1"/>
          <w:sz w:val="22"/>
          <w:szCs w:val="22"/>
          <w:lang w:val="ru-RU"/>
        </w:rPr>
        <w:t>Оплата производится в течении 30 дней с момента подписания настоящего договора.</w:t>
      </w:r>
    </w:p>
    <w:p w14:paraId="5E56D30A" w14:textId="77777777" w:rsidR="00477D77" w:rsidRPr="00650582" w:rsidRDefault="00477D77" w:rsidP="00477D77">
      <w:pPr>
        <w:widowControl w:val="0"/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3EB0544" w14:textId="77777777" w:rsidR="00477D77" w:rsidRPr="00650582" w:rsidRDefault="00477D77" w:rsidP="00477D77">
      <w:pPr>
        <w:shd w:val="clear" w:color="auto" w:fill="FFFFFF"/>
        <w:spacing w:before="278" w:line="276" w:lineRule="auto"/>
        <w:ind w:left="792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A35EB5B" w14:textId="77777777" w:rsidR="00477D77" w:rsidRPr="00650582" w:rsidRDefault="00477D77" w:rsidP="00477D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582">
        <w:rPr>
          <w:rFonts w:ascii="Times New Roman" w:hAnsi="Times New Roman" w:cs="Times New Roman"/>
          <w:b/>
          <w:sz w:val="22"/>
          <w:szCs w:val="22"/>
        </w:rPr>
        <w:t>ПЕРЕДАЧА ИМУЩЕСТВА</w:t>
      </w:r>
    </w:p>
    <w:p w14:paraId="7192B9E1" w14:textId="77777777" w:rsidR="00477D77" w:rsidRPr="00650582" w:rsidRDefault="00477D77" w:rsidP="00477D77">
      <w:pPr>
        <w:shd w:val="clear" w:color="auto" w:fill="FFFFFF"/>
        <w:spacing w:before="278" w:line="276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24F1D2F1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Имущество передается Продавцом Покупателю по Передаточному акту в срок, согласованный в п.2.1.1 настоящего Договора.</w:t>
      </w:r>
    </w:p>
    <w:p w14:paraId="6C363819" w14:textId="77777777" w:rsidR="00477D77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Обязательство Продавца передать Имущества считается исполненным после подписания сторонами Акта приема-передачи.</w:t>
      </w:r>
    </w:p>
    <w:p w14:paraId="7712FB09" w14:textId="77777777" w:rsidR="00477D77" w:rsidRPr="00650582" w:rsidRDefault="00477D77" w:rsidP="00477D77">
      <w:pPr>
        <w:widowControl w:val="0"/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E356E19" w14:textId="77777777" w:rsidR="00477D77" w:rsidRPr="00650582" w:rsidRDefault="00477D77" w:rsidP="00477D77">
      <w:pPr>
        <w:shd w:val="clear" w:color="auto" w:fill="FFFFFF"/>
        <w:spacing w:before="278" w:line="276" w:lineRule="auto"/>
        <w:ind w:left="792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2CD893A" w14:textId="77777777" w:rsidR="00477D77" w:rsidRPr="00650582" w:rsidRDefault="00477D77" w:rsidP="00477D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582">
        <w:rPr>
          <w:rFonts w:ascii="Times New Roman" w:hAnsi="Times New Roman" w:cs="Times New Roman"/>
          <w:b/>
          <w:sz w:val="22"/>
          <w:szCs w:val="22"/>
        </w:rPr>
        <w:t>ПЕРЕХОД ПРАВА СОБСТВЕННОСТИ</w:t>
      </w:r>
    </w:p>
    <w:p w14:paraId="32164F3C" w14:textId="77777777" w:rsidR="00477D77" w:rsidRPr="00650582" w:rsidRDefault="00477D77" w:rsidP="00477D77">
      <w:pPr>
        <w:shd w:val="clear" w:color="auto" w:fill="FFFFFF"/>
        <w:spacing w:before="278" w:line="276" w:lineRule="auto"/>
        <w:ind w:left="360"/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1CEA907C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color w:val="000000"/>
          <w:spacing w:val="4"/>
          <w:sz w:val="22"/>
          <w:szCs w:val="22"/>
          <w:lang w:val="ru-RU"/>
        </w:rPr>
        <w:t xml:space="preserve">Право собственности на Имущество возникает у Покупателя с момента полной оплаты, указанной в п. 4.1 Договора и </w:t>
      </w:r>
      <w:r w:rsidRPr="00650582">
        <w:rPr>
          <w:rFonts w:ascii="Times New Roman" w:hAnsi="Times New Roman" w:cs="Times New Roman"/>
          <w:color w:val="000000"/>
          <w:spacing w:val="1"/>
          <w:sz w:val="22"/>
          <w:szCs w:val="22"/>
          <w:lang w:val="ru-RU"/>
        </w:rPr>
        <w:t>подписания акта приема-передачи имущества</w:t>
      </w:r>
      <w:r w:rsidRPr="00650582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6DB596CC" w14:textId="77777777" w:rsidR="00477D77" w:rsidRPr="00650582" w:rsidRDefault="00477D77" w:rsidP="00477D77">
      <w:pPr>
        <w:widowControl w:val="0"/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A670153" w14:textId="77777777" w:rsidR="00477D77" w:rsidRPr="00650582" w:rsidRDefault="00477D77" w:rsidP="00477D77">
      <w:pPr>
        <w:shd w:val="clear" w:color="auto" w:fill="FFFFFF"/>
        <w:spacing w:before="278" w:line="276" w:lineRule="auto"/>
        <w:ind w:left="792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CAAB8AE" w14:textId="77777777" w:rsidR="00477D77" w:rsidRPr="00650582" w:rsidRDefault="00477D77" w:rsidP="00477D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582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0C7B916E" w14:textId="77777777" w:rsidR="00477D77" w:rsidRPr="00650582" w:rsidRDefault="00477D77" w:rsidP="00477D77">
      <w:pPr>
        <w:shd w:val="clear" w:color="auto" w:fill="FFFFFF"/>
        <w:spacing w:before="278" w:line="276" w:lineRule="auto"/>
        <w:ind w:left="360"/>
        <w:contextualSpacing/>
        <w:rPr>
          <w:rFonts w:ascii="Times New Roman" w:hAnsi="Times New Roman" w:cs="Times New Roman"/>
          <w:sz w:val="22"/>
          <w:szCs w:val="22"/>
        </w:rPr>
      </w:pPr>
    </w:p>
    <w:p w14:paraId="7B86CE7F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Договор вступает в силу с момента его подписания Сторонами и действует до полного исполнения Сторонами всех обязательств.</w:t>
      </w:r>
    </w:p>
    <w:p w14:paraId="7DACDE69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Споры и разногласия, возникшие из настоящего договора или в связи с ним, будут решаться сторонами путем переговоров. В случае не достижения согласия спор передается на рассмотрение в Арбитражный суд Московской области.</w:t>
      </w:r>
    </w:p>
    <w:p w14:paraId="6BDD6125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14:paraId="26E4C426" w14:textId="77777777" w:rsidR="00477D77" w:rsidRPr="00650582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Во всем, что не оговорено в настоящем договоре, стороны руководствуются действующим законодательством РФ.</w:t>
      </w:r>
    </w:p>
    <w:p w14:paraId="3145BB73" w14:textId="77777777" w:rsidR="00477D77" w:rsidRDefault="00477D77" w:rsidP="00477D7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двух экземплярах, имеющих одинаковую юридическую силу, по одном</w:t>
      </w:r>
      <w:r>
        <w:rPr>
          <w:rFonts w:ascii="Times New Roman" w:hAnsi="Times New Roman" w:cs="Times New Roman"/>
          <w:sz w:val="22"/>
          <w:szCs w:val="22"/>
          <w:lang w:val="ru-RU"/>
        </w:rPr>
        <w:t>у экземпляру для каждой Стороны.</w:t>
      </w:r>
    </w:p>
    <w:p w14:paraId="5B34F5DB" w14:textId="77777777" w:rsidR="00477D77" w:rsidRDefault="00477D77" w:rsidP="00477D77">
      <w:pPr>
        <w:widowControl w:val="0"/>
        <w:shd w:val="clear" w:color="auto" w:fill="FFFFFF"/>
        <w:autoSpaceDE w:val="0"/>
        <w:autoSpaceDN w:val="0"/>
        <w:adjustRightInd w:val="0"/>
        <w:spacing w:before="278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9C8AC8D" w14:textId="77777777" w:rsidR="00477D77" w:rsidRDefault="00477D77" w:rsidP="00477D77">
      <w:pPr>
        <w:widowControl w:val="0"/>
        <w:shd w:val="clear" w:color="auto" w:fill="FFFFFF"/>
        <w:autoSpaceDE w:val="0"/>
        <w:autoSpaceDN w:val="0"/>
        <w:adjustRightInd w:val="0"/>
        <w:spacing w:before="278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2905678" w14:textId="77777777" w:rsidR="00477D77" w:rsidRDefault="00477D77" w:rsidP="00477D77">
      <w:pPr>
        <w:widowControl w:val="0"/>
        <w:shd w:val="clear" w:color="auto" w:fill="FFFFFF"/>
        <w:autoSpaceDE w:val="0"/>
        <w:autoSpaceDN w:val="0"/>
        <w:adjustRightInd w:val="0"/>
        <w:spacing w:before="278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6520ABE" w14:textId="77777777" w:rsidR="00477D77" w:rsidRDefault="00477D77" w:rsidP="00477D77">
      <w:pPr>
        <w:widowControl w:val="0"/>
        <w:shd w:val="clear" w:color="auto" w:fill="FFFFFF"/>
        <w:autoSpaceDE w:val="0"/>
        <w:autoSpaceDN w:val="0"/>
        <w:adjustRightInd w:val="0"/>
        <w:spacing w:before="278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472EA00" w14:textId="77777777" w:rsidR="00477D77" w:rsidRPr="00650582" w:rsidRDefault="00477D77" w:rsidP="00477D77">
      <w:pPr>
        <w:widowControl w:val="0"/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787C6B6" w14:textId="77777777" w:rsidR="00477D77" w:rsidRPr="00650582" w:rsidRDefault="00477D77" w:rsidP="00477D77">
      <w:pPr>
        <w:shd w:val="clear" w:color="auto" w:fill="FFFFFF"/>
        <w:spacing w:before="278"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EDEFD3F" w14:textId="77777777" w:rsidR="00477D77" w:rsidRPr="00650582" w:rsidRDefault="00477D77" w:rsidP="00477D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582">
        <w:rPr>
          <w:rFonts w:ascii="Times New Roman" w:hAnsi="Times New Roman" w:cs="Times New Roman"/>
          <w:b/>
          <w:sz w:val="22"/>
          <w:szCs w:val="22"/>
        </w:rPr>
        <w:lastRenderedPageBreak/>
        <w:t>АДРЕСА и РЕКВИЗИТЫ СТОРОН</w:t>
      </w:r>
    </w:p>
    <w:p w14:paraId="0BA63E85" w14:textId="77777777" w:rsidR="00477D77" w:rsidRPr="00650582" w:rsidRDefault="00477D77" w:rsidP="00477D77">
      <w:pPr>
        <w:shd w:val="clear" w:color="auto" w:fill="FFFFFF"/>
        <w:spacing w:before="250" w:line="276" w:lineRule="auto"/>
        <w:ind w:right="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5058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B925A0" w14:textId="77777777" w:rsidR="00477D77" w:rsidRPr="00650582" w:rsidRDefault="00477D77" w:rsidP="00477D77">
      <w:pPr>
        <w:shd w:val="clear" w:color="auto" w:fill="FFFFFF"/>
        <w:spacing w:before="250" w:line="276" w:lineRule="auto"/>
        <w:ind w:left="125" w:right="10" w:firstLine="528"/>
        <w:contextualSpacing/>
        <w:jc w:val="both"/>
        <w:rPr>
          <w:rFonts w:ascii="Times New Roman" w:hAnsi="Times New Roman" w:cs="Times New Roman"/>
          <w:sz w:val="22"/>
          <w:szCs w:val="22"/>
        </w:rPr>
        <w:sectPr w:rsidR="00477D77" w:rsidRPr="00650582" w:rsidSect="00477D77">
          <w:pgSz w:w="11906" w:h="16838"/>
          <w:pgMar w:top="567" w:right="567" w:bottom="567" w:left="1418" w:header="708" w:footer="708" w:gutter="0"/>
          <w:pgNumType w:start="1"/>
          <w:cols w:space="708"/>
          <w:docGrid w:linePitch="360"/>
        </w:sectPr>
      </w:pPr>
    </w:p>
    <w:p w14:paraId="70E50C2A" w14:textId="77777777" w:rsidR="00477D77" w:rsidRPr="00650582" w:rsidRDefault="00477D77" w:rsidP="00477D77">
      <w:pPr>
        <w:shd w:val="clear" w:color="auto" w:fill="FFFFFF"/>
        <w:spacing w:before="250" w:line="276" w:lineRule="auto"/>
        <w:ind w:right="10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650582">
        <w:rPr>
          <w:rFonts w:ascii="Times New Roman" w:hAnsi="Times New Roman" w:cs="Times New Roman"/>
          <w:b/>
          <w:i/>
          <w:sz w:val="22"/>
          <w:szCs w:val="22"/>
        </w:rPr>
        <w:t>Продавец:</w:t>
      </w:r>
    </w:p>
    <w:p w14:paraId="1E10AB6F" w14:textId="77777777" w:rsidR="00477D77" w:rsidRPr="00650582" w:rsidRDefault="00477D77" w:rsidP="00477D77">
      <w:pPr>
        <w:shd w:val="clear" w:color="auto" w:fill="FFFFFF"/>
        <w:spacing w:before="250" w:line="276" w:lineRule="auto"/>
        <w:ind w:left="125" w:right="10" w:firstLine="528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08D84B0" w14:textId="77777777" w:rsidR="00477D77" w:rsidRPr="00650582" w:rsidRDefault="00477D77" w:rsidP="00477D77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Конкурсный управляющий </w:t>
      </w:r>
      <w:r w:rsidRPr="0028248C">
        <w:rPr>
          <w:rFonts w:ascii="Times New Roman" w:hAnsi="Times New Roman" w:cs="Times New Roman"/>
          <w:sz w:val="22"/>
          <w:szCs w:val="22"/>
          <w:lang w:val="ru-RU"/>
        </w:rPr>
        <w:t xml:space="preserve">ЗАО «АРТ ЭНД КОНСТРАКШН» 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 xml:space="preserve"> (номер в реестре арбитражных управляющих – 18972, ИНН 500602751216, СНИЛС 136-097-812 75, адрес для направления почтовой корреспонденции: 121108, г. Москва, а/я 26) - член СОЮЗА Арбитражных управляющих «СРО «ДЕЛО» (ОГРН 1035002205919, ИНН 5010029544, адрес: </w:t>
      </w:r>
      <w:r w:rsidRPr="00650582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125284, г Москва, Хорошёвское шоссе, д. 32а, оф.300, почтовый адрес: 125284, г. Москва, а/я №22)</w:t>
      </w:r>
      <w:r w:rsidRPr="00650582">
        <w:rPr>
          <w:rFonts w:ascii="Times New Roman" w:hAnsi="Times New Roman" w:cs="Times New Roman"/>
          <w:sz w:val="22"/>
          <w:szCs w:val="22"/>
          <w:lang w:val="ru-RU"/>
        </w:rPr>
        <w:t>,</w:t>
      </w:r>
    </w:p>
    <w:p w14:paraId="502812BA" w14:textId="77777777" w:rsidR="00477D77" w:rsidRPr="00650582" w:rsidRDefault="00477D77" w:rsidP="00477D77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2C634BA7" w14:textId="77777777" w:rsidR="00477D77" w:rsidRPr="00650582" w:rsidRDefault="00477D77" w:rsidP="00477D77">
      <w:pPr>
        <w:shd w:val="clear" w:color="auto" w:fill="FFFFFF"/>
        <w:spacing w:before="250" w:line="276" w:lineRule="auto"/>
        <w:ind w:right="-143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………………………………</w:t>
      </w:r>
      <w:r>
        <w:rPr>
          <w:rFonts w:ascii="Times New Roman" w:hAnsi="Times New Roman" w:cs="Times New Roman"/>
          <w:sz w:val="22"/>
          <w:szCs w:val="22"/>
          <w:lang w:val="ru-RU"/>
        </w:rPr>
        <w:t>…….</w:t>
      </w:r>
      <w:r w:rsidRPr="00650582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/ Никулин С.В./</w:t>
      </w:r>
    </w:p>
    <w:p w14:paraId="785A220D" w14:textId="77777777" w:rsidR="00477D77" w:rsidRPr="00650582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34D94B81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0F32543B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18D61009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6731F060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01DF7B2E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75854131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1422D876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17D6E164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2991677C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4A3BD5B1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7481B260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2EA50D3B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0CF949C2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528F493A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5DF92749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3A6506F8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50C91DB4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4E85526A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6BB7860B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7A9E5685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276A1657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2BE7E258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79E32288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19B0B013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2A5F7556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2B253311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4D24F050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1D23FE70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08E4CC35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4C7AC599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1CFB6F34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74E5D197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2FA6746F" w14:textId="77777777" w:rsidR="00477D77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</w:p>
    <w:p w14:paraId="1FCD936D" w14:textId="77777777" w:rsidR="00477D77" w:rsidRPr="00650582" w:rsidRDefault="00477D77" w:rsidP="00477D77">
      <w:pPr>
        <w:shd w:val="clear" w:color="auto" w:fill="FFFFFF"/>
        <w:spacing w:before="250" w:line="276" w:lineRule="auto"/>
        <w:ind w:right="-143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b/>
          <w:i/>
          <w:sz w:val="22"/>
          <w:szCs w:val="22"/>
          <w:lang w:val="ru-RU"/>
        </w:rPr>
        <w:t>Покупатель</w:t>
      </w:r>
    </w:p>
    <w:p w14:paraId="2C9D92EB" w14:textId="77777777" w:rsidR="00477D77" w:rsidRPr="00650582" w:rsidRDefault="00477D77" w:rsidP="00477D77">
      <w:pPr>
        <w:shd w:val="clear" w:color="auto" w:fill="FFFFFF"/>
        <w:spacing w:before="250" w:line="276" w:lineRule="auto"/>
        <w:ind w:right="1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419FE70" w14:textId="77777777" w:rsidR="00477D77" w:rsidRPr="00650582" w:rsidRDefault="00477D77" w:rsidP="00477D77">
      <w:pPr>
        <w:shd w:val="clear" w:color="auto" w:fill="FFFFFF"/>
        <w:spacing w:before="250" w:line="276" w:lineRule="auto"/>
        <w:ind w:right="1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val="ru-RU"/>
        </w:rPr>
        <w:t>……</w:t>
      </w:r>
    </w:p>
    <w:p w14:paraId="6442E9F3" w14:textId="77777777" w:rsidR="00477D77" w:rsidRPr="00650582" w:rsidRDefault="00477D77" w:rsidP="00477D77">
      <w:pPr>
        <w:shd w:val="clear" w:color="auto" w:fill="FFFFFF"/>
        <w:spacing w:before="250" w:line="276" w:lineRule="auto"/>
        <w:ind w:right="1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val="ru-RU"/>
        </w:rPr>
        <w:t>……………………………………………………………………………</w:t>
      </w:r>
    </w:p>
    <w:p w14:paraId="7615F241" w14:textId="77777777" w:rsidR="00477D77" w:rsidRPr="00650582" w:rsidRDefault="00477D77" w:rsidP="00477D77">
      <w:pPr>
        <w:shd w:val="clear" w:color="auto" w:fill="FFFFFF"/>
        <w:spacing w:before="250" w:line="276" w:lineRule="auto"/>
        <w:ind w:right="1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0582">
        <w:rPr>
          <w:rFonts w:ascii="Times New Roman" w:hAnsi="Times New Roman" w:cs="Times New Roman"/>
          <w:sz w:val="22"/>
          <w:szCs w:val="22"/>
          <w:lang w:val="ru-RU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val="ru-RU"/>
        </w:rPr>
        <w:t>………………</w:t>
      </w:r>
    </w:p>
    <w:p w14:paraId="42FBA5CB" w14:textId="77777777" w:rsidR="00477D77" w:rsidRPr="00650582" w:rsidRDefault="00477D77" w:rsidP="00477D77">
      <w:pPr>
        <w:shd w:val="clear" w:color="auto" w:fill="FFFFFF"/>
        <w:spacing w:before="250" w:line="276" w:lineRule="auto"/>
        <w:ind w:right="1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  <w:sectPr w:rsidR="00477D77" w:rsidRPr="00650582" w:rsidSect="009D3A2D">
          <w:type w:val="continuous"/>
          <w:pgSz w:w="11906" w:h="16838"/>
          <w:pgMar w:top="1134" w:right="566" w:bottom="568" w:left="1418" w:header="708" w:footer="708" w:gutter="0"/>
          <w:cols w:num="2" w:space="568"/>
          <w:docGrid w:linePitch="360"/>
        </w:sectPr>
      </w:pPr>
    </w:p>
    <w:p w14:paraId="4B143217" w14:textId="77777777" w:rsidR="00477D77" w:rsidRPr="00650582" w:rsidRDefault="00477D77" w:rsidP="00477D77">
      <w:pPr>
        <w:shd w:val="clear" w:color="auto" w:fill="FFFFFF"/>
        <w:tabs>
          <w:tab w:val="left" w:pos="6970"/>
          <w:tab w:val="left" w:pos="7814"/>
        </w:tabs>
        <w:spacing w:line="280" w:lineRule="exact"/>
        <w:ind w:right="86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0D271EC" w14:textId="77777777" w:rsidR="00477D77" w:rsidRPr="00650582" w:rsidRDefault="00477D77" w:rsidP="00477D77">
      <w:pPr>
        <w:widowControl w:val="0"/>
        <w:spacing w:line="274" w:lineRule="exact"/>
        <w:rPr>
          <w:rFonts w:ascii="Times New Roman" w:hAnsi="Times New Roman" w:cs="Times New Roman"/>
          <w:sz w:val="22"/>
          <w:szCs w:val="22"/>
          <w:lang w:val="ru-RU"/>
        </w:rPr>
      </w:pPr>
    </w:p>
    <w:p w14:paraId="04695536" w14:textId="77777777" w:rsidR="000F70A4" w:rsidRDefault="0036130B"/>
    <w:sectPr w:rsidR="000F70A4" w:rsidSect="002A0632">
      <w:pgSz w:w="11907" w:h="16840" w:code="9"/>
      <w:pgMar w:top="1134" w:right="850" w:bottom="1134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66BF9"/>
    <w:multiLevelType w:val="multilevel"/>
    <w:tmpl w:val="AE580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77"/>
    <w:rsid w:val="000841FC"/>
    <w:rsid w:val="0020180B"/>
    <w:rsid w:val="002116C5"/>
    <w:rsid w:val="002A0632"/>
    <w:rsid w:val="0036130B"/>
    <w:rsid w:val="00370369"/>
    <w:rsid w:val="00477D77"/>
    <w:rsid w:val="005732D2"/>
    <w:rsid w:val="005A5F05"/>
    <w:rsid w:val="006257E3"/>
    <w:rsid w:val="00935AF9"/>
    <w:rsid w:val="00F6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BF05"/>
  <w15:chartTrackingRefBased/>
  <w15:docId w15:val="{D27EEA15-496A-4E01-A715-4FF738B0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D7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77D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77D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1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Степина Алла Всеволодовна</cp:lastModifiedBy>
  <cp:revision>9</cp:revision>
  <dcterms:created xsi:type="dcterms:W3CDTF">2022-04-11T09:38:00Z</dcterms:created>
  <dcterms:modified xsi:type="dcterms:W3CDTF">2022-10-18T11:56:00Z</dcterms:modified>
</cp:coreProperties>
</file>