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75A9D51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8A63AF" w:rsidRPr="000631B7">
        <w:rPr>
          <w:rFonts w:ascii="Times New Roman" w:hAnsi="Times New Roman" w:cs="Times New Roman"/>
          <w:sz w:val="24"/>
          <w:szCs w:val="24"/>
        </w:rPr>
        <w:t>vyrtosu@auction-house.ru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A63AF" w:rsidRPr="008A63AF">
        <w:rPr>
          <w:rFonts w:ascii="Times New Roman" w:hAnsi="Times New Roman" w:cs="Times New Roman"/>
          <w:b/>
          <w:bCs/>
          <w:sz w:val="24"/>
          <w:szCs w:val="24"/>
        </w:rPr>
        <w:t xml:space="preserve">ОБЩЕСТВОМ С ОГРАНИЧЕННОЙ ОТВЕТСТВЕННОСТЬЮ «КОММЕРЧЕСКИЙ БАНК «Тальменка-банк» (ООО «КБ «Тальменка-банк»), </w:t>
      </w:r>
      <w:r w:rsidR="008A63AF" w:rsidRPr="000631B7">
        <w:rPr>
          <w:rFonts w:ascii="Times New Roman" w:hAnsi="Times New Roman" w:cs="Times New Roman"/>
          <w:sz w:val="24"/>
          <w:szCs w:val="24"/>
        </w:rPr>
        <w:t>адрес регистрации: 656037, Алтайский край, г. Барнаул, пр-т Ленина, 156-а, ИНН 2277004739, ОГРН 1022200529537</w:t>
      </w:r>
      <w:r w:rsidR="008A63AF">
        <w:rPr>
          <w:rFonts w:ascii="Times New Roman" w:hAnsi="Times New Roman" w:cs="Times New Roman"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8A63AF" w:rsidRPr="000631B7">
        <w:rPr>
          <w:rFonts w:ascii="Times New Roman" w:hAnsi="Times New Roman" w:cs="Times New Roman"/>
          <w:sz w:val="24"/>
          <w:szCs w:val="24"/>
        </w:rPr>
        <w:t>Алтайского края от 03 марта 2017 г. по делу №А03-1785/2017</w:t>
      </w:r>
      <w:r w:rsidR="008A63AF">
        <w:rPr>
          <w:rFonts w:ascii="Times New Roman" w:hAnsi="Times New Roman" w:cs="Times New Roman"/>
          <w:sz w:val="24"/>
          <w:szCs w:val="24"/>
        </w:rPr>
        <w:t xml:space="preserve">,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2F242CA0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B564E14" w14:textId="77777777" w:rsidR="003C2F20" w:rsidRDefault="003C2F20" w:rsidP="00953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F20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3C2F2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C2F20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60A290DB" w14:textId="18FE43CA" w:rsidR="0095388E" w:rsidRPr="0095388E" w:rsidRDefault="0095388E" w:rsidP="00953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388E">
        <w:rPr>
          <w:rFonts w:ascii="Times New Roman" w:hAnsi="Times New Roman" w:cs="Times New Roman"/>
          <w:color w:val="000000"/>
          <w:sz w:val="24"/>
          <w:szCs w:val="24"/>
        </w:rPr>
        <w:t>Лот 1 - ООО "КОННЫЙ ЗАВОД "ГЛУШИНКА", ИНН 2249004335, поручитель Злобин Александр Иванович, КД 23/13 от 19.06.2013, определение АС Алтайского края от 23.03.2018 по делу А03-7888/2017 о включении в  РТК ООО "КОННЫЙ ЗАВОД "ГЛУШИНКА", определение АС Алтайского края от 27.04.2018 и постановление СААС от 02.08.2018 по делу А03-15862/2017 о включении в РТК Злобина А.И., банкротство ООО "КОННЫЙ</w:t>
      </w:r>
      <w:proofErr w:type="gramEnd"/>
      <w:r w:rsidRPr="0095388E">
        <w:rPr>
          <w:rFonts w:ascii="Times New Roman" w:hAnsi="Times New Roman" w:cs="Times New Roman"/>
          <w:color w:val="000000"/>
          <w:sz w:val="24"/>
          <w:szCs w:val="24"/>
        </w:rPr>
        <w:t xml:space="preserve"> ЗАВОД "ГЛУШИНКА" (10 951 529,47 руб.) - 4 663 453,62 руб.;</w:t>
      </w:r>
    </w:p>
    <w:p w14:paraId="579C1A58" w14:textId="77777777" w:rsidR="0095388E" w:rsidRPr="0095388E" w:rsidRDefault="0095388E" w:rsidP="00953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88E">
        <w:rPr>
          <w:rFonts w:ascii="Times New Roman" w:hAnsi="Times New Roman" w:cs="Times New Roman"/>
          <w:color w:val="000000"/>
          <w:sz w:val="24"/>
          <w:szCs w:val="24"/>
        </w:rPr>
        <w:t>Лот 2 - АО "Фактор", ИНН 2222794220, КД 02/17 от 13.01.2017, КД 04/15 от 06.02.2015, решение АС г. Москвы от 11.07.2018 по делу А40-78614/18,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недостоверности)(109 049 171,29 руб.) - 53 979 339,79 руб.;</w:t>
      </w:r>
    </w:p>
    <w:p w14:paraId="1AAB7451" w14:textId="77777777" w:rsidR="0095388E" w:rsidRPr="0095388E" w:rsidRDefault="0095388E" w:rsidP="00953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88E">
        <w:rPr>
          <w:rFonts w:ascii="Times New Roman" w:hAnsi="Times New Roman" w:cs="Times New Roman"/>
          <w:color w:val="000000"/>
          <w:sz w:val="24"/>
          <w:szCs w:val="24"/>
        </w:rPr>
        <w:t>Лот 3 - ООО "Модуль", ИНН 7706792174, поручитель Сергиенко Елена Александровна, КД 04/16 от 03.10.2016, КД 03/16 от 20.09.2016, решение Замоскворецкого районного суда г. Москвы от 24.10.2018 по делу 2-4553/2018,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недостоверности)(225 830 211,52 руб.) - 111 828 202,81 руб.;</w:t>
      </w:r>
    </w:p>
    <w:p w14:paraId="3E9A12CE" w14:textId="77777777" w:rsidR="0095388E" w:rsidRPr="0095388E" w:rsidRDefault="0095388E" w:rsidP="00953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88E">
        <w:rPr>
          <w:rFonts w:ascii="Times New Roman" w:hAnsi="Times New Roman" w:cs="Times New Roman"/>
          <w:color w:val="000000"/>
          <w:sz w:val="24"/>
          <w:szCs w:val="24"/>
        </w:rPr>
        <w:t>Лот 4 - ООО "</w:t>
      </w:r>
      <w:proofErr w:type="spellStart"/>
      <w:r w:rsidRPr="0095388E">
        <w:rPr>
          <w:rFonts w:ascii="Times New Roman" w:hAnsi="Times New Roman" w:cs="Times New Roman"/>
          <w:color w:val="000000"/>
          <w:sz w:val="24"/>
          <w:szCs w:val="24"/>
        </w:rPr>
        <w:t>Стройпромет</w:t>
      </w:r>
      <w:proofErr w:type="spellEnd"/>
      <w:r w:rsidRPr="00953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8E">
        <w:rPr>
          <w:rFonts w:ascii="Times New Roman" w:hAnsi="Times New Roman" w:cs="Times New Roman"/>
          <w:color w:val="000000"/>
          <w:sz w:val="24"/>
          <w:szCs w:val="24"/>
        </w:rPr>
        <w:t>Индастриз</w:t>
      </w:r>
      <w:proofErr w:type="spellEnd"/>
      <w:r w:rsidRPr="0095388E">
        <w:rPr>
          <w:rFonts w:ascii="Times New Roman" w:hAnsi="Times New Roman" w:cs="Times New Roman"/>
          <w:color w:val="000000"/>
          <w:sz w:val="24"/>
          <w:szCs w:val="24"/>
        </w:rPr>
        <w:t>", ИНН 7709912105, поручитель Григорьев Павел Олегович, КД 08/16 от 04.07.2016, КД 05/16 от 11.05.2016, решение АС г. Москвы от 25.03.2019 по делу А40-41399/19,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недостоверности)(251 747 047,57 руб.) - 124 614 788,55 руб.;</w:t>
      </w:r>
    </w:p>
    <w:p w14:paraId="37D03856" w14:textId="77777777" w:rsidR="0095388E" w:rsidRPr="0095388E" w:rsidRDefault="0095388E" w:rsidP="00953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88E">
        <w:rPr>
          <w:rFonts w:ascii="Times New Roman" w:hAnsi="Times New Roman" w:cs="Times New Roman"/>
          <w:color w:val="000000"/>
          <w:sz w:val="24"/>
          <w:szCs w:val="24"/>
        </w:rPr>
        <w:t xml:space="preserve">Лот 5 - Халитов Тимур </w:t>
      </w:r>
      <w:proofErr w:type="spellStart"/>
      <w:r w:rsidRPr="0095388E">
        <w:rPr>
          <w:rFonts w:ascii="Times New Roman" w:hAnsi="Times New Roman" w:cs="Times New Roman"/>
          <w:color w:val="000000"/>
          <w:sz w:val="24"/>
          <w:szCs w:val="24"/>
        </w:rPr>
        <w:t>Ирекович</w:t>
      </w:r>
      <w:proofErr w:type="spellEnd"/>
      <w:r w:rsidRPr="0095388E">
        <w:rPr>
          <w:rFonts w:ascii="Times New Roman" w:hAnsi="Times New Roman" w:cs="Times New Roman"/>
          <w:color w:val="000000"/>
          <w:sz w:val="24"/>
          <w:szCs w:val="24"/>
        </w:rPr>
        <w:t xml:space="preserve"> (поручитель исключенного из ЕГРЮЛ ООО "</w:t>
      </w:r>
      <w:proofErr w:type="spellStart"/>
      <w:r w:rsidRPr="0095388E">
        <w:rPr>
          <w:rFonts w:ascii="Times New Roman" w:hAnsi="Times New Roman" w:cs="Times New Roman"/>
          <w:color w:val="000000"/>
          <w:sz w:val="24"/>
          <w:szCs w:val="24"/>
        </w:rPr>
        <w:t>Аркалон</w:t>
      </w:r>
      <w:proofErr w:type="spellEnd"/>
      <w:r w:rsidRPr="0095388E">
        <w:rPr>
          <w:rFonts w:ascii="Times New Roman" w:hAnsi="Times New Roman" w:cs="Times New Roman"/>
          <w:color w:val="000000"/>
          <w:sz w:val="24"/>
          <w:szCs w:val="24"/>
        </w:rPr>
        <w:t>", ИНН 7714904117), КД 12/15 от 23.06.2015, решение Борисоглебского городского суда Воронежской обл. от 20.07.2018 по делу 2-712/2018 (103 900 670,84 руб.) - 53 998 203,47 руб.;</w:t>
      </w:r>
    </w:p>
    <w:p w14:paraId="4A0E0A5E" w14:textId="77777777" w:rsidR="0095388E" w:rsidRPr="0095388E" w:rsidRDefault="0095388E" w:rsidP="00953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88E">
        <w:rPr>
          <w:rFonts w:ascii="Times New Roman" w:hAnsi="Times New Roman" w:cs="Times New Roman"/>
          <w:color w:val="000000"/>
          <w:sz w:val="24"/>
          <w:szCs w:val="24"/>
        </w:rPr>
        <w:t>Лот 6 - Гладков Сергей Александрович (поручитель исключенного из ЕГРЮЛ ООО "ВИНДАРК", ИНН 7743843606), КД 15/15 от 22.07.2015, решение Истринского городского суда Московской обл. от 27.06.2019 по делу 2-39/19, банкротство Гладкова С.А. (161 003 721,37 руб.) - 72 000 000,00 руб.;</w:t>
      </w:r>
    </w:p>
    <w:p w14:paraId="17B08ACC" w14:textId="77777777" w:rsidR="0095388E" w:rsidRPr="0095388E" w:rsidRDefault="0095388E" w:rsidP="00953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88E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proofErr w:type="spellStart"/>
      <w:r w:rsidRPr="0095388E">
        <w:rPr>
          <w:rFonts w:ascii="Times New Roman" w:hAnsi="Times New Roman" w:cs="Times New Roman"/>
          <w:color w:val="000000"/>
          <w:sz w:val="24"/>
          <w:szCs w:val="24"/>
        </w:rPr>
        <w:t>Бевзюк</w:t>
      </w:r>
      <w:proofErr w:type="spellEnd"/>
      <w:r w:rsidRPr="0095388E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Валентинович (поручитель исключенного из ЕГРЮЛ ООО "</w:t>
      </w:r>
      <w:proofErr w:type="spellStart"/>
      <w:r w:rsidRPr="0095388E">
        <w:rPr>
          <w:rFonts w:ascii="Times New Roman" w:hAnsi="Times New Roman" w:cs="Times New Roman"/>
          <w:color w:val="000000"/>
          <w:sz w:val="24"/>
          <w:szCs w:val="24"/>
        </w:rPr>
        <w:t>НоваТорг</w:t>
      </w:r>
      <w:proofErr w:type="spellEnd"/>
      <w:r w:rsidRPr="0095388E">
        <w:rPr>
          <w:rFonts w:ascii="Times New Roman" w:hAnsi="Times New Roman" w:cs="Times New Roman"/>
          <w:color w:val="000000"/>
          <w:sz w:val="24"/>
          <w:szCs w:val="24"/>
        </w:rPr>
        <w:t xml:space="preserve">", ИНН 5036114000), КД 21/15 от 24.08.2015, КД 22/15 от 26.11.2015, определение АС Калужской обл. от 22.10.2020 по делу № А23-387/2020 о включении в РТК третьей очереди, банкротство </w:t>
      </w:r>
      <w:proofErr w:type="spellStart"/>
      <w:r w:rsidRPr="0095388E">
        <w:rPr>
          <w:rFonts w:ascii="Times New Roman" w:hAnsi="Times New Roman" w:cs="Times New Roman"/>
          <w:color w:val="000000"/>
          <w:sz w:val="24"/>
          <w:szCs w:val="24"/>
        </w:rPr>
        <w:t>Бевзюка</w:t>
      </w:r>
      <w:proofErr w:type="spellEnd"/>
      <w:r w:rsidRPr="0095388E">
        <w:rPr>
          <w:rFonts w:ascii="Times New Roman" w:hAnsi="Times New Roman" w:cs="Times New Roman"/>
          <w:color w:val="000000"/>
          <w:sz w:val="24"/>
          <w:szCs w:val="24"/>
        </w:rPr>
        <w:t xml:space="preserve"> А.В. (331 324 895,10 руб.) - 164 020 673,07 руб.;</w:t>
      </w:r>
    </w:p>
    <w:p w14:paraId="6AC974FF" w14:textId="77777777" w:rsidR="0095388E" w:rsidRPr="0095388E" w:rsidRDefault="0095388E" w:rsidP="00953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88E"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proofErr w:type="spellStart"/>
      <w:r w:rsidRPr="0095388E">
        <w:rPr>
          <w:rFonts w:ascii="Times New Roman" w:hAnsi="Times New Roman" w:cs="Times New Roman"/>
          <w:color w:val="000000"/>
          <w:sz w:val="24"/>
          <w:szCs w:val="24"/>
        </w:rPr>
        <w:t>Зубенин</w:t>
      </w:r>
      <w:proofErr w:type="spellEnd"/>
      <w:r w:rsidRPr="0095388E">
        <w:rPr>
          <w:rFonts w:ascii="Times New Roman" w:hAnsi="Times New Roman" w:cs="Times New Roman"/>
          <w:color w:val="000000"/>
          <w:sz w:val="24"/>
          <w:szCs w:val="24"/>
        </w:rPr>
        <w:t xml:space="preserve"> Сергей Петрович, КД 25Ф/11 от 13.04.2011, решения Индустриального районного суда г. Барнаула Алтайского края от 30.01.2013 по делу 2-465/2013, от 17.03.2017 по делу 2-941/2017 (2 582 928,81 руб.) - 712 727,12 руб.;</w:t>
      </w:r>
    </w:p>
    <w:p w14:paraId="2056639D" w14:textId="7C0A65B1" w:rsidR="00B8620C" w:rsidRDefault="0095388E" w:rsidP="009538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5388E">
        <w:rPr>
          <w:rFonts w:ascii="Times New Roman" w:hAnsi="Times New Roman" w:cs="Times New Roman"/>
          <w:color w:val="000000"/>
          <w:sz w:val="24"/>
          <w:szCs w:val="24"/>
        </w:rPr>
        <w:t>Лот 9 - Богданова Елена Михайловна, КД 44Ф/13 от 20.08.2013 (64 827,13 руб.) - 28 048,18 руб.</w:t>
      </w:r>
    </w:p>
    <w:p w14:paraId="28E3E4A0" w14:textId="77AF6F86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0CB5713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95388E">
        <w:rPr>
          <w:b/>
          <w:bCs/>
          <w:color w:val="000000"/>
        </w:rPr>
        <w:t>1-7, 9:</w:t>
      </w:r>
      <w:r w:rsidRPr="00B141BB">
        <w:rPr>
          <w:b/>
          <w:bCs/>
          <w:color w:val="000000"/>
        </w:rPr>
        <w:t xml:space="preserve"> с</w:t>
      </w:r>
      <w:r w:rsidR="0095388E">
        <w:rPr>
          <w:b/>
          <w:bCs/>
          <w:color w:val="000000"/>
        </w:rPr>
        <w:t xml:space="preserve"> 25 октября 2022</w:t>
      </w:r>
      <w:r w:rsidRPr="00B141BB">
        <w:rPr>
          <w:b/>
          <w:bCs/>
          <w:color w:val="000000"/>
        </w:rPr>
        <w:t xml:space="preserve"> г. по </w:t>
      </w:r>
      <w:r w:rsidR="0095388E">
        <w:rPr>
          <w:b/>
          <w:bCs/>
          <w:color w:val="000000"/>
        </w:rPr>
        <w:t xml:space="preserve">14 декабря 2022 </w:t>
      </w:r>
      <w:r w:rsidRPr="00B141BB">
        <w:rPr>
          <w:b/>
          <w:bCs/>
          <w:color w:val="000000"/>
        </w:rPr>
        <w:t>г.;</w:t>
      </w:r>
    </w:p>
    <w:p w14:paraId="7B9A8CCF" w14:textId="69DBE31F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95388E">
        <w:rPr>
          <w:b/>
          <w:bCs/>
          <w:color w:val="000000"/>
        </w:rPr>
        <w:t>у 8:</w:t>
      </w:r>
      <w:r w:rsidRPr="00B141BB">
        <w:rPr>
          <w:b/>
          <w:bCs/>
          <w:color w:val="000000"/>
        </w:rPr>
        <w:t xml:space="preserve"> с </w:t>
      </w:r>
      <w:r w:rsidR="0095388E">
        <w:rPr>
          <w:b/>
          <w:bCs/>
          <w:color w:val="000000"/>
        </w:rPr>
        <w:t>25 октября 2022</w:t>
      </w:r>
      <w:r w:rsidRPr="00B141BB">
        <w:rPr>
          <w:b/>
          <w:bCs/>
          <w:color w:val="000000"/>
        </w:rPr>
        <w:t xml:space="preserve"> г. по </w:t>
      </w:r>
      <w:r w:rsidR="0095388E">
        <w:rPr>
          <w:b/>
          <w:bCs/>
          <w:color w:val="000000"/>
        </w:rPr>
        <w:t xml:space="preserve">20 декабря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8FF1A6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95388E">
        <w:rPr>
          <w:b/>
          <w:bCs/>
          <w:color w:val="000000"/>
        </w:rPr>
        <w:t>25 октября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95388E" w:rsidRPr="0095388E">
        <w:rPr>
          <w:b/>
          <w:bCs/>
          <w:color w:val="000000"/>
        </w:rPr>
        <w:t xml:space="preserve">1 </w:t>
      </w:r>
      <w:r w:rsidR="0095388E">
        <w:rPr>
          <w:color w:val="000000"/>
        </w:rPr>
        <w:t>(Один)</w:t>
      </w:r>
      <w:r w:rsidRPr="00B141BB">
        <w:rPr>
          <w:color w:val="000000"/>
        </w:rPr>
        <w:t xml:space="preserve"> календарны</w:t>
      </w:r>
      <w:r w:rsidR="0095388E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95388E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632D2ED" w:rsidR="0004186C" w:rsidRDefault="0095388E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ab/>
      </w:r>
      <w:r w:rsidR="00707F65" w:rsidRPr="00B141BB">
        <w:rPr>
          <w:b/>
          <w:color w:val="000000"/>
        </w:rPr>
        <w:t>Для лот</w:t>
      </w:r>
      <w:r>
        <w:rPr>
          <w:b/>
          <w:color w:val="000000"/>
        </w:rPr>
        <w:t>а 1</w:t>
      </w:r>
      <w:r w:rsidR="00707F65" w:rsidRPr="00B141BB">
        <w:rPr>
          <w:b/>
          <w:color w:val="000000"/>
        </w:rPr>
        <w:t>:</w:t>
      </w:r>
    </w:p>
    <w:p w14:paraId="47751D07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25 октября 2022 г. по 02 декабря 2022 г. - в размере начальной цены продажи лота;</w:t>
      </w:r>
    </w:p>
    <w:p w14:paraId="72E763FD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03 декабря 2022 г. по 05 декабря 2022 г. - в размере 75,30% от начальной цены продажи лота;</w:t>
      </w:r>
    </w:p>
    <w:p w14:paraId="31F3E7EF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06 декабря 2022 г. по 08 декабря 2022 г. - в размере 50,60% от начальной цены продажи лота;</w:t>
      </w:r>
    </w:p>
    <w:p w14:paraId="75157B96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09 декабря 2022 г. по 11 декабря 2022 г. - в размере 25,90% от начальной цены продажи лота;</w:t>
      </w:r>
    </w:p>
    <w:p w14:paraId="26D2B3C7" w14:textId="5433196F" w:rsidR="0095388E" w:rsidRPr="0095388E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12 декабря 2022 г. по 14 декабря 2022 г. - в размере 1,20% от начальной цены продажи лота;</w:t>
      </w:r>
    </w:p>
    <w:p w14:paraId="62BBF309" w14:textId="2128C5CF" w:rsidR="0095388E" w:rsidRDefault="0095388E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ab/>
        <w:t>Для лотов 2-4, 7:</w:t>
      </w:r>
    </w:p>
    <w:p w14:paraId="09A8BD17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25 октября 2022 г. по 02 декабря 2022 г. - в размере начальной цены продажи лота;</w:t>
      </w:r>
    </w:p>
    <w:p w14:paraId="296AD906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03 декабря 2022 г. по 05 декабря 2022 г. - в размере 90,50% от начальной цены продажи лота;</w:t>
      </w:r>
    </w:p>
    <w:p w14:paraId="03148177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06 декабря 2022 г. по 08 декабря 2022 г. - в размере 81,00% от начальной цены продажи лота;</w:t>
      </w:r>
    </w:p>
    <w:p w14:paraId="44B7743E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09 декабря 2022 г. по 11 декабря 2022 г. - в размере 71,50% от начальной цены продажи лота;</w:t>
      </w:r>
    </w:p>
    <w:p w14:paraId="3439634D" w14:textId="4CF34957" w:rsidR="0095388E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12 декабря 2022 г. по 14 декабря 2022 г. - в размере 62,00% от начальной цены продажи лота;</w:t>
      </w:r>
    </w:p>
    <w:p w14:paraId="4D589550" w14:textId="0024082A" w:rsidR="0095388E" w:rsidRPr="0095388E" w:rsidRDefault="0095388E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>
        <w:rPr>
          <w:bCs/>
          <w:color w:val="000000"/>
        </w:rPr>
        <w:tab/>
      </w:r>
      <w:r w:rsidRPr="0095388E">
        <w:rPr>
          <w:b/>
          <w:color w:val="000000"/>
        </w:rPr>
        <w:t>Для лота 5:</w:t>
      </w:r>
    </w:p>
    <w:p w14:paraId="43F2C9AD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25 октября 2022 г. по 02 декабря 2022 г. - в размере начальной цены продажи лота;</w:t>
      </w:r>
    </w:p>
    <w:p w14:paraId="542FD833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03 декабря 2022 г. по 05 декабря 2022 г. - в размере 90,00% от начальной цены продажи лота;</w:t>
      </w:r>
    </w:p>
    <w:p w14:paraId="4A85FB03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06 декабря 2022 г. по 08 декабря 2022 г. - в размере 80,00% от начальной цены продажи лота;</w:t>
      </w:r>
    </w:p>
    <w:p w14:paraId="10FB7DCE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09 декабря 2022 г. по 11 декабря 2022 г. - в размере 70,00% от начальной цены продажи лота;</w:t>
      </w:r>
    </w:p>
    <w:p w14:paraId="0159EFCE" w14:textId="1B1607E7" w:rsidR="0095388E" w:rsidRPr="0095388E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12 декабря 2022 г. по 14 декабря 2022 г. - в размере 60,00% от начальной цены продажи лота;</w:t>
      </w:r>
    </w:p>
    <w:p w14:paraId="364F9DA1" w14:textId="62544607" w:rsidR="0095388E" w:rsidRPr="0095388E" w:rsidRDefault="0095388E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95388E">
        <w:rPr>
          <w:b/>
          <w:color w:val="000000"/>
        </w:rPr>
        <w:tab/>
        <w:t>Для лота 6:</w:t>
      </w:r>
    </w:p>
    <w:p w14:paraId="15950184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25 октября 2022 г. по 02 декабря 2022 г. - в размере начальной цены продажи лота;</w:t>
      </w:r>
    </w:p>
    <w:p w14:paraId="1067EBFD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03 декабря 2022 г. по 05 декабря 2022 г. - в размере 92,00% от начальной цены продажи лота;</w:t>
      </w:r>
    </w:p>
    <w:p w14:paraId="7DD503E0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06 декабря 2022 г. по 08 декабря 2022 г. - в размере 84,00% от начальной цены продажи лота;</w:t>
      </w:r>
    </w:p>
    <w:p w14:paraId="7002A6B4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09 декабря 2022 г. по 11 декабря 2022 г. - в размере 76,00% от начальной цены продажи лота;</w:t>
      </w:r>
    </w:p>
    <w:p w14:paraId="0936FDE9" w14:textId="30C22AD2" w:rsidR="0095388E" w:rsidRPr="0095388E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042D">
        <w:rPr>
          <w:bCs/>
          <w:color w:val="000000"/>
        </w:rPr>
        <w:t>с 12 декабря 2022 г. по 14 декабря 2022 г. - в размере 68,00% от начальной цены продажи лота;</w:t>
      </w:r>
    </w:p>
    <w:p w14:paraId="24F57FDE" w14:textId="560F5761" w:rsidR="0095388E" w:rsidRPr="0095388E" w:rsidRDefault="0095388E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95388E">
        <w:rPr>
          <w:b/>
          <w:color w:val="000000"/>
        </w:rPr>
        <w:tab/>
        <w:t>Для лота 8:</w:t>
      </w:r>
    </w:p>
    <w:p w14:paraId="475E3A4C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042D">
        <w:rPr>
          <w:color w:val="000000"/>
        </w:rPr>
        <w:t>с 25 октября 2022 г. по 02 декабря 2022 г. - в размере начальной цены продажи лота;</w:t>
      </w:r>
    </w:p>
    <w:p w14:paraId="04EF5380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042D">
        <w:rPr>
          <w:color w:val="000000"/>
        </w:rPr>
        <w:t>с 03 декабря 2022 г. по 05 декабря 2022 г. - в размере 90,40% от начальной цены продажи лота;</w:t>
      </w:r>
    </w:p>
    <w:p w14:paraId="6C62F977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042D">
        <w:rPr>
          <w:color w:val="000000"/>
        </w:rPr>
        <w:t>с 06 декабря 2022 г. по 08 декабря 2022 г. - в размере 80,80% от начальной цены продажи лота;</w:t>
      </w:r>
    </w:p>
    <w:p w14:paraId="2C092B44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042D">
        <w:rPr>
          <w:color w:val="000000"/>
        </w:rPr>
        <w:t>с 09 декабря 2022 г. по 11 декабря 2022 г. - в размере 71,20% от начальной цены продажи лота;</w:t>
      </w:r>
    </w:p>
    <w:p w14:paraId="76CD8BDE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042D">
        <w:rPr>
          <w:color w:val="000000"/>
        </w:rPr>
        <w:t>с 12 декабря 2022 г. по 14 декабря 2022 г. - в размере 61,60% от начальной цены продажи лота;</w:t>
      </w:r>
    </w:p>
    <w:p w14:paraId="467BBE62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042D">
        <w:rPr>
          <w:color w:val="000000"/>
        </w:rPr>
        <w:t>с 15 декабря 2022 г. по 17 декабря 2022 г. - в размере 52,00% от начальной цены продажи лота;</w:t>
      </w:r>
    </w:p>
    <w:p w14:paraId="14437D76" w14:textId="77777777" w:rsidR="0018042D" w:rsidRPr="0018042D" w:rsidRDefault="0018042D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042D">
        <w:rPr>
          <w:color w:val="000000"/>
        </w:rPr>
        <w:t>с 18 декабря 2022 г. по 20 декабря 2022 г. - в размере 42,40% от начальной цены продажи лота;</w:t>
      </w:r>
    </w:p>
    <w:p w14:paraId="66F82829" w14:textId="7D593507" w:rsidR="0004186C" w:rsidRPr="00B141BB" w:rsidRDefault="0095388E" w:rsidP="00180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ab/>
      </w:r>
      <w:r w:rsidR="00707F65" w:rsidRPr="00B141BB">
        <w:rPr>
          <w:b/>
          <w:color w:val="000000"/>
        </w:rPr>
        <w:t>Для лот</w:t>
      </w:r>
      <w:r>
        <w:rPr>
          <w:b/>
          <w:color w:val="000000"/>
        </w:rPr>
        <w:t>а 9</w:t>
      </w:r>
      <w:r w:rsidR="00707F65" w:rsidRPr="00B141BB">
        <w:rPr>
          <w:b/>
          <w:color w:val="000000"/>
        </w:rPr>
        <w:t>:</w:t>
      </w:r>
    </w:p>
    <w:p w14:paraId="47C04498" w14:textId="77777777" w:rsidR="0018042D" w:rsidRPr="0018042D" w:rsidRDefault="0018042D" w:rsidP="00180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42D">
        <w:rPr>
          <w:rFonts w:ascii="Times New Roman" w:hAnsi="Times New Roman" w:cs="Times New Roman"/>
          <w:color w:val="000000"/>
          <w:sz w:val="24"/>
          <w:szCs w:val="24"/>
        </w:rPr>
        <w:t>с 25 октября 2022 г. по 02 декабря 2022 г. - в размере начальной цены продажи лота;</w:t>
      </w:r>
    </w:p>
    <w:p w14:paraId="36144D7E" w14:textId="77777777" w:rsidR="0018042D" w:rsidRPr="0018042D" w:rsidRDefault="0018042D" w:rsidP="00180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4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декабря 2022 г. по 05 декабря 2022 г. - в размере 97,50% от начальной цены продажи лота;</w:t>
      </w:r>
    </w:p>
    <w:p w14:paraId="43ED9F2F" w14:textId="77777777" w:rsidR="0018042D" w:rsidRPr="0018042D" w:rsidRDefault="0018042D" w:rsidP="00180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42D">
        <w:rPr>
          <w:rFonts w:ascii="Times New Roman" w:hAnsi="Times New Roman" w:cs="Times New Roman"/>
          <w:color w:val="000000"/>
          <w:sz w:val="24"/>
          <w:szCs w:val="24"/>
        </w:rPr>
        <w:t>с 06 декабря 2022 г. по 08 декабря 2022 г. - в размере 95,00% от начальной цены продажи лота;</w:t>
      </w:r>
    </w:p>
    <w:p w14:paraId="0E00A1B3" w14:textId="77777777" w:rsidR="0018042D" w:rsidRPr="0018042D" w:rsidRDefault="0018042D" w:rsidP="00180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42D">
        <w:rPr>
          <w:rFonts w:ascii="Times New Roman" w:hAnsi="Times New Roman" w:cs="Times New Roman"/>
          <w:color w:val="000000"/>
          <w:sz w:val="24"/>
          <w:szCs w:val="24"/>
        </w:rPr>
        <w:t>с 09 декабря 2022 г. по 11 декабря 2022 г. - в размере 92,50% от начальной цены продажи лота;</w:t>
      </w:r>
    </w:p>
    <w:p w14:paraId="1907A43B" w14:textId="4947F86A" w:rsidR="008B5083" w:rsidRDefault="0018042D" w:rsidP="00180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42D">
        <w:rPr>
          <w:rFonts w:ascii="Times New Roman" w:hAnsi="Times New Roman" w:cs="Times New Roman"/>
          <w:color w:val="000000"/>
          <w:sz w:val="24"/>
          <w:szCs w:val="24"/>
        </w:rPr>
        <w:t>с 12 декабря 2022 г. по 14 декабря 2022 г. - в размере 90,00%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A0559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5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A0559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59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A0559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59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A0559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59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05595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59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A0559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59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A0559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A0559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A05595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A0559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59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A0559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59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41717331" w:rsidR="00CF5F6F" w:rsidRPr="00A05595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59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A0559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A05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8042D" w:rsidRPr="00A05595">
        <w:rPr>
          <w:rFonts w:ascii="Times New Roman" w:hAnsi="Times New Roman" w:cs="Times New Roman"/>
          <w:sz w:val="24"/>
          <w:szCs w:val="24"/>
        </w:rPr>
        <w:t>11:00</w:t>
      </w:r>
      <w:r w:rsidR="00CF5F6F" w:rsidRPr="00A05595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A05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8042D" w:rsidRPr="00A055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CF5F6F" w:rsidRPr="00A05595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A05595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B5083" w:rsidRPr="00A05595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тел: +7 (495) 725-31-</w:t>
      </w:r>
      <w:r w:rsidR="0018042D" w:rsidRPr="00A05595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8B5083" w:rsidRPr="00A05595">
        <w:rPr>
          <w:rFonts w:ascii="Times New Roman" w:hAnsi="Times New Roman" w:cs="Times New Roman"/>
          <w:color w:val="000000"/>
          <w:sz w:val="24"/>
          <w:szCs w:val="24"/>
        </w:rPr>
        <w:t>, доб.</w:t>
      </w:r>
      <w:r w:rsidR="0018042D" w:rsidRPr="00A05595">
        <w:rPr>
          <w:rFonts w:ascii="Times New Roman" w:hAnsi="Times New Roman" w:cs="Times New Roman"/>
          <w:color w:val="000000"/>
          <w:sz w:val="24"/>
          <w:szCs w:val="24"/>
        </w:rPr>
        <w:t>17-14, 17-55</w:t>
      </w:r>
      <w:r w:rsidR="008B5083" w:rsidRPr="00A05595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8042D" w:rsidRPr="00A05595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1-8: Тел. 8 (499) 395-00-20 (с 9.00 до 18.00 по МСК в рабочие дни), </w:t>
      </w:r>
      <w:hyperlink r:id="rId8" w:history="1">
        <w:r w:rsidR="0018042D" w:rsidRPr="00A0559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8042D" w:rsidRPr="00A05595">
        <w:rPr>
          <w:rFonts w:ascii="Times New Roman" w:hAnsi="Times New Roman" w:cs="Times New Roman"/>
          <w:color w:val="000000"/>
          <w:sz w:val="24"/>
          <w:szCs w:val="24"/>
        </w:rPr>
        <w:t xml:space="preserve">; по лоту 9: </w:t>
      </w:r>
      <w:hyperlink r:id="rId9" w:history="1">
        <w:r w:rsidR="0018042D" w:rsidRPr="00A05595">
          <w:rPr>
            <w:rStyle w:val="a4"/>
            <w:rFonts w:ascii="Times New Roman" w:hAnsi="Times New Roman"/>
            <w:sz w:val="24"/>
            <w:szCs w:val="24"/>
          </w:rPr>
          <w:t>novosibirsk@auction-house.ru</w:t>
        </w:r>
      </w:hyperlink>
      <w:r w:rsidR="0018042D" w:rsidRPr="00A05595">
        <w:rPr>
          <w:rFonts w:ascii="Times New Roman" w:hAnsi="Times New Roman" w:cs="Times New Roman"/>
          <w:color w:val="000000"/>
          <w:sz w:val="24"/>
          <w:szCs w:val="24"/>
        </w:rPr>
        <w:t xml:space="preserve">, Лепихин Алексей,  тел. 8 (913) 773-13-42, </w:t>
      </w:r>
      <w:proofErr w:type="spellStart"/>
      <w:r w:rsidR="0018042D" w:rsidRPr="00A05595">
        <w:rPr>
          <w:rFonts w:ascii="Times New Roman" w:hAnsi="Times New Roman" w:cs="Times New Roman"/>
          <w:color w:val="000000"/>
          <w:sz w:val="24"/>
          <w:szCs w:val="24"/>
        </w:rPr>
        <w:t>Крапивенцева</w:t>
      </w:r>
      <w:proofErr w:type="spellEnd"/>
      <w:r w:rsidR="0018042D" w:rsidRPr="00A05595">
        <w:rPr>
          <w:rFonts w:ascii="Times New Roman" w:hAnsi="Times New Roman" w:cs="Times New Roman"/>
          <w:color w:val="000000"/>
          <w:sz w:val="24"/>
          <w:szCs w:val="24"/>
        </w:rPr>
        <w:t xml:space="preserve"> Нина 8(383)319-41-41 (мск+4 час).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5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18042D"/>
    <w:rsid w:val="00203862"/>
    <w:rsid w:val="00220317"/>
    <w:rsid w:val="00220F07"/>
    <w:rsid w:val="002A0202"/>
    <w:rsid w:val="002C116A"/>
    <w:rsid w:val="002C2BDE"/>
    <w:rsid w:val="00360DC6"/>
    <w:rsid w:val="003C2F20"/>
    <w:rsid w:val="00405C92"/>
    <w:rsid w:val="004C3ABB"/>
    <w:rsid w:val="00507F0D"/>
    <w:rsid w:val="0051664E"/>
    <w:rsid w:val="00577987"/>
    <w:rsid w:val="005F1F68"/>
    <w:rsid w:val="00651D54"/>
    <w:rsid w:val="00707F65"/>
    <w:rsid w:val="008A63AF"/>
    <w:rsid w:val="008B5083"/>
    <w:rsid w:val="008E2B16"/>
    <w:rsid w:val="0095388E"/>
    <w:rsid w:val="00A05595"/>
    <w:rsid w:val="00A81DF3"/>
    <w:rsid w:val="00B141BB"/>
    <w:rsid w:val="00B220F8"/>
    <w:rsid w:val="00B8620C"/>
    <w:rsid w:val="00B93A5E"/>
    <w:rsid w:val="00C11399"/>
    <w:rsid w:val="00CF5F6F"/>
    <w:rsid w:val="00D16130"/>
    <w:rsid w:val="00D242FD"/>
    <w:rsid w:val="00D7451B"/>
    <w:rsid w:val="00D834CB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804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80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2423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26</cp:revision>
  <cp:lastPrinted>2022-10-17T07:58:00Z</cp:lastPrinted>
  <dcterms:created xsi:type="dcterms:W3CDTF">2019-07-23T07:54:00Z</dcterms:created>
  <dcterms:modified xsi:type="dcterms:W3CDTF">2022-10-17T09:17:00Z</dcterms:modified>
</cp:coreProperties>
</file>