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7E0719B6" w:rsidR="00EE2718" w:rsidRPr="00607957" w:rsidRDefault="00740BBF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0BB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ersh@auction-house.ru) (далее - Организатор торгов, ОТ), действующее на основании договора с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1051402088242) (далее – финансовая организация), конкурсным управляющим (ликвидатором) которого на основании решения Арбитражного суда Республики Саха (Якутия) от 16 января 2020 г. по делу № А58-11841/2019 является государственная корпорация «Агентство по страхованию вкладов» (109240, г. Москва, ул. Высоцкого, д. 4) (далее – КУ),</w:t>
      </w:r>
      <w:r w:rsidR="003869F0" w:rsidRPr="00386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C098996" w:rsidR="00EE2718" w:rsidRPr="0060795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47AB1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4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740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9AB9945" w:rsidR="00EE2718" w:rsidRPr="0060795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740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696A8177" w14:textId="77777777" w:rsidR="00740BBF" w:rsidRDefault="00740BBF" w:rsidP="00851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BB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B4A1AD6" w14:textId="0DBF7F7D" w:rsidR="00740BBF" w:rsidRPr="00121AA9" w:rsidRDefault="00121AA9" w:rsidP="00851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A9">
        <w:rPr>
          <w:rFonts w:ascii="Times New Roman" w:hAnsi="Times New Roman" w:cs="Times New Roman"/>
          <w:color w:val="000000"/>
          <w:sz w:val="24"/>
          <w:szCs w:val="24"/>
        </w:rPr>
        <w:t>Лот 1 - Lexus IS, белый, 2007, пробег - нет данных, отсутствует аккумулятор, 2.5 АТ, (208 л. с.), бензин, передний, VIN JTHBK262175043359, VIN номер на машине перебит, в наличии 2 комплекта ключей, возможны скрытые дефекты, на учете в ГИБДД не стоит, автомобиль числился в угоне с 27.01.2012, 06.03.2016 автомобиль задержан на посту ДПС и передан в страховую организацию, г. Ульяновск, ограничения и обременения: отсутствует СТС и ПТС, перерегистрация автомобиля на нового владельца будет осуществлена после заключения договора купли-продажи - 518 958,00 руб.;</w:t>
      </w:r>
    </w:p>
    <w:p w14:paraId="62B2C1A3" w14:textId="1465E211" w:rsidR="00851CD7" w:rsidRDefault="00740BBF" w:rsidP="00851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51CD7"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265D28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851CD7" w:rsidRPr="00851CD7">
        <w:rPr>
          <w:rFonts w:ascii="Times New Roman" w:hAnsi="Times New Roman" w:cs="Times New Roman"/>
          <w:color w:val="000000"/>
          <w:sz w:val="24"/>
          <w:szCs w:val="24"/>
        </w:rPr>
        <w:t>физическим лицам ((в скобках указана в т.ч. сумма долга) – начальная цена продажи лота):</w:t>
      </w:r>
    </w:p>
    <w:p w14:paraId="7955B644" w14:textId="77777777" w:rsidR="00121AA9" w:rsidRPr="00121AA9" w:rsidRDefault="00121AA9" w:rsidP="00121A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A9">
        <w:rPr>
          <w:rFonts w:ascii="Times New Roman" w:hAnsi="Times New Roman" w:cs="Times New Roman"/>
          <w:color w:val="000000"/>
          <w:sz w:val="24"/>
          <w:szCs w:val="24"/>
        </w:rPr>
        <w:t>Лот 2 - Производственный кооператив «</w:t>
      </w:r>
      <w:proofErr w:type="spellStart"/>
      <w:r w:rsidRPr="00121AA9">
        <w:rPr>
          <w:rFonts w:ascii="Times New Roman" w:hAnsi="Times New Roman" w:cs="Times New Roman"/>
          <w:color w:val="000000"/>
          <w:sz w:val="24"/>
          <w:szCs w:val="24"/>
        </w:rPr>
        <w:t>Эльгяйский</w:t>
      </w:r>
      <w:proofErr w:type="spellEnd"/>
      <w:r w:rsidRPr="00121AA9">
        <w:rPr>
          <w:rFonts w:ascii="Times New Roman" w:hAnsi="Times New Roman" w:cs="Times New Roman"/>
          <w:color w:val="000000"/>
          <w:sz w:val="24"/>
          <w:szCs w:val="24"/>
        </w:rPr>
        <w:t>», ИНН 1424000800, решение АС Республики Саха (Якутия) от 30.05.2022 по делу А58-9452/2021 (7 804 150,68 руб.) - 7 804 150,68 руб.;</w:t>
      </w:r>
    </w:p>
    <w:p w14:paraId="683E3CB2" w14:textId="77777777" w:rsidR="00121AA9" w:rsidRPr="00121AA9" w:rsidRDefault="00121AA9" w:rsidP="00121A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A9">
        <w:rPr>
          <w:rFonts w:ascii="Times New Roman" w:hAnsi="Times New Roman" w:cs="Times New Roman"/>
          <w:color w:val="000000"/>
          <w:sz w:val="24"/>
          <w:szCs w:val="24"/>
        </w:rPr>
        <w:t xml:space="preserve">Лот 3 - ИП Симонов Сергей Николаевич, ИНН 732801779398, решение </w:t>
      </w:r>
      <w:proofErr w:type="spellStart"/>
      <w:r w:rsidRPr="00121AA9">
        <w:rPr>
          <w:rFonts w:ascii="Times New Roman" w:hAnsi="Times New Roman" w:cs="Times New Roman"/>
          <w:color w:val="000000"/>
          <w:sz w:val="24"/>
          <w:szCs w:val="24"/>
        </w:rPr>
        <w:t>Засвияжского</w:t>
      </w:r>
      <w:proofErr w:type="spellEnd"/>
      <w:r w:rsidRPr="00121AA9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Ульяновска от 14.02.2022 по делу 2-63/2022 (273 981,00 руб.) - 273 981,00 руб.;</w:t>
      </w:r>
    </w:p>
    <w:p w14:paraId="36AB6B61" w14:textId="77777777" w:rsidR="00121AA9" w:rsidRPr="00121AA9" w:rsidRDefault="00121AA9" w:rsidP="00121A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A9">
        <w:rPr>
          <w:rFonts w:ascii="Times New Roman" w:hAnsi="Times New Roman" w:cs="Times New Roman"/>
          <w:color w:val="000000"/>
          <w:sz w:val="24"/>
          <w:szCs w:val="24"/>
        </w:rPr>
        <w:t>Лот 4 - ООО «Ранд-Транс», ИНН 5009051168, решение АС Республики Саха (Якутия) от 30.05.2022 по делу А58-9452/2021 (26 106,97 руб.) - 26 106,97 руб.;</w:t>
      </w:r>
    </w:p>
    <w:p w14:paraId="69434599" w14:textId="77777777" w:rsidR="00121AA9" w:rsidRPr="00121AA9" w:rsidRDefault="00121AA9" w:rsidP="00121A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A9">
        <w:rPr>
          <w:rFonts w:ascii="Times New Roman" w:hAnsi="Times New Roman" w:cs="Times New Roman"/>
          <w:color w:val="000000"/>
          <w:sz w:val="24"/>
          <w:szCs w:val="24"/>
        </w:rPr>
        <w:t>Лот 5 - ООО «</w:t>
      </w:r>
      <w:proofErr w:type="spellStart"/>
      <w:r w:rsidRPr="00121AA9">
        <w:rPr>
          <w:rFonts w:ascii="Times New Roman" w:hAnsi="Times New Roman" w:cs="Times New Roman"/>
          <w:color w:val="000000"/>
          <w:sz w:val="24"/>
          <w:szCs w:val="24"/>
        </w:rPr>
        <w:t>Автогазвилюй</w:t>
      </w:r>
      <w:proofErr w:type="spellEnd"/>
      <w:r w:rsidRPr="00121AA9">
        <w:rPr>
          <w:rFonts w:ascii="Times New Roman" w:hAnsi="Times New Roman" w:cs="Times New Roman"/>
          <w:color w:val="000000"/>
          <w:sz w:val="24"/>
          <w:szCs w:val="24"/>
        </w:rPr>
        <w:t>», ИНН 1410008132, решение АС Республики Саха (Якутия) от 27.06.2022 по делу А58-3440/2022 (340 890,09 руб.) - 340 890,09 руб.;</w:t>
      </w:r>
    </w:p>
    <w:p w14:paraId="54D1E4DC" w14:textId="77777777" w:rsidR="00121AA9" w:rsidRPr="00121AA9" w:rsidRDefault="00121AA9" w:rsidP="00121A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A9">
        <w:rPr>
          <w:rFonts w:ascii="Times New Roman" w:hAnsi="Times New Roman" w:cs="Times New Roman"/>
          <w:color w:val="000000"/>
          <w:sz w:val="24"/>
          <w:szCs w:val="24"/>
        </w:rPr>
        <w:t>Лот 6 - Региональная общественная организацией Федерация спортивной борьбы Республики Саха (Якутия), ИНН 1435270798, определение АС Республики Саха (Якутия) от 17.08.2021 по делу А58-11841/2019 (18 057 287,67 руб.) - 18 057 287,67 руб.;</w:t>
      </w:r>
    </w:p>
    <w:p w14:paraId="1345A371" w14:textId="77777777" w:rsidR="00121AA9" w:rsidRPr="00121AA9" w:rsidRDefault="00121AA9" w:rsidP="00121A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A9">
        <w:rPr>
          <w:rFonts w:ascii="Times New Roman" w:hAnsi="Times New Roman" w:cs="Times New Roman"/>
          <w:color w:val="000000"/>
          <w:sz w:val="24"/>
          <w:szCs w:val="24"/>
        </w:rPr>
        <w:t xml:space="preserve">Лот 7 - </w:t>
      </w:r>
      <w:proofErr w:type="spellStart"/>
      <w:r w:rsidRPr="00121AA9">
        <w:rPr>
          <w:rFonts w:ascii="Times New Roman" w:hAnsi="Times New Roman" w:cs="Times New Roman"/>
          <w:color w:val="000000"/>
          <w:sz w:val="24"/>
          <w:szCs w:val="24"/>
        </w:rPr>
        <w:t>Мунициапльное</w:t>
      </w:r>
      <w:proofErr w:type="spellEnd"/>
      <w:r w:rsidRPr="00121AA9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общеобразовательное бюджетное учреждение «Городская классическая гимназия» городского округа «Город Якутск», ИНН 1435123666, решение АС Республики Саха (Якутия) от 27.06.2022 по делу А58-3524/2022 (173 305,53 руб.) - 173 305,53 руб.;</w:t>
      </w:r>
    </w:p>
    <w:p w14:paraId="719BDF85" w14:textId="77777777" w:rsidR="00121AA9" w:rsidRPr="00121AA9" w:rsidRDefault="00121AA9" w:rsidP="00121A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A9">
        <w:rPr>
          <w:rFonts w:ascii="Times New Roman" w:hAnsi="Times New Roman" w:cs="Times New Roman"/>
          <w:color w:val="000000"/>
          <w:sz w:val="24"/>
          <w:szCs w:val="24"/>
        </w:rPr>
        <w:t>Лот 8 - ООО «</w:t>
      </w:r>
      <w:proofErr w:type="spellStart"/>
      <w:r w:rsidRPr="00121AA9">
        <w:rPr>
          <w:rFonts w:ascii="Times New Roman" w:hAnsi="Times New Roman" w:cs="Times New Roman"/>
          <w:color w:val="000000"/>
          <w:sz w:val="24"/>
          <w:szCs w:val="24"/>
        </w:rPr>
        <w:t>ВостокевроТехника</w:t>
      </w:r>
      <w:proofErr w:type="spellEnd"/>
      <w:r w:rsidRPr="00121AA9">
        <w:rPr>
          <w:rFonts w:ascii="Times New Roman" w:hAnsi="Times New Roman" w:cs="Times New Roman"/>
          <w:color w:val="000000"/>
          <w:sz w:val="24"/>
          <w:szCs w:val="24"/>
        </w:rPr>
        <w:t>», ИНН 1435280669, решение АС Республики Саха (Якутия) от 30.05.2022 по делу А58-2417/2022 (223 198,59 руб.) - 223 198,59 руб.;</w:t>
      </w:r>
    </w:p>
    <w:p w14:paraId="03DAD75F" w14:textId="77777777" w:rsidR="00121AA9" w:rsidRPr="00121AA9" w:rsidRDefault="00121AA9" w:rsidP="00121A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A9">
        <w:rPr>
          <w:rFonts w:ascii="Times New Roman" w:hAnsi="Times New Roman" w:cs="Times New Roman"/>
          <w:color w:val="000000"/>
          <w:sz w:val="24"/>
          <w:szCs w:val="24"/>
        </w:rPr>
        <w:t>Лот 9 - ООО «</w:t>
      </w:r>
      <w:proofErr w:type="spellStart"/>
      <w:r w:rsidRPr="00121AA9">
        <w:rPr>
          <w:rFonts w:ascii="Times New Roman" w:hAnsi="Times New Roman" w:cs="Times New Roman"/>
          <w:color w:val="000000"/>
          <w:sz w:val="24"/>
          <w:szCs w:val="24"/>
        </w:rPr>
        <w:t>ВостокевроТехника</w:t>
      </w:r>
      <w:proofErr w:type="spellEnd"/>
      <w:r w:rsidRPr="00121AA9">
        <w:rPr>
          <w:rFonts w:ascii="Times New Roman" w:hAnsi="Times New Roman" w:cs="Times New Roman"/>
          <w:color w:val="000000"/>
          <w:sz w:val="24"/>
          <w:szCs w:val="24"/>
        </w:rPr>
        <w:t>», ИНН 1435280669, решение АС Республики Саха (Якутия) от 22.02.2022 по делу А58-9094/2021 (47 764,70 руб.) - 47 764,70 руб.;</w:t>
      </w:r>
    </w:p>
    <w:p w14:paraId="7D851A45" w14:textId="77777777" w:rsidR="00121AA9" w:rsidRPr="00121AA9" w:rsidRDefault="00121AA9" w:rsidP="00121A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A9">
        <w:rPr>
          <w:rFonts w:ascii="Times New Roman" w:hAnsi="Times New Roman" w:cs="Times New Roman"/>
          <w:color w:val="000000"/>
          <w:sz w:val="24"/>
          <w:szCs w:val="24"/>
        </w:rPr>
        <w:t>Лот 10 - ООО «Экспертиза, оценка собственности», ИНН 1434024790, решение АС Республики Саха (Якутия) от 07.07.2022 по делу А58-3975/2022 (32 000,00 руб.) - 32 000,00 руб.;</w:t>
      </w:r>
    </w:p>
    <w:p w14:paraId="764DC332" w14:textId="77777777" w:rsidR="00121AA9" w:rsidRPr="00121AA9" w:rsidRDefault="00121AA9" w:rsidP="00121A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A9">
        <w:rPr>
          <w:rFonts w:ascii="Times New Roman" w:hAnsi="Times New Roman" w:cs="Times New Roman"/>
          <w:color w:val="000000"/>
          <w:sz w:val="24"/>
          <w:szCs w:val="24"/>
        </w:rPr>
        <w:t>Лот 11 - ГБУ Республики Саха (Якутия) «Служба эксплуатационно-технического обеспечения», ИНН 1435090379, решение АС Республики Саха (Якутия) от 01.03.2022 по делу А58-6543/2022 (31 478,00 руб.) - 31 478,00 руб.;</w:t>
      </w:r>
    </w:p>
    <w:p w14:paraId="2046585E" w14:textId="77777777" w:rsidR="00121AA9" w:rsidRPr="00121AA9" w:rsidRDefault="00121AA9" w:rsidP="00121A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A9">
        <w:rPr>
          <w:rFonts w:ascii="Times New Roman" w:hAnsi="Times New Roman" w:cs="Times New Roman"/>
          <w:color w:val="000000"/>
          <w:sz w:val="24"/>
          <w:szCs w:val="24"/>
        </w:rPr>
        <w:t xml:space="preserve">Лот 12 - ООО Управляющая компания «Альтаир», ИНН 1435209578, решение АС </w:t>
      </w:r>
      <w:r w:rsidRPr="00121AA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Республики Саха (Якутия) от 27.11.2020 по делу А58-6869/2022 (49 324,00 руб.) - 49 324,00 руб.;</w:t>
      </w:r>
    </w:p>
    <w:p w14:paraId="45B8C3B9" w14:textId="77777777" w:rsidR="00121AA9" w:rsidRPr="00121AA9" w:rsidRDefault="00121AA9" w:rsidP="00121A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A9">
        <w:rPr>
          <w:rFonts w:ascii="Times New Roman" w:hAnsi="Times New Roman" w:cs="Times New Roman"/>
          <w:color w:val="000000"/>
          <w:sz w:val="24"/>
          <w:szCs w:val="24"/>
        </w:rPr>
        <w:t xml:space="preserve">Лот 13 - ИП Приходько </w:t>
      </w:r>
      <w:proofErr w:type="spellStart"/>
      <w:r w:rsidRPr="00121AA9">
        <w:rPr>
          <w:rFonts w:ascii="Times New Roman" w:hAnsi="Times New Roman" w:cs="Times New Roman"/>
          <w:color w:val="000000"/>
          <w:sz w:val="24"/>
          <w:szCs w:val="24"/>
        </w:rPr>
        <w:t>Ульяана</w:t>
      </w:r>
      <w:proofErr w:type="spellEnd"/>
      <w:r w:rsidRPr="00121AA9">
        <w:rPr>
          <w:rFonts w:ascii="Times New Roman" w:hAnsi="Times New Roman" w:cs="Times New Roman"/>
          <w:color w:val="000000"/>
          <w:sz w:val="24"/>
          <w:szCs w:val="24"/>
        </w:rPr>
        <w:t xml:space="preserve"> Викторовна, ИНН 616602244093, решение АС Республики Саха (Якутия) от 18.05.2022 по делу А58-9469/2021 (1 162 993,12 руб.) - 1 162 993,12 руб.;</w:t>
      </w:r>
    </w:p>
    <w:p w14:paraId="5C39652D" w14:textId="77777777" w:rsidR="00121AA9" w:rsidRPr="00121AA9" w:rsidRDefault="00121AA9" w:rsidP="00121A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A9">
        <w:rPr>
          <w:rFonts w:ascii="Times New Roman" w:hAnsi="Times New Roman" w:cs="Times New Roman"/>
          <w:color w:val="000000"/>
          <w:sz w:val="24"/>
          <w:szCs w:val="24"/>
        </w:rPr>
        <w:t>Лот 14 - ИП Каратаев Даниил Константинович, ИНН 141300684513, решение АС Республики Саха (Якутия) от 04.04.2022 по делу А58-745/2022 (28 123,27 руб.) - 28 123,27 руб.;</w:t>
      </w:r>
    </w:p>
    <w:p w14:paraId="20EB4871" w14:textId="77777777" w:rsidR="00121AA9" w:rsidRPr="00121AA9" w:rsidRDefault="00121AA9" w:rsidP="00121A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A9">
        <w:rPr>
          <w:rFonts w:ascii="Times New Roman" w:hAnsi="Times New Roman" w:cs="Times New Roman"/>
          <w:color w:val="000000"/>
          <w:sz w:val="24"/>
          <w:szCs w:val="24"/>
        </w:rPr>
        <w:t>Лот 15 - Муниципальное унитарное предприятие г. Хабаровска «Научно-производственный центр организации дорожного движения», ИНН 2724113972, решение АС Хабаровского края от 25.11.2021 по делу А73-15989/2021, в процессе реорганизации (315 393,00 руб.) - 315 393,00 руб.;</w:t>
      </w:r>
    </w:p>
    <w:p w14:paraId="7D46C966" w14:textId="77777777" w:rsidR="00121AA9" w:rsidRPr="00121AA9" w:rsidRDefault="00121AA9" w:rsidP="00121A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A9">
        <w:rPr>
          <w:rFonts w:ascii="Times New Roman" w:hAnsi="Times New Roman" w:cs="Times New Roman"/>
          <w:color w:val="000000"/>
          <w:sz w:val="24"/>
          <w:szCs w:val="24"/>
        </w:rPr>
        <w:t>Лот 16 - ИП Танцюра Евгений Владимирович, ИНН 650110381300, решение АС Республики Саха (Якутия) от 30.05.2022 по делу А58-2418/2022 (24 379,10 руб.) - 24 379,10 руб.;</w:t>
      </w:r>
    </w:p>
    <w:p w14:paraId="1FA950A8" w14:textId="77777777" w:rsidR="00121AA9" w:rsidRPr="00121AA9" w:rsidRDefault="00121AA9" w:rsidP="00121A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A9">
        <w:rPr>
          <w:rFonts w:ascii="Times New Roman" w:hAnsi="Times New Roman" w:cs="Times New Roman"/>
          <w:color w:val="000000"/>
          <w:sz w:val="24"/>
          <w:szCs w:val="24"/>
        </w:rPr>
        <w:t>Лот 17 - ИП Попов Аркадий Николаевич, ИНН 141500336721, решение АС Республики Саха (Якутия) от 14.06.2022 по делу А58-2839/2022 (280 045,04 руб.) - 280 045,04 руб.;</w:t>
      </w:r>
    </w:p>
    <w:p w14:paraId="3D880796" w14:textId="77777777" w:rsidR="00121AA9" w:rsidRPr="00121AA9" w:rsidRDefault="00121AA9" w:rsidP="00121A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A9">
        <w:rPr>
          <w:rFonts w:ascii="Times New Roman" w:hAnsi="Times New Roman" w:cs="Times New Roman"/>
          <w:color w:val="000000"/>
          <w:sz w:val="24"/>
          <w:szCs w:val="24"/>
        </w:rPr>
        <w:t>Лот 18 - ООО «Приморская морская логистическая компания», ИНН 2540222266, решение АС Приморского края от 28.02.2022 по делу А51-19128/2021 (4 222 450,60 руб.) - 4 222 450,60 руб.;</w:t>
      </w:r>
    </w:p>
    <w:p w14:paraId="2697D511" w14:textId="77777777" w:rsidR="00121AA9" w:rsidRPr="00121AA9" w:rsidRDefault="00121AA9" w:rsidP="00121A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A9">
        <w:rPr>
          <w:rFonts w:ascii="Times New Roman" w:hAnsi="Times New Roman" w:cs="Times New Roman"/>
          <w:color w:val="000000"/>
          <w:sz w:val="24"/>
          <w:szCs w:val="24"/>
        </w:rPr>
        <w:t>Лот 19 - ООО «</w:t>
      </w:r>
      <w:proofErr w:type="spellStart"/>
      <w:r w:rsidRPr="00121AA9">
        <w:rPr>
          <w:rFonts w:ascii="Times New Roman" w:hAnsi="Times New Roman" w:cs="Times New Roman"/>
          <w:color w:val="000000"/>
          <w:sz w:val="24"/>
          <w:szCs w:val="24"/>
        </w:rPr>
        <w:t>Абага</w:t>
      </w:r>
      <w:proofErr w:type="spellEnd"/>
      <w:r w:rsidRPr="00121AA9">
        <w:rPr>
          <w:rFonts w:ascii="Times New Roman" w:hAnsi="Times New Roman" w:cs="Times New Roman"/>
          <w:color w:val="000000"/>
          <w:sz w:val="24"/>
          <w:szCs w:val="24"/>
        </w:rPr>
        <w:t>», ИНН 1404003023, решение АС Республики Саха (Якутия) от 31.05.2022 по делу А58-2573/2022 (300 509,38 руб.) - 300 509,38 руб.;</w:t>
      </w:r>
    </w:p>
    <w:p w14:paraId="29D5C345" w14:textId="77777777" w:rsidR="00121AA9" w:rsidRPr="00121AA9" w:rsidRDefault="00121AA9" w:rsidP="00121A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A9">
        <w:rPr>
          <w:rFonts w:ascii="Times New Roman" w:hAnsi="Times New Roman" w:cs="Times New Roman"/>
          <w:color w:val="000000"/>
          <w:sz w:val="24"/>
          <w:szCs w:val="24"/>
        </w:rPr>
        <w:t>Лот 20 - ООО «Автоцентр на Корчагина», ИНН 7717299362, решение АС Республики Саха (Якутия) от 03.08.2022 по делу А58-4607/2022 (22 323,58 руб.) - 22 323,58 руб.;</w:t>
      </w:r>
    </w:p>
    <w:p w14:paraId="08B0FC98" w14:textId="77777777" w:rsidR="00121AA9" w:rsidRPr="00121AA9" w:rsidRDefault="00121AA9" w:rsidP="00121A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A9">
        <w:rPr>
          <w:rFonts w:ascii="Times New Roman" w:hAnsi="Times New Roman" w:cs="Times New Roman"/>
          <w:color w:val="000000"/>
          <w:sz w:val="24"/>
          <w:szCs w:val="24"/>
        </w:rPr>
        <w:t>Лот 21 - ООО «Судоходная компания «Гудзон», ИНН 2538145039, определение АС Приморского края от 21.12.2021 по делу № А51-13573/2020 164493/2021 о включении в РТК 3 очереди, в процессе банкротства (8 109 672,65 руб.) - 8 109 672,65 руб.;</w:t>
      </w:r>
    </w:p>
    <w:p w14:paraId="08D7147C" w14:textId="77777777" w:rsidR="00121AA9" w:rsidRPr="00121AA9" w:rsidRDefault="00121AA9" w:rsidP="00121A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A9">
        <w:rPr>
          <w:rFonts w:ascii="Times New Roman" w:hAnsi="Times New Roman" w:cs="Times New Roman"/>
          <w:color w:val="000000"/>
          <w:sz w:val="24"/>
          <w:szCs w:val="24"/>
        </w:rPr>
        <w:t>Лот 22 - ООО «</w:t>
      </w:r>
      <w:proofErr w:type="spellStart"/>
      <w:r w:rsidRPr="00121AA9">
        <w:rPr>
          <w:rFonts w:ascii="Times New Roman" w:hAnsi="Times New Roman" w:cs="Times New Roman"/>
          <w:color w:val="000000"/>
          <w:sz w:val="24"/>
          <w:szCs w:val="24"/>
        </w:rPr>
        <w:t>Портбункерсервис</w:t>
      </w:r>
      <w:proofErr w:type="spellEnd"/>
      <w:r w:rsidRPr="00121AA9">
        <w:rPr>
          <w:rFonts w:ascii="Times New Roman" w:hAnsi="Times New Roman" w:cs="Times New Roman"/>
          <w:color w:val="000000"/>
          <w:sz w:val="24"/>
          <w:szCs w:val="24"/>
        </w:rPr>
        <w:t>», ИНН 2538110117, определение АС Приморского края от 07.06.2022 № А51-6224/2021 27708 о включении в РТК 3 очереди, в процессе банкротства (662 463,74 руб.) - 662 463,74 руб.;</w:t>
      </w:r>
    </w:p>
    <w:p w14:paraId="3E39948A" w14:textId="77777777" w:rsidR="00121AA9" w:rsidRPr="00121AA9" w:rsidRDefault="00121AA9" w:rsidP="00121A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A9">
        <w:rPr>
          <w:rFonts w:ascii="Times New Roman" w:hAnsi="Times New Roman" w:cs="Times New Roman"/>
          <w:color w:val="000000"/>
          <w:sz w:val="24"/>
          <w:szCs w:val="24"/>
        </w:rPr>
        <w:t>Лот 23 - Права требования к 115 физическим лицам, г. Москва (11 547 190,05 руб.) - 11 547 190,05 руб.;</w:t>
      </w:r>
    </w:p>
    <w:p w14:paraId="2FFA0909" w14:textId="7E6D2FE9" w:rsidR="00740BBF" w:rsidRPr="00121AA9" w:rsidRDefault="00121AA9" w:rsidP="00121A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AA9">
        <w:rPr>
          <w:rFonts w:ascii="Times New Roman" w:hAnsi="Times New Roman" w:cs="Times New Roman"/>
          <w:color w:val="000000"/>
          <w:sz w:val="24"/>
          <w:szCs w:val="24"/>
        </w:rPr>
        <w:t>Лот 24 - Права требования к 148 физическим лицам, г. Якутск (15 784 8</w:t>
      </w:r>
      <w:r>
        <w:rPr>
          <w:rFonts w:ascii="Times New Roman" w:hAnsi="Times New Roman" w:cs="Times New Roman"/>
          <w:color w:val="000000"/>
          <w:sz w:val="24"/>
          <w:szCs w:val="24"/>
        </w:rPr>
        <w:t>35,13 руб.) - 7 941 350,55 руб.</w:t>
      </w:r>
    </w:p>
    <w:p w14:paraId="63AC13C9" w14:textId="45F6E905" w:rsidR="00662676" w:rsidRPr="00607957" w:rsidRDefault="00662676" w:rsidP="00684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07957">
          <w:rPr>
            <w:rStyle w:val="a4"/>
            <w:rFonts w:ascii="Times New Roman" w:hAnsi="Times New Roman"/>
            <w:sz w:val="24"/>
            <w:szCs w:val="24"/>
          </w:rPr>
          <w:t>www.asv.org.ru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607957">
          <w:rPr>
            <w:rStyle w:val="a4"/>
            <w:rFonts w:ascii="Times New Roman" w:hAnsi="Times New Roman"/>
            <w:color w:val="27509B"/>
            <w:sz w:val="24"/>
            <w:szCs w:val="24"/>
            <w:bdr w:val="none" w:sz="0" w:space="0" w:color="auto" w:frame="1"/>
          </w:rPr>
          <w:t>www.torgiasv.ru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</w:t>
      </w:r>
      <w:r w:rsidR="00940F19" w:rsidRPr="00940F19">
        <w:rPr>
          <w:rFonts w:ascii="Times New Roman" w:hAnsi="Times New Roman" w:cs="Times New Roman"/>
          <w:color w:val="000000"/>
          <w:sz w:val="24"/>
          <w:szCs w:val="24"/>
        </w:rPr>
        <w:t>Страховых организаций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» и «Продажа имущества».</w:t>
      </w:r>
    </w:p>
    <w:p w14:paraId="5B7FEA7F" w14:textId="0898DD96" w:rsidR="00662676" w:rsidRPr="006079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40BBF" w:rsidRPr="00740BBF">
        <w:t xml:space="preserve">10 (Десять) </w:t>
      </w:r>
      <w:r w:rsidRPr="00607957">
        <w:rPr>
          <w:color w:val="000000"/>
        </w:rPr>
        <w:t>процентов от начальной цены продажи предмета Торгов (лота).</w:t>
      </w:r>
    </w:p>
    <w:p w14:paraId="3AB884ED" w14:textId="2FAD448F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44C1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740BB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44C14">
        <w:rPr>
          <w:rFonts w:ascii="Times New Roman" w:hAnsi="Times New Roman" w:cs="Times New Roman"/>
          <w:b/>
          <w:color w:val="000000"/>
          <w:sz w:val="24"/>
          <w:szCs w:val="24"/>
        </w:rPr>
        <w:t>дека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бря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607957">
          <w:rPr>
            <w:rStyle w:val="a4"/>
            <w:rFonts w:ascii="Times New Roman" w:hAnsi="Times New Roman"/>
            <w:sz w:val="24"/>
            <w:szCs w:val="24"/>
          </w:rPr>
          <w:t>http://lot-online.ru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ЭТП).</w:t>
      </w:r>
    </w:p>
    <w:p w14:paraId="53D04A9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8CA828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BFE890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EDBA17E" w14:textId="30BDEE89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по итогам Торгов, назначенных на </w:t>
      </w:r>
      <w:r w:rsidR="00344C1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740BB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44C14">
        <w:rPr>
          <w:rFonts w:ascii="Times New Roman" w:hAnsi="Times New Roman" w:cs="Times New Roman"/>
          <w:b/>
          <w:color w:val="000000"/>
          <w:sz w:val="24"/>
          <w:szCs w:val="24"/>
        </w:rPr>
        <w:t>дека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бря 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740BBF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53DE">
        <w:rPr>
          <w:rFonts w:ascii="Times New Roman" w:hAnsi="Times New Roman" w:cs="Times New Roman"/>
          <w:b/>
          <w:color w:val="000000"/>
          <w:sz w:val="24"/>
          <w:szCs w:val="24"/>
        </w:rPr>
        <w:t>января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</w:t>
      </w:r>
      <w:r w:rsidR="009553DE">
        <w:rPr>
          <w:rFonts w:ascii="Times New Roman" w:hAnsi="Times New Roman" w:cs="Times New Roman"/>
          <w:b/>
          <w:sz w:val="24"/>
          <w:szCs w:val="24"/>
        </w:rPr>
        <w:t>3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0ACF3159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Оператор ЭТП (далее – Оператор) обеспечивает проведение Торгов.</w:t>
      </w:r>
    </w:p>
    <w:p w14:paraId="49A4DD40" w14:textId="17CABFE3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40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740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4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бря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7ABCB5C3" w:rsidR="00EE2718" w:rsidRPr="00607957" w:rsidRDefault="00EE2718" w:rsidP="007E0F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607957">
        <w:rPr>
          <w:b/>
          <w:color w:val="000000"/>
        </w:rPr>
        <w:t xml:space="preserve"> лот</w:t>
      </w:r>
      <w:r w:rsidR="00C47AB1" w:rsidRPr="00607957">
        <w:rPr>
          <w:b/>
          <w:color w:val="000000"/>
        </w:rPr>
        <w:t>ы</w:t>
      </w:r>
      <w:r w:rsidR="00240848" w:rsidRPr="00607957">
        <w:rPr>
          <w:b/>
          <w:color w:val="000000"/>
        </w:rPr>
        <w:t xml:space="preserve"> </w:t>
      </w:r>
      <w:r w:rsidR="00344C14">
        <w:rPr>
          <w:b/>
          <w:color w:val="000000"/>
        </w:rPr>
        <w:t>1-</w:t>
      </w:r>
      <w:r w:rsidR="00740BBF">
        <w:rPr>
          <w:b/>
          <w:color w:val="000000"/>
        </w:rPr>
        <w:t>23</w:t>
      </w:r>
      <w:r w:rsidRPr="00607957">
        <w:rPr>
          <w:color w:val="000000"/>
        </w:rPr>
        <w:t>, не реализованны</w:t>
      </w:r>
      <w:r w:rsidR="00C47AB1" w:rsidRPr="00607957">
        <w:rPr>
          <w:color w:val="000000"/>
        </w:rPr>
        <w:t>е</w:t>
      </w:r>
      <w:r w:rsidRPr="00607957">
        <w:rPr>
          <w:color w:val="000000"/>
        </w:rPr>
        <w:t xml:space="preserve"> на повторных Торгах, а также</w:t>
      </w:r>
      <w:r w:rsidR="000067AA" w:rsidRPr="00607957">
        <w:rPr>
          <w:b/>
          <w:color w:val="000000"/>
        </w:rPr>
        <w:t xml:space="preserve"> лот</w:t>
      </w:r>
      <w:r w:rsidR="00735EAD" w:rsidRPr="00607957">
        <w:rPr>
          <w:b/>
          <w:color w:val="000000"/>
        </w:rPr>
        <w:t xml:space="preserve"> </w:t>
      </w:r>
      <w:r w:rsidR="00740BBF">
        <w:rPr>
          <w:b/>
          <w:color w:val="000000"/>
        </w:rPr>
        <w:t>24</w:t>
      </w:r>
      <w:r w:rsidRPr="00607957">
        <w:rPr>
          <w:color w:val="000000"/>
        </w:rPr>
        <w:t>, выставляются на Торги ППП.</w:t>
      </w:r>
    </w:p>
    <w:p w14:paraId="2BD8AE9C" w14:textId="77777777" w:rsidR="00EE2718" w:rsidRPr="00607957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b/>
          <w:bCs/>
          <w:color w:val="000000"/>
        </w:rPr>
        <w:t>Торги ППП</w:t>
      </w:r>
      <w:r w:rsidRPr="00607957">
        <w:rPr>
          <w:color w:val="000000"/>
          <w:shd w:val="clear" w:color="auto" w:fill="FFFFFF"/>
        </w:rPr>
        <w:t xml:space="preserve"> будут проведены на ЭТП</w:t>
      </w:r>
      <w:r w:rsidR="00EE2718" w:rsidRPr="00607957">
        <w:rPr>
          <w:color w:val="000000"/>
          <w:shd w:val="clear" w:color="auto" w:fill="FFFFFF"/>
        </w:rPr>
        <w:t>:</w:t>
      </w:r>
    </w:p>
    <w:p w14:paraId="3A58795C" w14:textId="67740144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 w:rsidR="00740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4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740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40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</w:t>
      </w:r>
      <w:r w:rsidR="009553DE">
        <w:rPr>
          <w:rFonts w:ascii="Times New Roman" w:hAnsi="Times New Roman" w:cs="Times New Roman"/>
          <w:b/>
          <w:sz w:val="24"/>
          <w:szCs w:val="24"/>
        </w:rPr>
        <w:t>3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740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 w:rsidR="00394853" w:rsidRP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40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="00394853" w:rsidRP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2023 г.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4FCE3CAE" w14:textId="4F305260" w:rsidR="00740BBF" w:rsidRDefault="00740BBF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740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Pr="00740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03 февраля 2023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Pr="00740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марта 2023 г.;</w:t>
      </w:r>
      <w:r w:rsidRPr="00740BBF">
        <w:t xml:space="preserve"> </w:t>
      </w:r>
    </w:p>
    <w:p w14:paraId="6D244A34" w14:textId="68B24858" w:rsidR="00740BBF" w:rsidRDefault="00740BBF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740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740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2-22</w:t>
      </w:r>
      <w:r w:rsidRPr="00740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03 февраля 2023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Pr="00740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Pr="00740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г.;</w:t>
      </w:r>
      <w:r w:rsidRPr="00740BBF">
        <w:t xml:space="preserve"> </w:t>
      </w:r>
    </w:p>
    <w:p w14:paraId="399B4692" w14:textId="22A9C2AC" w:rsidR="00740BBF" w:rsidRDefault="00740BBF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0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Pr="00740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03 февраля 2023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740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740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</w:t>
      </w:r>
    </w:p>
    <w:p w14:paraId="2D284BB7" w14:textId="3097AEB7" w:rsidR="00EE2718" w:rsidRPr="00607957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color w:val="000000"/>
        </w:rPr>
        <w:t>Заявки на участие в Торгах ППП принимаются Оператором, начиная с 00:</w:t>
      </w:r>
      <w:r w:rsidR="00F104BD" w:rsidRPr="00607957">
        <w:rPr>
          <w:color w:val="000000"/>
        </w:rPr>
        <w:t>00</w:t>
      </w:r>
      <w:r w:rsidRPr="00607957">
        <w:rPr>
          <w:color w:val="000000"/>
        </w:rPr>
        <w:t xml:space="preserve"> часов по московскому времени </w:t>
      </w:r>
      <w:r w:rsidR="00740BBF" w:rsidRPr="00740BBF">
        <w:rPr>
          <w:b/>
          <w:bCs/>
          <w:color w:val="000000"/>
        </w:rPr>
        <w:t xml:space="preserve">03 февраля </w:t>
      </w:r>
      <w:r w:rsidR="009553DE" w:rsidRPr="009553DE">
        <w:rPr>
          <w:b/>
          <w:bCs/>
          <w:color w:val="000000"/>
        </w:rPr>
        <w:t xml:space="preserve">2023 </w:t>
      </w:r>
      <w:r w:rsidR="007E0FAC" w:rsidRPr="00607957">
        <w:rPr>
          <w:b/>
          <w:bCs/>
          <w:color w:val="000000"/>
        </w:rPr>
        <w:t>г.</w:t>
      </w:r>
      <w:r w:rsidRPr="00607957">
        <w:rPr>
          <w:color w:val="000000"/>
        </w:rPr>
        <w:t xml:space="preserve"> Прием заявок на участие в Торгах ППП и задатков прекращается </w:t>
      </w:r>
      <w:r w:rsidR="00740BBF">
        <w:rPr>
          <w:color w:val="000000"/>
        </w:rPr>
        <w:t xml:space="preserve">для лотов 1, 24 </w:t>
      </w:r>
      <w:r w:rsidR="00740BBF" w:rsidRPr="00740BBF">
        <w:rPr>
          <w:color w:val="000000"/>
        </w:rPr>
        <w:t xml:space="preserve">за </w:t>
      </w:r>
      <w:r w:rsidR="00740BBF">
        <w:rPr>
          <w:color w:val="000000"/>
        </w:rPr>
        <w:t>1</w:t>
      </w:r>
      <w:r w:rsidR="00740BBF" w:rsidRPr="00740BBF">
        <w:rPr>
          <w:color w:val="000000"/>
        </w:rPr>
        <w:t xml:space="preserve"> (</w:t>
      </w:r>
      <w:r w:rsidR="00740BBF">
        <w:rPr>
          <w:color w:val="000000"/>
        </w:rPr>
        <w:t>Один</w:t>
      </w:r>
      <w:r w:rsidR="00740BBF" w:rsidRPr="00740BBF">
        <w:rPr>
          <w:color w:val="000000"/>
        </w:rPr>
        <w:t>) календарны</w:t>
      </w:r>
      <w:r w:rsidR="00740BBF">
        <w:rPr>
          <w:color w:val="000000"/>
        </w:rPr>
        <w:t>й</w:t>
      </w:r>
      <w:r w:rsidR="00740BBF" w:rsidRPr="00740BBF">
        <w:rPr>
          <w:color w:val="000000"/>
        </w:rPr>
        <w:t xml:space="preserve"> </w:t>
      </w:r>
      <w:r w:rsidR="00740BBF">
        <w:rPr>
          <w:color w:val="000000"/>
        </w:rPr>
        <w:t>день, для лотов 2-22</w:t>
      </w:r>
      <w:r w:rsidR="00740BBF" w:rsidRPr="00740BBF">
        <w:t xml:space="preserve"> </w:t>
      </w:r>
      <w:r w:rsidR="00740BBF" w:rsidRPr="00740BBF">
        <w:rPr>
          <w:color w:val="000000"/>
        </w:rPr>
        <w:t xml:space="preserve">за </w:t>
      </w:r>
      <w:r w:rsidR="00740BBF">
        <w:rPr>
          <w:color w:val="000000"/>
        </w:rPr>
        <w:t>3</w:t>
      </w:r>
      <w:r w:rsidR="00740BBF" w:rsidRPr="00740BBF">
        <w:rPr>
          <w:color w:val="000000"/>
        </w:rPr>
        <w:t xml:space="preserve"> (</w:t>
      </w:r>
      <w:r w:rsidR="00740BBF">
        <w:rPr>
          <w:color w:val="000000"/>
        </w:rPr>
        <w:t>Три</w:t>
      </w:r>
      <w:r w:rsidR="00740BBF" w:rsidRPr="00740BBF">
        <w:rPr>
          <w:color w:val="000000"/>
        </w:rPr>
        <w:t>) календарных дн</w:t>
      </w:r>
      <w:r w:rsidR="00740BBF">
        <w:rPr>
          <w:color w:val="000000"/>
        </w:rPr>
        <w:t xml:space="preserve">я и для лота 23 </w:t>
      </w:r>
      <w:r w:rsidR="00834CD6" w:rsidRPr="00834CD6">
        <w:rPr>
          <w:color w:val="000000"/>
        </w:rPr>
        <w:t xml:space="preserve">за 5 (Пять) календарных дней </w:t>
      </w:r>
      <w:r w:rsidRPr="00607957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6079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6079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607957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95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607957">
        <w:rPr>
          <w:color w:val="000000"/>
        </w:rPr>
        <w:t>:</w:t>
      </w:r>
    </w:p>
    <w:p w14:paraId="4B155D37" w14:textId="2FCE488A" w:rsidR="00740BBF" w:rsidRPr="00FC3A60" w:rsidRDefault="00740BBF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73FF9">
        <w:rPr>
          <w:b/>
          <w:color w:val="000000"/>
        </w:rPr>
        <w:t xml:space="preserve">Для </w:t>
      </w:r>
      <w:r w:rsidRPr="00FC3A60">
        <w:rPr>
          <w:b/>
          <w:color w:val="000000"/>
        </w:rPr>
        <w:t>лота 1:</w:t>
      </w:r>
    </w:p>
    <w:p w14:paraId="1915F7AB" w14:textId="77777777" w:rsidR="003E7095" w:rsidRPr="00FC3A60" w:rsidRDefault="003E7095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03 февраля 2023 г. по 05 февраля 2023 г. - в размере начальной цены продажи лота;</w:t>
      </w:r>
    </w:p>
    <w:p w14:paraId="7ACB1ACF" w14:textId="77777777" w:rsidR="003E7095" w:rsidRPr="00FC3A60" w:rsidRDefault="003E7095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06 февраля 2023 г. по 08 февраля 2023 г. - в размере 89,10% от начальной цены продажи лота;</w:t>
      </w:r>
    </w:p>
    <w:p w14:paraId="5CD0602C" w14:textId="77777777" w:rsidR="003E7095" w:rsidRPr="00FC3A60" w:rsidRDefault="003E7095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09 февраля 2023 г. по 11 февраля 2023 г. - в размере 78,20% от начальной цены продажи лота;</w:t>
      </w:r>
    </w:p>
    <w:p w14:paraId="41066442" w14:textId="77777777" w:rsidR="003E7095" w:rsidRPr="00FC3A60" w:rsidRDefault="003E7095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12 февраля 2023 г. по 14 февраля 2023 г. - в размере 67,30% от начальной цены продажи лота;</w:t>
      </w:r>
    </w:p>
    <w:p w14:paraId="2D40FD83" w14:textId="77777777" w:rsidR="003E7095" w:rsidRPr="00FC3A60" w:rsidRDefault="003E7095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15 февраля 2023 г. по 17 февраля 2023 г. - в размере 56,40% от начальной цены продажи лота;</w:t>
      </w:r>
    </w:p>
    <w:p w14:paraId="314A53A5" w14:textId="77777777" w:rsidR="003E7095" w:rsidRPr="00FC3A60" w:rsidRDefault="003E7095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18 февраля 2023 г. по 20 февраля 2023 г. - в размере 45,50% от начальной цены продажи лота;</w:t>
      </w:r>
    </w:p>
    <w:p w14:paraId="0B77BE9B" w14:textId="77777777" w:rsidR="003E7095" w:rsidRPr="00FC3A60" w:rsidRDefault="003E7095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21 февраля 2023 г. по 23 февраля 2023 г. - в размере 34,60% от начальной цены продажи лота;</w:t>
      </w:r>
    </w:p>
    <w:p w14:paraId="0BD7F5BC" w14:textId="77777777" w:rsidR="003E7095" w:rsidRPr="00FC3A60" w:rsidRDefault="003E7095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24 февраля 2023 г. по 26 февраля 2023 г. - в размере 23,70% от начальной цены продажи лота;</w:t>
      </w:r>
    </w:p>
    <w:p w14:paraId="76FAF453" w14:textId="77777777" w:rsidR="003E7095" w:rsidRPr="00FC3A60" w:rsidRDefault="003E7095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27 февраля 2023 г. по 01 марта 2023 г. - в размере 12,80% от начальной цены продажи лота;</w:t>
      </w:r>
    </w:p>
    <w:p w14:paraId="5843C9C5" w14:textId="6F9777B1" w:rsidR="003E7095" w:rsidRPr="00FC3A60" w:rsidRDefault="003E7095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02 марта 2023 г. по 04 марта 2023 г. - в размере 1,90% от начальной цены продажи лота.</w:t>
      </w:r>
    </w:p>
    <w:p w14:paraId="17C1A88F" w14:textId="7E5E9933" w:rsidR="00740BBF" w:rsidRPr="00FC3A60" w:rsidRDefault="00740BBF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C3A60">
        <w:rPr>
          <w:b/>
          <w:color w:val="000000"/>
        </w:rPr>
        <w:t>Для лота 2:</w:t>
      </w:r>
    </w:p>
    <w:p w14:paraId="0228E160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03 февраля 2023 г. по 07 февраля 2023 г. - в размере начальной цены продажи лота;</w:t>
      </w:r>
    </w:p>
    <w:p w14:paraId="755ABF58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08 февраля 2023 г. по 12 февраля 2023 г. - в размере 95,00% от начальной цены продажи лота;</w:t>
      </w:r>
    </w:p>
    <w:p w14:paraId="356B77E7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lastRenderedPageBreak/>
        <w:t>с 13 февраля 2023 г. по 17 февраля 2023 г. - в размере 90,00% от начальной цены продажи лота;</w:t>
      </w:r>
    </w:p>
    <w:p w14:paraId="76E396BB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18 февраля 2023 г. по 22 февраля 2023 г. - в размере 85,00% от начальной цены продажи лота;</w:t>
      </w:r>
    </w:p>
    <w:p w14:paraId="141A7E85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23 февраля 2023 г. по 27 февраля 2023 г. - в размере 80,00% от начальной цены продажи лота;</w:t>
      </w:r>
    </w:p>
    <w:p w14:paraId="57746E16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28 февраля 2023 г. по 04 марта 2023 г. - в размере 75,00% от начальной цены продажи лота;</w:t>
      </w:r>
    </w:p>
    <w:p w14:paraId="28B01D8E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05 марта 2023 г. по 09 марта 2023 г. - в размере 70,00% от начальной цены продажи лота;</w:t>
      </w:r>
    </w:p>
    <w:p w14:paraId="076AA914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10 марта 2023 г. по 14 марта 2023 г. - в размере 65,00% от начальной цены продажи лота;</w:t>
      </w:r>
    </w:p>
    <w:p w14:paraId="21E52B99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15 марта 2023 г. по 19 марта 2023 г. - в размере 60,00% от начальной цены продажи лота;</w:t>
      </w:r>
    </w:p>
    <w:p w14:paraId="6FC6636C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20 марта 2023 г. по 24 марта 2023 г. - в размере 55,00% от начальной цены продажи лота;</w:t>
      </w:r>
    </w:p>
    <w:p w14:paraId="28E11415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25 марта 2023 г. по 29 марта 2023 г. - в размере 50,00% от начальной цены продажи лота;</w:t>
      </w:r>
    </w:p>
    <w:p w14:paraId="5DCC2831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30 марта 2023 г. по 03 апреля 2023 г. - в размере 45,00% от начальной цены продажи лота;</w:t>
      </w:r>
    </w:p>
    <w:p w14:paraId="7C2ED356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04 апреля 2023 г. по 08 апреля 2023 г. - в размере 40,00% от начальной цены продажи лота;</w:t>
      </w:r>
    </w:p>
    <w:p w14:paraId="659A0335" w14:textId="0571D30C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09 апреля 2023 г. по 13 апреля 2023 г. - в размере 35,00% от начальной цены продажи лота.</w:t>
      </w:r>
    </w:p>
    <w:p w14:paraId="1E210FB7" w14:textId="4A288E70" w:rsidR="00EE2718" w:rsidRPr="00FC3A60" w:rsidRDefault="000067AA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C3A60">
        <w:rPr>
          <w:b/>
          <w:color w:val="000000"/>
        </w:rPr>
        <w:t>Для лот</w:t>
      </w:r>
      <w:r w:rsidR="00344C14" w:rsidRPr="00FC3A60">
        <w:rPr>
          <w:b/>
          <w:color w:val="000000"/>
        </w:rPr>
        <w:t>ов</w:t>
      </w:r>
      <w:r w:rsidR="00C035F0" w:rsidRPr="00FC3A60">
        <w:rPr>
          <w:b/>
          <w:color w:val="000000"/>
        </w:rPr>
        <w:t xml:space="preserve"> </w:t>
      </w:r>
      <w:r w:rsidR="00740BBF" w:rsidRPr="00FC3A60">
        <w:rPr>
          <w:b/>
          <w:color w:val="000000"/>
        </w:rPr>
        <w:t>3-22</w:t>
      </w:r>
      <w:r w:rsidRPr="00FC3A60">
        <w:rPr>
          <w:b/>
          <w:color w:val="000000"/>
        </w:rPr>
        <w:t>:</w:t>
      </w:r>
    </w:p>
    <w:p w14:paraId="1E6B4648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03 февраля 2023 г. по 07 февраля 2023 г. - в размере начальной цены продажи лотов;</w:t>
      </w:r>
    </w:p>
    <w:p w14:paraId="14740410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08 февраля 2023 г. по 12 февраля 2023 г. - в размере 92,40% от начальной цены продажи лотов;</w:t>
      </w:r>
    </w:p>
    <w:p w14:paraId="41CC8D5D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13 февраля 2023 г. по 17 февраля 2023 г. - в размере 84,80% от начальной цены продажи лотов;</w:t>
      </w:r>
    </w:p>
    <w:p w14:paraId="5F58016C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18 февраля 2023 г. по 22 февраля 2023 г. - в размере 77,20% от начальной цены продажи лотов;</w:t>
      </w:r>
    </w:p>
    <w:p w14:paraId="4E3B87DE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23 февраля 2023 г. по 27 февраля 2023 г. - в размере 69,60% от начальной цены продажи лотов;</w:t>
      </w:r>
    </w:p>
    <w:p w14:paraId="5CD81E3F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28 февраля 2023 г. по 04 марта 2023 г. - в размере 62,00% от начальной цены продажи лотов;</w:t>
      </w:r>
    </w:p>
    <w:p w14:paraId="6A0D457B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05 марта 2023 г. по 09 марта 2023 г. - в размере 54,40% от начальной цены продажи лотов;</w:t>
      </w:r>
    </w:p>
    <w:p w14:paraId="1A2F5D6C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10 марта 2023 г. по 14 марта 2023 г. - в размере 46,80% от начальной цены продажи лотов;</w:t>
      </w:r>
    </w:p>
    <w:p w14:paraId="261FB4A1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15 марта 2023 г. по 19 марта 2023 г. - в размере 39,20% от начальной цены продажи лотов;</w:t>
      </w:r>
    </w:p>
    <w:p w14:paraId="29614767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20 марта 2023 г. по 24 марта 2023 г. - в размере 31,60% от начальной цены продажи лотов;</w:t>
      </w:r>
    </w:p>
    <w:p w14:paraId="13FCF5C4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25 марта 2023 г. по 29 марта 2023 г. - в размере 24,00% от начальной цены продажи лотов;</w:t>
      </w:r>
    </w:p>
    <w:p w14:paraId="6A6D0E48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30 марта 2023 г. по 03 апреля 2023 г. - в размере 16,40% от начальной цены продажи лотов;</w:t>
      </w:r>
    </w:p>
    <w:p w14:paraId="74C9D531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04 апреля 2023 г. по 08 апреля 2023 г. - в размере 8,80% от начальной цены продажи лотов;</w:t>
      </w:r>
    </w:p>
    <w:p w14:paraId="265AAC1F" w14:textId="1E956D9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09 апреля 2023 г. по 13 апреля 2023 г. - в размере 1,20% от начальной цены продажи лотов.</w:t>
      </w:r>
    </w:p>
    <w:p w14:paraId="16CB839E" w14:textId="4B660738" w:rsidR="004544BF" w:rsidRPr="00FC3A60" w:rsidRDefault="00834CD6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C3A60">
        <w:rPr>
          <w:b/>
          <w:color w:val="000000"/>
        </w:rPr>
        <w:lastRenderedPageBreak/>
        <w:t>Для лот</w:t>
      </w:r>
      <w:r w:rsidR="00344C14" w:rsidRPr="00FC3A60">
        <w:rPr>
          <w:b/>
          <w:color w:val="000000"/>
        </w:rPr>
        <w:t>а</w:t>
      </w:r>
      <w:r w:rsidRPr="00FC3A60">
        <w:rPr>
          <w:b/>
          <w:color w:val="000000"/>
        </w:rPr>
        <w:t xml:space="preserve"> </w:t>
      </w:r>
      <w:r w:rsidR="00740BBF" w:rsidRPr="00FC3A60">
        <w:rPr>
          <w:b/>
          <w:color w:val="000000"/>
        </w:rPr>
        <w:t>23</w:t>
      </w:r>
      <w:r w:rsidRPr="00FC3A60">
        <w:rPr>
          <w:b/>
          <w:color w:val="000000"/>
        </w:rPr>
        <w:t>:</w:t>
      </w:r>
    </w:p>
    <w:p w14:paraId="78C9C56A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03 февраля 2023 г. по 09 февраля 2023 г. - в размере начальной цены продажи лота;</w:t>
      </w:r>
    </w:p>
    <w:p w14:paraId="6FA77C79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10 февраля 2023 г. по 16 февраля 2023 г. - в размере 92,40% от начальной цены продажи лота;</w:t>
      </w:r>
    </w:p>
    <w:p w14:paraId="075F2FA9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17 февраля 2023 г. по 23 февраля 2023 г. - в размере 84,80% от начальной цены продажи лота;</w:t>
      </w:r>
    </w:p>
    <w:p w14:paraId="69B42A0D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24 февраля 2023 г. по 02 марта 2023 г. - в размере 77,20% от начальной цены продажи лота;</w:t>
      </w:r>
    </w:p>
    <w:p w14:paraId="3FBE35C0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03 марта 2023 г. по 09 марта 2023 г. - в размере 69,60% от начальной цены продажи лота;</w:t>
      </w:r>
    </w:p>
    <w:p w14:paraId="7F20D858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10 марта 2023 г. по 16 марта 2023 г. - в размере 62,00% от начальной цены продажи лота;</w:t>
      </w:r>
    </w:p>
    <w:p w14:paraId="2A18A0C1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17 марта 2023 г. по 23 марта 2023 г. - в размере 54,40% от начальной цены продажи лота;</w:t>
      </w:r>
    </w:p>
    <w:p w14:paraId="0DDBDE76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24 марта 2023 г. по 30 марта 2023 г. - в размере 46,80% от начальной цены продажи лота;</w:t>
      </w:r>
    </w:p>
    <w:p w14:paraId="46F2203F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31 марта 2023 г. по 06 апреля 2023 г. - в размере 39,20% от начальной цены продажи лота;</w:t>
      </w:r>
    </w:p>
    <w:p w14:paraId="51CBE063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07 апреля 2023 г. по 13 апреля 2023 г. - в размере 31,60% от начальной цены продажи лота;</w:t>
      </w:r>
    </w:p>
    <w:p w14:paraId="156C0518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14 апреля 2023 г. по 20 апреля 2023 г. - в размере 24,00% от начальной цены продажи лота;</w:t>
      </w:r>
    </w:p>
    <w:p w14:paraId="6C0C1600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21 апреля 2023 г. по 27 апреля 2023 г. - в размере 16,40% от начальной цены продажи лота;</w:t>
      </w:r>
    </w:p>
    <w:p w14:paraId="26B4E541" w14:textId="77777777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28 апреля 2023 г. по 04 мая 2023 г. - в размере 8,80% от начальной цены продажи лота;</w:t>
      </w:r>
    </w:p>
    <w:p w14:paraId="7ABA36F1" w14:textId="343F3DAF" w:rsidR="00FC3A60" w:rsidRPr="00FC3A60" w:rsidRDefault="00FC3A60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05 мая 2023 г. по 11 мая 2023 г. - в размере 1,20% от начальной цены продажи лота.</w:t>
      </w:r>
    </w:p>
    <w:p w14:paraId="1589FEE4" w14:textId="450BDD57" w:rsidR="00C47AB1" w:rsidRPr="00FC3A60" w:rsidRDefault="00C47AB1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C3A60">
        <w:rPr>
          <w:b/>
          <w:color w:val="000000"/>
        </w:rPr>
        <w:t>Для лот</w:t>
      </w:r>
      <w:r w:rsidR="00344C14" w:rsidRPr="00FC3A60">
        <w:rPr>
          <w:b/>
          <w:color w:val="000000"/>
        </w:rPr>
        <w:t>а</w:t>
      </w:r>
      <w:r w:rsidRPr="00FC3A60">
        <w:rPr>
          <w:b/>
          <w:color w:val="000000"/>
        </w:rPr>
        <w:t xml:space="preserve"> </w:t>
      </w:r>
      <w:r w:rsidR="00740BBF" w:rsidRPr="00FC3A60">
        <w:rPr>
          <w:b/>
          <w:color w:val="000000"/>
        </w:rPr>
        <w:t>24</w:t>
      </w:r>
      <w:r w:rsidRPr="00FC3A60">
        <w:rPr>
          <w:b/>
          <w:color w:val="000000"/>
        </w:rPr>
        <w:t>:</w:t>
      </w:r>
    </w:p>
    <w:p w14:paraId="3A730FBF" w14:textId="77777777" w:rsidR="003E7095" w:rsidRPr="00FC3A60" w:rsidRDefault="003E7095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03 февраля 2023 г. по 05 февраля 2023 г. - в размере начальной цены продажи лота;</w:t>
      </w:r>
    </w:p>
    <w:p w14:paraId="6B2FE960" w14:textId="77777777" w:rsidR="003E7095" w:rsidRPr="00FC3A60" w:rsidRDefault="003E7095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06 февраля 2023 г. по 08 февраля 2023 г. - в размере 92,40% от начальной цены продажи лота;</w:t>
      </w:r>
    </w:p>
    <w:p w14:paraId="281903A9" w14:textId="77777777" w:rsidR="003E7095" w:rsidRPr="00FC3A60" w:rsidRDefault="003E7095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09 февраля 2023 г. по 11 февраля 2023 г. - в размере 84,80% от начальной цены продажи лота;</w:t>
      </w:r>
    </w:p>
    <w:p w14:paraId="62AE2091" w14:textId="77777777" w:rsidR="003E7095" w:rsidRPr="00FC3A60" w:rsidRDefault="003E7095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12 февраля 2023 г. по 14 февраля 2023 г. - в размере 77,20% от начальной цены продажи лота;</w:t>
      </w:r>
    </w:p>
    <w:p w14:paraId="4D244107" w14:textId="77777777" w:rsidR="003E7095" w:rsidRPr="00FC3A60" w:rsidRDefault="003E7095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15 февраля 2023 г. по 17 февраля 2023 г. - в размере 69,60% от начальной цены продажи лота;</w:t>
      </w:r>
    </w:p>
    <w:p w14:paraId="02DF8808" w14:textId="77777777" w:rsidR="003E7095" w:rsidRPr="00FC3A60" w:rsidRDefault="003E7095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18 февраля 2023 г. по 20 февраля 2023 г. - в размере 62,00% от начальной цены продажи лота;</w:t>
      </w:r>
    </w:p>
    <w:p w14:paraId="54725041" w14:textId="77777777" w:rsidR="003E7095" w:rsidRPr="00FC3A60" w:rsidRDefault="003E7095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21 февраля 2023 г. по 23 февраля 2023 г. - в размере 54,40% от начальной цены продажи лота;</w:t>
      </w:r>
    </w:p>
    <w:p w14:paraId="407DB40B" w14:textId="77777777" w:rsidR="003E7095" w:rsidRPr="00FC3A60" w:rsidRDefault="003E7095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24 февраля 2023 г. по 26 февраля 2023 г. - в размере 46,80% от начальной цены продажи лота;</w:t>
      </w:r>
    </w:p>
    <w:p w14:paraId="3170E017" w14:textId="77777777" w:rsidR="003E7095" w:rsidRPr="00FC3A60" w:rsidRDefault="003E7095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27 февраля 2023 г. по 01 марта 2023 г. - в размере 39,20% от начальной цены продажи лота;</w:t>
      </w:r>
    </w:p>
    <w:p w14:paraId="5251A0E1" w14:textId="77777777" w:rsidR="003E7095" w:rsidRPr="00FC3A60" w:rsidRDefault="003E7095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02 марта 2023 г. по 04 марта 2023 г. - в размере 31,70% от начальной цены продажи лота;</w:t>
      </w:r>
    </w:p>
    <w:p w14:paraId="2095BF5E" w14:textId="77777777" w:rsidR="003E7095" w:rsidRPr="00FC3A60" w:rsidRDefault="003E7095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05 марта 2023 г. по 07 марта 2023 г. - в размере 24,20% от начальной цены продажи лота;</w:t>
      </w:r>
    </w:p>
    <w:p w14:paraId="2BDB34A5" w14:textId="77777777" w:rsidR="003E7095" w:rsidRPr="00FC3A60" w:rsidRDefault="003E7095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08 марта 2023 г. по 10 марта 2023 г. - в размере 16,70% от начальной цены продажи лота;</w:t>
      </w:r>
    </w:p>
    <w:p w14:paraId="137F59F6" w14:textId="77777777" w:rsidR="003E7095" w:rsidRPr="00FC3A60" w:rsidRDefault="003E7095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11 марта 2023 г. по 13 марта 2023 г. - в размере 9,20% от начальной цены продажи лота;</w:t>
      </w:r>
    </w:p>
    <w:p w14:paraId="20D7BAD6" w14:textId="2387BC1F" w:rsidR="003E7095" w:rsidRPr="003E7095" w:rsidRDefault="003E7095" w:rsidP="00FC3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A60">
        <w:rPr>
          <w:color w:val="000000"/>
        </w:rPr>
        <w:t>с 14 марта 2023 г. по 16 марта 2023 г.</w:t>
      </w:r>
      <w:r w:rsidRPr="003E7095">
        <w:rPr>
          <w:color w:val="000000"/>
        </w:rPr>
        <w:t xml:space="preserve"> - в размере 1,70%</w:t>
      </w:r>
      <w:r>
        <w:rPr>
          <w:color w:val="000000"/>
        </w:rPr>
        <w:t xml:space="preserve"> от начальной цены продажи лота.</w:t>
      </w:r>
    </w:p>
    <w:p w14:paraId="2639B9A4" w14:textId="109A0EF9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57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60795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6079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60795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95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607957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1A91E583" w:rsidR="00FA2178" w:rsidRPr="0060795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091DE445" w:rsidR="00927CB6" w:rsidRPr="0060795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</w:t>
      </w:r>
      <w:r w:rsidR="00940F19" w:rsidRPr="00940F19">
        <w:rPr>
          <w:rFonts w:ascii="Times New Roman" w:hAnsi="Times New Roman" w:cs="Times New Roman"/>
          <w:color w:val="000000"/>
          <w:sz w:val="24"/>
          <w:szCs w:val="24"/>
        </w:rPr>
        <w:t>ИНН 7708514824, КПП 770901001, расчетный счет 40503810345250007051 в ГУ Банка России по ЦФО, г. Москва 35, БИК 044525000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6079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F3C926A" w14:textId="28068FA3" w:rsidR="003869F0" w:rsidRDefault="003869F0" w:rsidP="003869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08432253"/>
      <w:r w:rsidRPr="00F67B7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r w:rsidR="00344C14" w:rsidRPr="00344C14">
        <w:rPr>
          <w:rFonts w:ascii="Times New Roman" w:hAnsi="Times New Roman" w:cs="Times New Roman"/>
          <w:color w:val="000000"/>
          <w:sz w:val="24"/>
          <w:szCs w:val="24"/>
        </w:rPr>
        <w:t>с 09:00 до 1</w:t>
      </w:r>
      <w:r w:rsidR="00EF4CD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44C14" w:rsidRPr="00344C14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г. Москва, </w:t>
      </w:r>
      <w:r w:rsidR="00EF4CDE">
        <w:rPr>
          <w:rFonts w:ascii="Times New Roman" w:hAnsi="Times New Roman" w:cs="Times New Roman"/>
          <w:color w:val="000000"/>
          <w:sz w:val="24"/>
          <w:szCs w:val="24"/>
        </w:rPr>
        <w:t>5-я ул. Ямского поля</w:t>
      </w:r>
      <w:r w:rsidR="00344C14" w:rsidRPr="00344C14">
        <w:rPr>
          <w:rFonts w:ascii="Times New Roman" w:hAnsi="Times New Roman" w:cs="Times New Roman"/>
          <w:color w:val="000000"/>
          <w:sz w:val="24"/>
          <w:szCs w:val="24"/>
        </w:rPr>
        <w:t>, д.</w:t>
      </w:r>
      <w:r w:rsidR="00EF4CD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44C14" w:rsidRPr="00344C1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4CDE">
        <w:rPr>
          <w:rFonts w:ascii="Times New Roman" w:hAnsi="Times New Roman" w:cs="Times New Roman"/>
          <w:color w:val="000000"/>
          <w:sz w:val="24"/>
          <w:szCs w:val="24"/>
        </w:rPr>
        <w:t xml:space="preserve"> стр. 1, </w:t>
      </w:r>
      <w:r w:rsidR="00344C14" w:rsidRPr="00344C14">
        <w:rPr>
          <w:rFonts w:ascii="Times New Roman" w:hAnsi="Times New Roman" w:cs="Times New Roman"/>
          <w:color w:val="000000"/>
          <w:sz w:val="24"/>
          <w:szCs w:val="24"/>
        </w:rPr>
        <w:t>тел.+7(495)</w:t>
      </w:r>
      <w:r w:rsidR="00EF4CDE">
        <w:rPr>
          <w:rFonts w:ascii="Times New Roman" w:hAnsi="Times New Roman" w:cs="Times New Roman"/>
          <w:color w:val="000000"/>
          <w:sz w:val="24"/>
          <w:szCs w:val="24"/>
        </w:rPr>
        <w:t>725-31-15</w:t>
      </w:r>
      <w:r w:rsidR="00344C14" w:rsidRPr="00344C14">
        <w:rPr>
          <w:rFonts w:ascii="Times New Roman" w:hAnsi="Times New Roman" w:cs="Times New Roman"/>
          <w:color w:val="000000"/>
          <w:sz w:val="24"/>
          <w:szCs w:val="24"/>
        </w:rPr>
        <w:t>, доб. 6</w:t>
      </w:r>
      <w:r w:rsidR="00EF4CDE">
        <w:rPr>
          <w:rFonts w:ascii="Times New Roman" w:hAnsi="Times New Roman" w:cs="Times New Roman"/>
          <w:color w:val="000000"/>
          <w:sz w:val="24"/>
          <w:szCs w:val="24"/>
        </w:rPr>
        <w:t>7-89</w:t>
      </w:r>
      <w:r w:rsidRPr="00FB3115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</w:t>
      </w:r>
      <w:r w:rsidRPr="00FB31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ОТ: </w:t>
      </w:r>
      <w:r w:rsidR="00EF4CDE" w:rsidRPr="00EF4CDE">
        <w:rPr>
          <w:rFonts w:ascii="Times New Roman" w:hAnsi="Times New Roman" w:cs="Times New Roman"/>
          <w:color w:val="000000"/>
          <w:sz w:val="24"/>
          <w:szCs w:val="24"/>
        </w:rPr>
        <w:t>pf@auction-house.ru, Харланова Наталья тел. 8(927)208-21-43,  Соболькова Елена 8(927)208-15-34 (мск+1 час)</w:t>
      </w:r>
      <w:r w:rsidR="00EF4CDE">
        <w:rPr>
          <w:rFonts w:ascii="Times New Roman" w:hAnsi="Times New Roman" w:cs="Times New Roman"/>
          <w:color w:val="000000"/>
          <w:sz w:val="24"/>
          <w:szCs w:val="24"/>
        </w:rPr>
        <w:t xml:space="preserve"> (лот 1), </w:t>
      </w:r>
      <w:r w:rsidR="00EF4CDE" w:rsidRPr="00EF4CDE">
        <w:rPr>
          <w:rFonts w:ascii="Times New Roman" w:hAnsi="Times New Roman" w:cs="Times New Roman"/>
          <w:color w:val="000000"/>
          <w:sz w:val="24"/>
          <w:szCs w:val="24"/>
        </w:rPr>
        <w:t xml:space="preserve">Елена Генералова тел. 8(924)003-1312(мск+7 час), Дмитрий Пуриков тел. 8(914)974-1013(мск+7 час), 8(800)777-5757 доб 515, 516, 517 (мск+7 час), </w:t>
      </w:r>
      <w:hyperlink r:id="rId7" w:history="1">
        <w:r w:rsidR="00EF4CDE" w:rsidRPr="000524FF">
          <w:rPr>
            <w:rStyle w:val="a4"/>
            <w:rFonts w:ascii="Times New Roman" w:hAnsi="Times New Roman"/>
            <w:sz w:val="24"/>
            <w:szCs w:val="24"/>
          </w:rPr>
          <w:t>dv@auction-house.ru</w:t>
        </w:r>
      </w:hyperlink>
      <w:r w:rsidR="00EF4CDE">
        <w:rPr>
          <w:rFonts w:ascii="Times New Roman" w:hAnsi="Times New Roman" w:cs="Times New Roman"/>
          <w:color w:val="000000"/>
          <w:sz w:val="24"/>
          <w:szCs w:val="24"/>
        </w:rPr>
        <w:t xml:space="preserve"> (лоты 2-2</w:t>
      </w:r>
      <w:r w:rsidR="00121AA9">
        <w:rPr>
          <w:rFonts w:ascii="Times New Roman" w:hAnsi="Times New Roman" w:cs="Times New Roman"/>
          <w:color w:val="000000"/>
          <w:sz w:val="24"/>
          <w:szCs w:val="24"/>
        </w:rPr>
        <w:t>2,</w:t>
      </w:r>
      <w:r w:rsidR="00121AA9" w:rsidRPr="00121AA9">
        <w:rPr>
          <w:rFonts w:ascii="Times New Roman" w:hAnsi="Times New Roman" w:cs="Times New Roman"/>
          <w:color w:val="000000"/>
          <w:sz w:val="24"/>
          <w:szCs w:val="24"/>
        </w:rPr>
        <w:t xml:space="preserve"> 24</w:t>
      </w:r>
      <w:r w:rsidR="00EF4CD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21A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21AA9" w:rsidRPr="00121AA9">
        <w:rPr>
          <w:rFonts w:ascii="Times New Roman" w:hAnsi="Times New Roman" w:cs="Times New Roman"/>
          <w:color w:val="000000"/>
          <w:sz w:val="24"/>
          <w:szCs w:val="24"/>
        </w:rPr>
        <w:t xml:space="preserve">тел. 8(499)395-00-20 (с 9.00 до 18.00 по Московскому времени в рабочие дни) </w:t>
      </w:r>
      <w:hyperlink r:id="rId8" w:history="1">
        <w:r w:rsidR="00121AA9" w:rsidRPr="00A5006C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121AA9">
        <w:rPr>
          <w:rFonts w:ascii="Times New Roman" w:hAnsi="Times New Roman" w:cs="Times New Roman"/>
          <w:color w:val="000000"/>
          <w:sz w:val="24"/>
          <w:szCs w:val="24"/>
        </w:rPr>
        <w:t xml:space="preserve"> (лот 23)</w:t>
      </w:r>
      <w:r w:rsidRPr="00FB31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0"/>
    <w:p w14:paraId="0A8F63DB" w14:textId="2E6A68DE" w:rsidR="00B41D69" w:rsidRPr="00607957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607957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B715C8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B715C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55A93"/>
    <w:rsid w:val="00082F5E"/>
    <w:rsid w:val="000C70FE"/>
    <w:rsid w:val="000D2CD1"/>
    <w:rsid w:val="00111E44"/>
    <w:rsid w:val="00121AA9"/>
    <w:rsid w:val="0015099D"/>
    <w:rsid w:val="00164A19"/>
    <w:rsid w:val="001B75B3"/>
    <w:rsid w:val="001E7487"/>
    <w:rsid w:val="001F039D"/>
    <w:rsid w:val="002046F3"/>
    <w:rsid w:val="00227EB6"/>
    <w:rsid w:val="00240848"/>
    <w:rsid w:val="00265D28"/>
    <w:rsid w:val="00273875"/>
    <w:rsid w:val="00284B1D"/>
    <w:rsid w:val="002A7DBA"/>
    <w:rsid w:val="002B1B81"/>
    <w:rsid w:val="002F5F5A"/>
    <w:rsid w:val="0031121C"/>
    <w:rsid w:val="00344C14"/>
    <w:rsid w:val="003869F0"/>
    <w:rsid w:val="00394853"/>
    <w:rsid w:val="003E7095"/>
    <w:rsid w:val="00432832"/>
    <w:rsid w:val="004544BF"/>
    <w:rsid w:val="00467D6B"/>
    <w:rsid w:val="004E7C64"/>
    <w:rsid w:val="00525513"/>
    <w:rsid w:val="0054753F"/>
    <w:rsid w:val="0059668F"/>
    <w:rsid w:val="005B30D0"/>
    <w:rsid w:val="005B346C"/>
    <w:rsid w:val="005F1F68"/>
    <w:rsid w:val="00607957"/>
    <w:rsid w:val="00642CBF"/>
    <w:rsid w:val="00662676"/>
    <w:rsid w:val="006716C3"/>
    <w:rsid w:val="0067512D"/>
    <w:rsid w:val="006845A2"/>
    <w:rsid w:val="00714773"/>
    <w:rsid w:val="007229EA"/>
    <w:rsid w:val="00725750"/>
    <w:rsid w:val="00735EAD"/>
    <w:rsid w:val="00740BBF"/>
    <w:rsid w:val="007811AF"/>
    <w:rsid w:val="007B575E"/>
    <w:rsid w:val="007E0FAC"/>
    <w:rsid w:val="007E3E1A"/>
    <w:rsid w:val="00814A72"/>
    <w:rsid w:val="00825B29"/>
    <w:rsid w:val="00834CD6"/>
    <w:rsid w:val="00851CD7"/>
    <w:rsid w:val="00863349"/>
    <w:rsid w:val="00865FD7"/>
    <w:rsid w:val="00882E21"/>
    <w:rsid w:val="00927CB6"/>
    <w:rsid w:val="00940F19"/>
    <w:rsid w:val="009553DE"/>
    <w:rsid w:val="009D5CE6"/>
    <w:rsid w:val="00AB030D"/>
    <w:rsid w:val="00AF3005"/>
    <w:rsid w:val="00B41D69"/>
    <w:rsid w:val="00B715C8"/>
    <w:rsid w:val="00B953CE"/>
    <w:rsid w:val="00C035F0"/>
    <w:rsid w:val="00C11EFF"/>
    <w:rsid w:val="00C46EBB"/>
    <w:rsid w:val="00C47AB1"/>
    <w:rsid w:val="00C64DBE"/>
    <w:rsid w:val="00C73FF9"/>
    <w:rsid w:val="00CF06A5"/>
    <w:rsid w:val="00D1566F"/>
    <w:rsid w:val="00D206FF"/>
    <w:rsid w:val="00D22BE6"/>
    <w:rsid w:val="00D46CFF"/>
    <w:rsid w:val="00D62667"/>
    <w:rsid w:val="00DA477E"/>
    <w:rsid w:val="00E16E00"/>
    <w:rsid w:val="00E614D3"/>
    <w:rsid w:val="00E82DD0"/>
    <w:rsid w:val="00EE2718"/>
    <w:rsid w:val="00EF4CDE"/>
    <w:rsid w:val="00F104BD"/>
    <w:rsid w:val="00F4657B"/>
    <w:rsid w:val="00FA2178"/>
    <w:rsid w:val="00FB25C7"/>
    <w:rsid w:val="00FC3A60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2EFF299D-862E-48FD-B0A9-643472CF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v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3597</Words>
  <Characters>20504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68</cp:revision>
  <cp:lastPrinted>2022-10-10T13:19:00Z</cp:lastPrinted>
  <dcterms:created xsi:type="dcterms:W3CDTF">2019-07-23T07:42:00Z</dcterms:created>
  <dcterms:modified xsi:type="dcterms:W3CDTF">2022-10-17T14:35:00Z</dcterms:modified>
</cp:coreProperties>
</file>