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8AF5" w14:textId="77777777" w:rsidR="00EE1F54" w:rsidRDefault="00EE1F54" w:rsidP="00EE1F54">
      <w:pPr>
        <w:jc w:val="center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Проект договора о задатке</w:t>
      </w:r>
    </w:p>
    <w:p w14:paraId="01FFB0E6" w14:textId="77777777" w:rsidR="000B176C" w:rsidRPr="001F421F" w:rsidRDefault="000B176C" w:rsidP="00EE1F54">
      <w:pPr>
        <w:jc w:val="center"/>
        <w:rPr>
          <w:b/>
          <w:sz w:val="24"/>
          <w:szCs w:val="24"/>
        </w:rPr>
      </w:pPr>
    </w:p>
    <w:p w14:paraId="49321D81" w14:textId="29A2060F" w:rsidR="00EE1F54" w:rsidRPr="001F421F" w:rsidRDefault="00EE1F54" w:rsidP="000B176C">
      <w:pPr>
        <w:ind w:left="6372" w:firstLine="708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</w:t>
      </w:r>
      <w:r w:rsidR="000B176C">
        <w:rPr>
          <w:b/>
          <w:sz w:val="24"/>
          <w:szCs w:val="24"/>
        </w:rPr>
        <w:t xml:space="preserve"> </w:t>
      </w:r>
      <w:r w:rsidRPr="001F421F">
        <w:rPr>
          <w:b/>
          <w:sz w:val="24"/>
          <w:szCs w:val="24"/>
        </w:rPr>
        <w:t>____</w:t>
      </w:r>
      <w:r w:rsidR="00B57F0A" w:rsidRPr="001F421F">
        <w:rPr>
          <w:b/>
          <w:sz w:val="24"/>
          <w:szCs w:val="24"/>
        </w:rPr>
        <w:t>______</w:t>
      </w:r>
      <w:r w:rsidR="000B176C">
        <w:rPr>
          <w:b/>
          <w:sz w:val="24"/>
          <w:szCs w:val="24"/>
        </w:rPr>
        <w:t xml:space="preserve"> 202</w:t>
      </w:r>
      <w:r w:rsidR="00F31FAF">
        <w:rPr>
          <w:b/>
          <w:sz w:val="24"/>
          <w:szCs w:val="24"/>
        </w:rPr>
        <w:t>2</w:t>
      </w:r>
      <w:r w:rsidR="00B57F0A" w:rsidRPr="001F421F">
        <w:rPr>
          <w:b/>
          <w:sz w:val="24"/>
          <w:szCs w:val="24"/>
        </w:rPr>
        <w:t xml:space="preserve">г. </w:t>
      </w:r>
    </w:p>
    <w:p w14:paraId="22A2AF51" w14:textId="77777777" w:rsidR="00EE1F54" w:rsidRPr="001F421F" w:rsidRDefault="00EE1F54" w:rsidP="00EE1F54">
      <w:pPr>
        <w:jc w:val="both"/>
        <w:rPr>
          <w:b/>
          <w:sz w:val="24"/>
          <w:szCs w:val="24"/>
        </w:rPr>
      </w:pPr>
    </w:p>
    <w:p w14:paraId="562C6B8D" w14:textId="77777777" w:rsidR="00EE1F54" w:rsidRPr="001F421F" w:rsidRDefault="00EE1F54" w:rsidP="00EE1F54">
      <w:pPr>
        <w:jc w:val="both"/>
        <w:rPr>
          <w:sz w:val="24"/>
          <w:szCs w:val="24"/>
        </w:rPr>
      </w:pPr>
    </w:p>
    <w:p w14:paraId="0126D1C0" w14:textId="09A76F13" w:rsidR="00EE1F54" w:rsidRPr="00E80BDF" w:rsidRDefault="00977663" w:rsidP="000B176C">
      <w:pPr>
        <w:ind w:firstLine="709"/>
        <w:jc w:val="both"/>
        <w:rPr>
          <w:b/>
          <w:sz w:val="24"/>
          <w:szCs w:val="24"/>
        </w:rPr>
      </w:pPr>
      <w:r w:rsidRPr="00E80BDF">
        <w:rPr>
          <w:sz w:val="24"/>
          <w:szCs w:val="24"/>
        </w:rPr>
        <w:t xml:space="preserve">Организатор торгов, конкурсный управляющий </w:t>
      </w:r>
      <w:r w:rsidR="00E80BDF" w:rsidRPr="00E80BDF">
        <w:rPr>
          <w:sz w:val="24"/>
          <w:szCs w:val="24"/>
        </w:rPr>
        <w:t>ООО «</w:t>
      </w:r>
      <w:proofErr w:type="spellStart"/>
      <w:r w:rsidR="00E80BDF" w:rsidRPr="00E80BDF">
        <w:rPr>
          <w:sz w:val="24"/>
          <w:szCs w:val="24"/>
        </w:rPr>
        <w:t>СевЗапГеоГис</w:t>
      </w:r>
      <w:proofErr w:type="spellEnd"/>
      <w:r w:rsidR="00E80BDF" w:rsidRPr="00E80BDF">
        <w:rPr>
          <w:sz w:val="24"/>
          <w:szCs w:val="24"/>
        </w:rPr>
        <w:t>» (адрес: 195027, г. Санкт - Петербург, ул. Якорная, д.14, к.3, лит. А, оф. 2-18; ИНН 7811522956, ОГРН 1127847294828)</w:t>
      </w:r>
      <w:r w:rsidR="00E80BDF" w:rsidRPr="00E80BDF">
        <w:rPr>
          <w:sz w:val="24"/>
          <w:szCs w:val="24"/>
        </w:rPr>
        <w:t xml:space="preserve"> </w:t>
      </w:r>
      <w:r w:rsidR="00790EAF" w:rsidRPr="00E80BDF">
        <w:rPr>
          <w:sz w:val="24"/>
          <w:szCs w:val="24"/>
        </w:rPr>
        <w:t xml:space="preserve">Никифорова Нина Константиновна, действующая на основании </w:t>
      </w:r>
      <w:r w:rsidR="00E80BDF" w:rsidRPr="00E80BDF">
        <w:rPr>
          <w:sz w:val="24"/>
          <w:szCs w:val="24"/>
        </w:rPr>
        <w:t>Определения Арбитражного суда города Санкт-Петербурга и Ленинградской области от 02.03.2020г. по делу №А56-13120/2019</w:t>
      </w:r>
      <w:r w:rsidR="007501BF" w:rsidRPr="00E80BDF">
        <w:rPr>
          <w:sz w:val="24"/>
          <w:szCs w:val="24"/>
        </w:rPr>
        <w:t xml:space="preserve">, </w:t>
      </w:r>
      <w:r w:rsidR="00EE1F54" w:rsidRPr="00E80BDF">
        <w:rPr>
          <w:sz w:val="24"/>
          <w:szCs w:val="24"/>
        </w:rPr>
        <w:t>именуем</w:t>
      </w:r>
      <w:r w:rsidRPr="00E80BDF">
        <w:rPr>
          <w:sz w:val="24"/>
          <w:szCs w:val="24"/>
        </w:rPr>
        <w:t>ая</w:t>
      </w:r>
      <w:r w:rsidR="00EE1F54" w:rsidRPr="00E80BDF">
        <w:rPr>
          <w:sz w:val="24"/>
          <w:szCs w:val="24"/>
        </w:rPr>
        <w:t xml:space="preserve"> в дальнейшем «Организатор», с одной стороны, и _____________________,</w:t>
      </w:r>
      <w:r w:rsidR="00E24F67" w:rsidRPr="00E80BDF">
        <w:rPr>
          <w:sz w:val="24"/>
          <w:szCs w:val="24"/>
        </w:rPr>
        <w:t xml:space="preserve"> </w:t>
      </w:r>
      <w:r w:rsidR="00EE1F54" w:rsidRPr="00E80BDF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14:paraId="494957D7" w14:textId="77777777" w:rsidR="000B176C" w:rsidRPr="006B281A" w:rsidRDefault="000B176C" w:rsidP="00EE1F54">
      <w:pPr>
        <w:jc w:val="both"/>
        <w:rPr>
          <w:b/>
          <w:sz w:val="24"/>
          <w:szCs w:val="24"/>
        </w:rPr>
      </w:pPr>
    </w:p>
    <w:p w14:paraId="1DBBA994" w14:textId="77777777" w:rsidR="00EE1F54" w:rsidRPr="006B281A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6B281A">
        <w:rPr>
          <w:b/>
          <w:sz w:val="24"/>
          <w:szCs w:val="24"/>
        </w:rPr>
        <w:t>Предмет договора</w:t>
      </w:r>
    </w:p>
    <w:p w14:paraId="436542DF" w14:textId="77777777" w:rsidR="000B176C" w:rsidRPr="006B281A" w:rsidRDefault="000B176C" w:rsidP="000B176C">
      <w:pPr>
        <w:pStyle w:val="a5"/>
        <w:jc w:val="both"/>
        <w:rPr>
          <w:b/>
          <w:sz w:val="24"/>
          <w:szCs w:val="24"/>
        </w:rPr>
      </w:pPr>
    </w:p>
    <w:p w14:paraId="1EC33004" w14:textId="2F6A37AA" w:rsidR="001F421F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1F421F" w:rsidRPr="006B281A">
        <w:rPr>
          <w:sz w:val="24"/>
          <w:szCs w:val="24"/>
        </w:rPr>
        <w:t xml:space="preserve">для участия в торгах в </w:t>
      </w:r>
      <w:r w:rsidR="000B176C" w:rsidRPr="006B281A">
        <w:rPr>
          <w:sz w:val="24"/>
          <w:szCs w:val="24"/>
        </w:rPr>
        <w:t xml:space="preserve">аукциона с открытой формой подачи предложений о цене имущества </w:t>
      </w:r>
      <w:r w:rsidR="00E80BDF" w:rsidRPr="00E80BDF">
        <w:rPr>
          <w:sz w:val="24"/>
          <w:szCs w:val="24"/>
        </w:rPr>
        <w:t>ООО «</w:t>
      </w:r>
      <w:proofErr w:type="spellStart"/>
      <w:r w:rsidR="00E80BDF" w:rsidRPr="00E80BDF">
        <w:rPr>
          <w:sz w:val="24"/>
          <w:szCs w:val="24"/>
        </w:rPr>
        <w:t>СевЗапГеоГис</w:t>
      </w:r>
      <w:proofErr w:type="spellEnd"/>
      <w:r w:rsidR="00E80BDF" w:rsidRPr="00E80BDF">
        <w:rPr>
          <w:sz w:val="24"/>
          <w:szCs w:val="24"/>
        </w:rPr>
        <w:t xml:space="preserve">» </w:t>
      </w:r>
      <w:r w:rsidR="001F421F" w:rsidRPr="006B281A">
        <w:rPr>
          <w:sz w:val="24"/>
          <w:szCs w:val="24"/>
        </w:rPr>
        <w:t xml:space="preserve">(далее - Имущество), проводимого оператором электронной площадки Российский аукционный дом на сайте: </w:t>
      </w:r>
      <w:r w:rsidR="000B176C" w:rsidRPr="006B281A">
        <w:rPr>
          <w:sz w:val="24"/>
          <w:szCs w:val="24"/>
        </w:rPr>
        <w:t>www.lot-online.ru</w:t>
      </w:r>
      <w:r w:rsidR="001F421F" w:rsidRPr="006B281A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r w:rsidR="00E80BDF" w:rsidRPr="00E80BDF">
        <w:rPr>
          <w:sz w:val="24"/>
          <w:szCs w:val="24"/>
        </w:rPr>
        <w:t>ООО «</w:t>
      </w:r>
      <w:proofErr w:type="spellStart"/>
      <w:r w:rsidR="00E80BDF" w:rsidRPr="00E80BDF">
        <w:rPr>
          <w:sz w:val="24"/>
          <w:szCs w:val="24"/>
        </w:rPr>
        <w:t>СевЗапГеоГис</w:t>
      </w:r>
      <w:proofErr w:type="spellEnd"/>
      <w:r w:rsidR="00E80BDF" w:rsidRPr="00E80BDF">
        <w:rPr>
          <w:sz w:val="24"/>
          <w:szCs w:val="24"/>
        </w:rPr>
        <w:t>»</w:t>
      </w:r>
      <w:r w:rsidR="00790EAF" w:rsidRPr="006B281A">
        <w:rPr>
          <w:sz w:val="24"/>
          <w:szCs w:val="24"/>
        </w:rPr>
        <w:t xml:space="preserve">: </w:t>
      </w:r>
      <w:r w:rsidR="00E80BDF" w:rsidRPr="000F331D">
        <w:rPr>
          <w:bCs/>
          <w:spacing w:val="7"/>
          <w:sz w:val="24"/>
          <w:szCs w:val="24"/>
        </w:rPr>
        <w:t xml:space="preserve">№ 40702810910800000037 </w:t>
      </w:r>
      <w:r w:rsidR="00E80BDF" w:rsidRPr="000F331D">
        <w:rPr>
          <w:sz w:val="24"/>
          <w:szCs w:val="24"/>
        </w:rPr>
        <w:t>в Банк ВТБ (ПАО) «Центральный» в г. Москве, БИК 044525411, КПП 770943002.</w:t>
      </w:r>
      <w:bookmarkStart w:id="0" w:name="_GoBack"/>
      <w:bookmarkEnd w:id="0"/>
    </w:p>
    <w:p w14:paraId="4115DC79" w14:textId="77777777" w:rsidR="00EE1F54" w:rsidRPr="006B281A" w:rsidRDefault="00EE1F54" w:rsidP="000B176C">
      <w:pPr>
        <w:shd w:val="clear" w:color="auto" w:fill="FFFFFF"/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1.2. Задаток служит обеспечением исполнения обязательств Заявителя по заключению договора купли-продажи и оплате на торгах в случае признания Заявителя победителем торгов.</w:t>
      </w:r>
    </w:p>
    <w:p w14:paraId="7EB7F1AF" w14:textId="77777777" w:rsidR="000B176C" w:rsidRPr="006B281A" w:rsidRDefault="000B176C" w:rsidP="00EE1F54">
      <w:pPr>
        <w:jc w:val="both"/>
        <w:rPr>
          <w:b/>
          <w:sz w:val="24"/>
          <w:szCs w:val="24"/>
        </w:rPr>
      </w:pPr>
    </w:p>
    <w:p w14:paraId="71BFBDB5" w14:textId="77777777" w:rsidR="00EE1F54" w:rsidRPr="006B281A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6B281A">
        <w:rPr>
          <w:b/>
          <w:sz w:val="24"/>
          <w:szCs w:val="24"/>
        </w:rPr>
        <w:t>Порядок внесения задатка</w:t>
      </w:r>
    </w:p>
    <w:p w14:paraId="63DDC1C3" w14:textId="77777777" w:rsidR="000B176C" w:rsidRPr="006B281A" w:rsidRDefault="000B176C" w:rsidP="000B176C">
      <w:pPr>
        <w:pStyle w:val="a5"/>
        <w:jc w:val="both"/>
        <w:rPr>
          <w:b/>
          <w:sz w:val="24"/>
          <w:szCs w:val="24"/>
        </w:rPr>
      </w:pPr>
    </w:p>
    <w:p w14:paraId="4D5F3D2A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14:paraId="59BA609A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В платёжном документе в графе «назначение платежа» должна содержаться ссылка на дату проведения торгов и номер лота.</w:t>
      </w:r>
    </w:p>
    <w:p w14:paraId="5E18E6CF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2.2. 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 w:rsidRPr="006B281A">
        <w:rPr>
          <w:sz w:val="24"/>
          <w:szCs w:val="24"/>
        </w:rPr>
        <w:t xml:space="preserve">. </w:t>
      </w:r>
      <w:r w:rsidRPr="006B281A">
        <w:rPr>
          <w:sz w:val="24"/>
          <w:szCs w:val="24"/>
        </w:rPr>
        <w:t>Задаток считается внесённым с даты поступления всей суммы Задатка на указанный счёт.</w:t>
      </w:r>
    </w:p>
    <w:p w14:paraId="7C5B7E7E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В случае, когда сумма Задатка от Заявителя</w:t>
      </w:r>
      <w:r w:rsidRPr="000B176C">
        <w:rPr>
          <w:sz w:val="24"/>
          <w:szCs w:val="24"/>
        </w:rPr>
        <w:t xml:space="preserve">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14:paraId="5D10AC2C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2.3. Организатор не вправе распоряжаться денежными средствами, поступившими на его счет в качестве задатка.</w:t>
      </w:r>
    </w:p>
    <w:p w14:paraId="63A9EC53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14:paraId="08DC0BEA" w14:textId="77777777" w:rsidR="000B176C" w:rsidRPr="001F421F" w:rsidRDefault="000B176C" w:rsidP="00EE1F54">
      <w:pPr>
        <w:jc w:val="both"/>
        <w:rPr>
          <w:sz w:val="24"/>
          <w:szCs w:val="24"/>
        </w:rPr>
      </w:pPr>
    </w:p>
    <w:p w14:paraId="7CC1C8BA" w14:textId="77777777"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возврата и удержания задатка</w:t>
      </w:r>
    </w:p>
    <w:p w14:paraId="313E74AB" w14:textId="77777777"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14:paraId="440E8994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3.1. Задаток возвращается в случаях и в сроки, которые установлены пунктами 2.2.-2.6. настоящего </w:t>
      </w:r>
      <w:r w:rsidR="000B176C" w:rsidRPr="001F421F">
        <w:rPr>
          <w:sz w:val="24"/>
          <w:szCs w:val="24"/>
        </w:rPr>
        <w:t>договора путем</w:t>
      </w:r>
      <w:r w:rsidRPr="001F421F">
        <w:rPr>
          <w:sz w:val="24"/>
          <w:szCs w:val="24"/>
        </w:rPr>
        <w:t xml:space="preserve"> перечисления суммы внесенного задатка на указанный Заявителем счёт.</w:t>
      </w:r>
    </w:p>
    <w:p w14:paraId="7CC0DB36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 w14:paraId="0DA6AEC4" w14:textId="740CABB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lastRenderedPageBreak/>
        <w:t xml:space="preserve">3.2. В случае если Заявитель не будет допущен к участию в торгах, Организатор обязуется возвратить сумму внесенного Заявителем задатка в течение </w:t>
      </w:r>
      <w:r w:rsidR="00FF1BD9">
        <w:rPr>
          <w:sz w:val="24"/>
          <w:szCs w:val="24"/>
        </w:rPr>
        <w:t>10</w:t>
      </w:r>
      <w:r w:rsidR="00FF1BD9" w:rsidRPr="001F421F">
        <w:rPr>
          <w:sz w:val="24"/>
          <w:szCs w:val="24"/>
        </w:rPr>
        <w:t xml:space="preserve"> (</w:t>
      </w:r>
      <w:r w:rsidR="00FF1BD9">
        <w:rPr>
          <w:sz w:val="24"/>
          <w:szCs w:val="24"/>
        </w:rPr>
        <w:t>десяти</w:t>
      </w:r>
      <w:r w:rsidR="00FF1BD9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 даты оформления Организатором Протокола об определении участников торгов.</w:t>
      </w:r>
    </w:p>
    <w:p w14:paraId="4E8B4A54" w14:textId="3FB4AD33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3.3. В случае если Заявитель участвовал в торгах, но не выиграл их,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Pr="001F421F">
        <w:rPr>
          <w:sz w:val="24"/>
          <w:szCs w:val="24"/>
        </w:rPr>
        <w:t>) рабочих дней со дня подписания Протокола о результатах проведения торгов.</w:t>
      </w:r>
    </w:p>
    <w:p w14:paraId="50AF4A09" w14:textId="5D057251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 xml:space="preserve">банковских дней со дня истечения срока, установленного для подписания Протокола о результатах проведения торгов. </w:t>
      </w:r>
    </w:p>
    <w:p w14:paraId="6FB82D15" w14:textId="468AFD78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поступления организатору торгов уведомления об отзыве заявки.</w:t>
      </w:r>
    </w:p>
    <w:p w14:paraId="07A67B77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</w:t>
      </w:r>
    </w:p>
    <w:p w14:paraId="18DB2906" w14:textId="4A8DE8DE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3.5. В случае признания торгов несостоявшимися,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принятия Организатором решения о признании торгов несостоявшимися.</w:t>
      </w:r>
    </w:p>
    <w:p w14:paraId="2AC185C6" w14:textId="3AFEA473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3.6. В случае отмены торгов по продаже имущества Организатор возвращает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принятия Организатором решения об отмене торгов.</w:t>
      </w:r>
    </w:p>
    <w:p w14:paraId="5D35D86A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14:paraId="75BC5264" w14:textId="77777777"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14:paraId="54B1B825" w14:textId="77777777"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14:paraId="40F239FC" w14:textId="77777777" w:rsidR="00EE1F54" w:rsidRPr="000B176C" w:rsidRDefault="00EE1F54" w:rsidP="000B176C">
      <w:pPr>
        <w:pStyle w:val="a5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проведения торгов (при заключении в установленном порядке Договора купли-продажи имущества).</w:t>
      </w:r>
    </w:p>
    <w:p w14:paraId="27A74A85" w14:textId="77777777" w:rsidR="000B176C" w:rsidRPr="000B176C" w:rsidRDefault="000B176C" w:rsidP="000B176C">
      <w:pPr>
        <w:pStyle w:val="a5"/>
        <w:ind w:left="840"/>
        <w:jc w:val="both"/>
        <w:rPr>
          <w:sz w:val="24"/>
          <w:szCs w:val="24"/>
        </w:rPr>
      </w:pPr>
    </w:p>
    <w:p w14:paraId="57E29F37" w14:textId="77777777" w:rsidR="00EE1F54" w:rsidRPr="000B176C" w:rsidRDefault="00EE1F54" w:rsidP="000B176C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Срок действия настоящего договора.</w:t>
      </w:r>
    </w:p>
    <w:p w14:paraId="2C02E516" w14:textId="77777777" w:rsidR="000B176C" w:rsidRPr="001F421F" w:rsidRDefault="000B176C" w:rsidP="00EE1F54">
      <w:pPr>
        <w:ind w:left="195"/>
        <w:jc w:val="both"/>
        <w:rPr>
          <w:b/>
          <w:sz w:val="24"/>
          <w:szCs w:val="24"/>
        </w:rPr>
      </w:pPr>
    </w:p>
    <w:p w14:paraId="061B4A3F" w14:textId="29E98F5F" w:rsidR="00EE1F54" w:rsidRPr="001F421F" w:rsidRDefault="00EE1F54" w:rsidP="000B176C">
      <w:pPr>
        <w:pStyle w:val="a3"/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</w:t>
      </w:r>
      <w:r w:rsidR="00343355" w:rsidRPr="001F421F">
        <w:rPr>
          <w:sz w:val="24"/>
          <w:szCs w:val="24"/>
        </w:rPr>
        <w:t>1. Наст</w:t>
      </w:r>
      <w:r w:rsidR="00343355">
        <w:rPr>
          <w:sz w:val="24"/>
          <w:szCs w:val="24"/>
        </w:rPr>
        <w:t>о</w:t>
      </w:r>
      <w:r w:rsidR="00343355" w:rsidRPr="001F421F">
        <w:rPr>
          <w:sz w:val="24"/>
          <w:szCs w:val="24"/>
        </w:rPr>
        <w:t>ящий</w:t>
      </w:r>
      <w:r w:rsidRPr="001F421F">
        <w:rPr>
          <w:sz w:val="24"/>
          <w:szCs w:val="24"/>
        </w:rPr>
        <w:t xml:space="preserve">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FC10C7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14:paraId="641C7D7B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4.3. Настоящий договор </w:t>
      </w:r>
      <w:r w:rsidR="000B176C" w:rsidRPr="001F421F">
        <w:rPr>
          <w:sz w:val="24"/>
          <w:szCs w:val="24"/>
        </w:rPr>
        <w:t>составлен в</w:t>
      </w:r>
      <w:r w:rsidRPr="001F421F">
        <w:rPr>
          <w:sz w:val="24"/>
          <w:szCs w:val="24"/>
        </w:rPr>
        <w:t xml:space="preserve"> двух экземплярах, имеющих одинаковую юридическую силу, по одному для каждой из сторон.</w:t>
      </w:r>
    </w:p>
    <w:p w14:paraId="3406B3B2" w14:textId="77777777" w:rsidR="00EE1F54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5147"/>
        <w:gridCol w:w="5079"/>
      </w:tblGrid>
      <w:tr w:rsidR="000B176C" w14:paraId="0E16791A" w14:textId="77777777" w:rsidTr="000B176C">
        <w:tc>
          <w:tcPr>
            <w:tcW w:w="5210" w:type="dxa"/>
            <w:vAlign w:val="center"/>
          </w:tcPr>
          <w:p w14:paraId="00288F9B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Организатор:</w:t>
            </w:r>
          </w:p>
        </w:tc>
        <w:tc>
          <w:tcPr>
            <w:tcW w:w="5211" w:type="dxa"/>
            <w:vAlign w:val="center"/>
          </w:tcPr>
          <w:p w14:paraId="2F19DBEA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Заявитель:</w:t>
            </w:r>
          </w:p>
        </w:tc>
      </w:tr>
      <w:tr w:rsidR="000B176C" w14:paraId="06A4EAEF" w14:textId="77777777" w:rsidTr="000B176C">
        <w:trPr>
          <w:trHeight w:val="1196"/>
        </w:trPr>
        <w:tc>
          <w:tcPr>
            <w:tcW w:w="5210" w:type="dxa"/>
          </w:tcPr>
          <w:p w14:paraId="0F309B30" w14:textId="77777777" w:rsidR="000B176C" w:rsidRPr="006B281A" w:rsidRDefault="000B176C" w:rsidP="00E80BDF">
            <w:pPr>
              <w:shd w:val="clear" w:color="auto" w:fill="FFFFFF"/>
              <w:rPr>
                <w:sz w:val="24"/>
                <w:szCs w:val="24"/>
              </w:rPr>
            </w:pPr>
            <w:r w:rsidRPr="006B281A">
              <w:rPr>
                <w:sz w:val="24"/>
                <w:szCs w:val="24"/>
              </w:rPr>
              <w:t xml:space="preserve">Конкурсный управляющий </w:t>
            </w:r>
          </w:p>
          <w:p w14:paraId="6247D519" w14:textId="7457F245" w:rsidR="000B176C" w:rsidRPr="000B176C" w:rsidRDefault="00E80BDF" w:rsidP="00E80BDF">
            <w:pPr>
              <w:rPr>
                <w:b/>
                <w:sz w:val="24"/>
                <w:szCs w:val="24"/>
              </w:rPr>
            </w:pPr>
            <w:r w:rsidRPr="000F331D">
              <w:rPr>
                <w:sz w:val="24"/>
                <w:szCs w:val="24"/>
              </w:rPr>
              <w:t>ООО «</w:t>
            </w:r>
            <w:proofErr w:type="spellStart"/>
            <w:r w:rsidRPr="000F331D">
              <w:rPr>
                <w:sz w:val="24"/>
                <w:szCs w:val="24"/>
              </w:rPr>
              <w:t>СевЗапГеоГис</w:t>
            </w:r>
            <w:proofErr w:type="spellEnd"/>
            <w:r w:rsidRPr="000F331D">
              <w:rPr>
                <w:sz w:val="24"/>
                <w:szCs w:val="24"/>
              </w:rPr>
              <w:t xml:space="preserve">» </w:t>
            </w:r>
            <w:r w:rsidR="000B176C" w:rsidRPr="006B281A">
              <w:rPr>
                <w:sz w:val="24"/>
                <w:szCs w:val="24"/>
              </w:rPr>
              <w:t>________________Никифорова Н.</w:t>
            </w:r>
            <w:r w:rsidR="000B176C" w:rsidRPr="000B176C">
              <w:rPr>
                <w:sz w:val="24"/>
                <w:szCs w:val="24"/>
              </w:rPr>
              <w:t>К.</w:t>
            </w:r>
          </w:p>
        </w:tc>
        <w:tc>
          <w:tcPr>
            <w:tcW w:w="5211" w:type="dxa"/>
          </w:tcPr>
          <w:p w14:paraId="78C708AE" w14:textId="77777777" w:rsidR="000B176C" w:rsidRPr="000B176C" w:rsidRDefault="000B176C" w:rsidP="00EE1F5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FD57FB4" w14:textId="77777777" w:rsidR="009F3C20" w:rsidRPr="001F421F" w:rsidRDefault="009F3C20" w:rsidP="000B176C">
      <w:pPr>
        <w:rPr>
          <w:sz w:val="24"/>
          <w:szCs w:val="24"/>
        </w:rPr>
      </w:pPr>
    </w:p>
    <w:sectPr w:rsidR="009F3C20" w:rsidRPr="001F421F" w:rsidSect="000B1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 w15:restartNumberingAfterBreak="0">
    <w:nsid w:val="62F2202E"/>
    <w:multiLevelType w:val="multilevel"/>
    <w:tmpl w:val="9214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54"/>
    <w:rsid w:val="00042A71"/>
    <w:rsid w:val="000B176C"/>
    <w:rsid w:val="001040DA"/>
    <w:rsid w:val="001E2C3A"/>
    <w:rsid w:val="001F421F"/>
    <w:rsid w:val="0021436C"/>
    <w:rsid w:val="00277D4E"/>
    <w:rsid w:val="00280376"/>
    <w:rsid w:val="00296E75"/>
    <w:rsid w:val="002A1916"/>
    <w:rsid w:val="00343355"/>
    <w:rsid w:val="00454A8A"/>
    <w:rsid w:val="004C1D38"/>
    <w:rsid w:val="00535D05"/>
    <w:rsid w:val="00611CC6"/>
    <w:rsid w:val="00641A93"/>
    <w:rsid w:val="0065390A"/>
    <w:rsid w:val="00656A77"/>
    <w:rsid w:val="006B281A"/>
    <w:rsid w:val="006C1BA5"/>
    <w:rsid w:val="006C3CE3"/>
    <w:rsid w:val="007501BF"/>
    <w:rsid w:val="00786C4A"/>
    <w:rsid w:val="00790EAF"/>
    <w:rsid w:val="008126A6"/>
    <w:rsid w:val="00841F26"/>
    <w:rsid w:val="008C1FF5"/>
    <w:rsid w:val="009247C3"/>
    <w:rsid w:val="00955ADA"/>
    <w:rsid w:val="00977663"/>
    <w:rsid w:val="009A2FF6"/>
    <w:rsid w:val="009F3C20"/>
    <w:rsid w:val="00A5439A"/>
    <w:rsid w:val="00AA1074"/>
    <w:rsid w:val="00B250C0"/>
    <w:rsid w:val="00B57F0A"/>
    <w:rsid w:val="00B605F0"/>
    <w:rsid w:val="00BD676C"/>
    <w:rsid w:val="00BF16A7"/>
    <w:rsid w:val="00CA6DE2"/>
    <w:rsid w:val="00DB65AF"/>
    <w:rsid w:val="00E24F67"/>
    <w:rsid w:val="00E80BDF"/>
    <w:rsid w:val="00EA5ACC"/>
    <w:rsid w:val="00EC3866"/>
    <w:rsid w:val="00EC5FF7"/>
    <w:rsid w:val="00EC64ED"/>
    <w:rsid w:val="00EE1F54"/>
    <w:rsid w:val="00F31FAF"/>
    <w:rsid w:val="00F852D6"/>
    <w:rsid w:val="00FF19F1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21B"/>
  <w15:docId w15:val="{DE7FDD1F-02A1-4F67-AD05-2D69127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14</cp:revision>
  <dcterms:created xsi:type="dcterms:W3CDTF">2018-02-11T15:24:00Z</dcterms:created>
  <dcterms:modified xsi:type="dcterms:W3CDTF">2022-10-21T18:45:00Z</dcterms:modified>
</cp:coreProperties>
</file>