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D03F5B4" w:rsidR="00950CC9" w:rsidRPr="0037642D" w:rsidRDefault="009B0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3B1315" w14:textId="1B93CA3A" w:rsidR="00AB7409" w:rsidRDefault="009B0EBE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7409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B510C9F" w14:textId="77777777" w:rsidR="00C679E9" w:rsidRDefault="00C679E9" w:rsidP="00C679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1 - Жилой дом - 31.3 кв. м, земельный участок - 3 822 кв. м, адрес: Республика Башкортостан, Благоварский р-н, с/с </w:t>
      </w:r>
      <w:proofErr w:type="spellStart"/>
      <w:r>
        <w:t>Удрякбашевский</w:t>
      </w:r>
      <w:proofErr w:type="spellEnd"/>
      <w:r>
        <w:t xml:space="preserve">, село </w:t>
      </w:r>
      <w:proofErr w:type="spellStart"/>
      <w:r>
        <w:t>Удрякбаш</w:t>
      </w:r>
      <w:proofErr w:type="spellEnd"/>
      <w:r>
        <w:t xml:space="preserve">, ул. Х. </w:t>
      </w:r>
      <w:proofErr w:type="spellStart"/>
      <w:r>
        <w:t>Аглиуллина</w:t>
      </w:r>
      <w:proofErr w:type="spellEnd"/>
      <w:r>
        <w:t xml:space="preserve"> д. 25, 1-этажный, кадастровые номера  02:14:180801:301, 02:14:180801:62  земли населенных пунктов - для ведения личного подсобного хозяйства, зарегистрированные в жилом помещении лица и/или право пользования жилым помещением у третьих лиц – отсутствует, ограничения прав на земельный участок, предусмотренные статьями 56, 56.1 Земельного кодекса Российской Федерации - 425 000,00 руб.;</w:t>
      </w:r>
    </w:p>
    <w:p w14:paraId="49D96A1E" w14:textId="59292C42" w:rsidR="009B0EBE" w:rsidRDefault="009B0EBE" w:rsidP="009B0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Транспортные средства:</w:t>
      </w:r>
    </w:p>
    <w:p w14:paraId="4A4D4AA2" w14:textId="77777777" w:rsidR="00C679E9" w:rsidRDefault="00C679E9" w:rsidP="00C679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Автобус класса А 2227SK, белый, 2012, пробег - нет данных, 2.2 МТ (131 л. с.), дизель, передний, VIN XUS2227SKC0001924, отсутствует аккумулятор, ограничения и обременения: запрет на регистрационные действия, ведется работа по снятию, г. Уфа - 1 013 885,95 руб.;</w:t>
      </w:r>
    </w:p>
    <w:p w14:paraId="1234F4D5" w14:textId="77777777" w:rsidR="00C679E9" w:rsidRDefault="00C679E9" w:rsidP="00C679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3 - Автобус класса А FST613, белый, 2013, 283 861 км, 2.2 МТ (120 л. с.), дизель, передний, VIN XUSFST613D0001559, ограничения и обременения: запрет на регистрационные действия, ведется работа по снятию, г. Уфа - 1 003 552,50 руб.;</w:t>
      </w:r>
    </w:p>
    <w:p w14:paraId="14A149E7" w14:textId="77777777" w:rsidR="00C679E9" w:rsidRDefault="00C679E9" w:rsidP="00C679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Автобус Богдан А 20111, зеленый, 2012, 406 040 км, 4,0 МТ (149,6 л. с.), дизель, передний, VIN Y6LA20111CL100080, повреждения по кузову и лобовому стеклу, заднему и переднему бамперу, коррозия по всему периметру ТС, ограничения и обременения: запрет на регистрационные действия, ведется работа по снятию, г. Екатеринбург - 1 126 080,00 руб.;</w:t>
      </w:r>
    </w:p>
    <w:p w14:paraId="52076DC6" w14:textId="4E1514F0" w:rsidR="00AB7409" w:rsidRDefault="00C679E9" w:rsidP="00C679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5 - Lada 211440 Lada </w:t>
      </w:r>
      <w:proofErr w:type="spellStart"/>
      <w:r>
        <w:t>Samara</w:t>
      </w:r>
      <w:proofErr w:type="spellEnd"/>
      <w:r>
        <w:t>, сине-черный, 2012, 260 759 км, 1.6 МТ (81.6 л. с.), бензин, передний, VIN XTA211440D5175452, коррозия по всему корпусу, сломан передний бампер, ограничения и обременения: запрет на регистрационные действия, ведется работа по снятию, г. Уфа - 196 088,20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679E9">
        <w:rPr>
          <w:rFonts w:ascii="Times New Roman CYR" w:hAnsi="Times New Roman CYR" w:cs="Times New Roman CYR"/>
          <w:color w:val="000000"/>
        </w:rPr>
        <w:t>5</w:t>
      </w:r>
      <w:r w:rsidR="009E7E5E" w:rsidRPr="00C679E9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679E9">
        <w:rPr>
          <w:rFonts w:ascii="Times New Roman CYR" w:hAnsi="Times New Roman CYR" w:cs="Times New Roman CYR"/>
          <w:color w:val="000000"/>
        </w:rPr>
        <w:t>(пять)</w:t>
      </w:r>
      <w:r w:rsidRPr="00C679E9">
        <w:rPr>
          <w:rFonts w:ascii="Times New Roman CYR" w:hAnsi="Times New Roman CYR" w:cs="Times New Roman CYR"/>
          <w:color w:val="000000"/>
        </w:rPr>
        <w:t xml:space="preserve"> пр</w:t>
      </w:r>
      <w:r w:rsidRPr="0037642D">
        <w:rPr>
          <w:rFonts w:ascii="Times New Roman CYR" w:hAnsi="Times New Roman CYR" w:cs="Times New Roman CYR"/>
          <w:color w:val="000000"/>
        </w:rPr>
        <w:t>оцентов от начальной цены продажи предмета Торгов (лота).</w:t>
      </w:r>
    </w:p>
    <w:p w14:paraId="60597996" w14:textId="0253A2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679E9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C679E9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40ABE6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C679E9" w:rsidRPr="00C679E9">
        <w:rPr>
          <w:color w:val="000000"/>
        </w:rPr>
        <w:t>14 декабря</w:t>
      </w:r>
      <w:r w:rsidR="009E7E5E" w:rsidRPr="00C679E9">
        <w:rPr>
          <w:color w:val="000000"/>
        </w:rPr>
        <w:t xml:space="preserve"> 202</w:t>
      </w:r>
      <w:r w:rsidR="00C679E9" w:rsidRPr="00C679E9">
        <w:rPr>
          <w:color w:val="000000"/>
        </w:rPr>
        <w:t>2</w:t>
      </w:r>
      <w:r w:rsidR="009E7E5E" w:rsidRPr="00C679E9">
        <w:rPr>
          <w:color w:val="000000"/>
        </w:rPr>
        <w:t xml:space="preserve"> г.</w:t>
      </w:r>
      <w:r w:rsidRPr="00C679E9">
        <w:rPr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679E9">
        <w:rPr>
          <w:b/>
          <w:bCs/>
          <w:color w:val="000000"/>
        </w:rPr>
        <w:t>06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679E9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8ED42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679E9">
        <w:rPr>
          <w:b/>
          <w:bCs/>
          <w:color w:val="000000"/>
        </w:rPr>
        <w:t>01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679E9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679E9">
        <w:rPr>
          <w:b/>
          <w:bCs/>
          <w:color w:val="000000"/>
        </w:rPr>
        <w:t>19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679E9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679E9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1D2D82AE" w14:textId="75FAFC90" w:rsidR="00A627F2" w:rsidRPr="005246E8" w:rsidRDefault="00A627F2" w:rsidP="00A6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2-5:</w:t>
      </w:r>
      <w:r w:rsidRPr="005246E8">
        <w:rPr>
          <w:b/>
          <w:bCs/>
          <w:color w:val="000000"/>
        </w:rPr>
        <w:t xml:space="preserve"> с</w:t>
      </w:r>
      <w:r>
        <w:rPr>
          <w:b/>
          <w:bCs/>
          <w:color w:val="000000"/>
        </w:rPr>
        <w:t xml:space="preserve"> 09 февраля 2023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23 февраля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BF89CCD" w14:textId="38B818B9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A627F2">
        <w:rPr>
          <w:b/>
          <w:bCs/>
          <w:color w:val="000000"/>
        </w:rPr>
        <w:t xml:space="preserve"> 1: </w:t>
      </w:r>
      <w:r w:rsidRPr="005246E8">
        <w:rPr>
          <w:b/>
          <w:bCs/>
          <w:color w:val="000000"/>
        </w:rPr>
        <w:t xml:space="preserve">с </w:t>
      </w:r>
      <w:r w:rsidR="00A627F2">
        <w:rPr>
          <w:b/>
          <w:bCs/>
          <w:color w:val="000000"/>
        </w:rPr>
        <w:t>09 февраля 2023</w:t>
      </w:r>
      <w:r w:rsidRPr="005246E8">
        <w:rPr>
          <w:b/>
          <w:bCs/>
          <w:color w:val="000000"/>
        </w:rPr>
        <w:t xml:space="preserve"> г. по </w:t>
      </w:r>
      <w:r w:rsidR="00A627F2">
        <w:rPr>
          <w:b/>
          <w:bCs/>
          <w:color w:val="000000"/>
        </w:rPr>
        <w:t>04 марта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769C99A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679E9" w:rsidRPr="00C679E9">
        <w:rPr>
          <w:b/>
          <w:bCs/>
          <w:color w:val="000000"/>
        </w:rPr>
        <w:t>09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679E9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C679E9" w:rsidRPr="00C679E9">
        <w:rPr>
          <w:b/>
          <w:bCs/>
          <w:color w:val="000000"/>
        </w:rPr>
        <w:t>1</w:t>
      </w:r>
      <w:r w:rsidRPr="00C679E9">
        <w:rPr>
          <w:color w:val="000000"/>
        </w:rPr>
        <w:t xml:space="preserve"> (</w:t>
      </w:r>
      <w:r w:rsidR="00C679E9" w:rsidRPr="00C679E9">
        <w:rPr>
          <w:color w:val="000000"/>
        </w:rPr>
        <w:t>Один</w:t>
      </w:r>
      <w:r w:rsidRPr="00C679E9">
        <w:rPr>
          <w:color w:val="000000"/>
        </w:rPr>
        <w:t>) календарны</w:t>
      </w:r>
      <w:r w:rsidR="00C679E9" w:rsidRPr="00C679E9">
        <w:rPr>
          <w:color w:val="000000"/>
        </w:rPr>
        <w:t>й</w:t>
      </w:r>
      <w:r w:rsidRPr="00C679E9">
        <w:rPr>
          <w:color w:val="000000"/>
        </w:rPr>
        <w:t xml:space="preserve"> д</w:t>
      </w:r>
      <w:r w:rsidR="00C679E9" w:rsidRPr="00C679E9">
        <w:rPr>
          <w:color w:val="000000"/>
        </w:rPr>
        <w:t>ень</w:t>
      </w:r>
      <w:r w:rsidRPr="00C679E9">
        <w:rPr>
          <w:color w:val="000000"/>
        </w:rPr>
        <w:t xml:space="preserve"> до даты окончания соответствующего периода понижения цены продажи лотов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C2BD6E8" w:rsidR="00950CC9" w:rsidRPr="005246E8" w:rsidRDefault="00BC165C" w:rsidP="003E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3E0830">
        <w:rPr>
          <w:b/>
          <w:color w:val="000000"/>
        </w:rPr>
        <w:t>ов 2-5</w:t>
      </w:r>
      <w:r w:rsidRPr="005246E8">
        <w:rPr>
          <w:b/>
          <w:color w:val="000000"/>
        </w:rPr>
        <w:t>:</w:t>
      </w:r>
    </w:p>
    <w:p w14:paraId="6059BFB9" w14:textId="77777777" w:rsidR="003E0830" w:rsidRPr="003E0830" w:rsidRDefault="003E0830" w:rsidP="003E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E0830">
        <w:rPr>
          <w:bCs/>
          <w:color w:val="000000"/>
        </w:rPr>
        <w:t>с 09 февраля 2023 г. по 11 февраля 2023 г. - в размере начальной цены продажи лота;</w:t>
      </w:r>
    </w:p>
    <w:p w14:paraId="6E1D1524" w14:textId="77777777" w:rsidR="003E0830" w:rsidRPr="003E0830" w:rsidRDefault="003E0830" w:rsidP="003E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E0830">
        <w:rPr>
          <w:bCs/>
          <w:color w:val="000000"/>
        </w:rPr>
        <w:t>с 12 февраля 2023 г. по 14 февраля 2023 г. - в размере 87,50% от начальной цены продажи лота;</w:t>
      </w:r>
    </w:p>
    <w:p w14:paraId="6CC0F1D3" w14:textId="77777777" w:rsidR="003E0830" w:rsidRPr="003E0830" w:rsidRDefault="003E0830" w:rsidP="003E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E0830">
        <w:rPr>
          <w:bCs/>
          <w:color w:val="000000"/>
        </w:rPr>
        <w:t>с 15 февраля 2023 г. по 17 февраля 2023 г. - в размере 75,00% от начальной цены продажи лота;</w:t>
      </w:r>
    </w:p>
    <w:p w14:paraId="410A0D49" w14:textId="77777777" w:rsidR="003E0830" w:rsidRPr="003E0830" w:rsidRDefault="003E0830" w:rsidP="003E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E0830">
        <w:rPr>
          <w:bCs/>
          <w:color w:val="000000"/>
        </w:rPr>
        <w:t>с 18 февраля 2023 г. по 20 февраля 2023 г. - в размере 62,50% от начальной цены продажи лота;</w:t>
      </w:r>
    </w:p>
    <w:p w14:paraId="001689B3" w14:textId="39AC7712" w:rsidR="00FF4CB0" w:rsidRPr="003E0830" w:rsidRDefault="003E0830" w:rsidP="003E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E0830">
        <w:rPr>
          <w:bCs/>
          <w:color w:val="000000"/>
        </w:rPr>
        <w:t>с 21 февраля 2023 г. по 23 февраля 2023 г. - в размере 50,00% от начальной цены продажи лота;</w:t>
      </w:r>
    </w:p>
    <w:p w14:paraId="3B7B5112" w14:textId="40E6C70D" w:rsidR="00950CC9" w:rsidRPr="005246E8" w:rsidRDefault="00BC165C" w:rsidP="003E08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3E0830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2EC6CC38" w14:textId="77777777" w:rsidR="003E0830" w:rsidRPr="003E083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начальной цены продажи лота;</w:t>
      </w:r>
    </w:p>
    <w:p w14:paraId="1B954462" w14:textId="77777777" w:rsidR="003E0830" w:rsidRPr="003E083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93,00% от начальной цены продажи лота;</w:t>
      </w:r>
    </w:p>
    <w:p w14:paraId="486D1461" w14:textId="77777777" w:rsidR="003E0830" w:rsidRPr="003E083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86,00% от начальной цены продажи лота;</w:t>
      </w:r>
    </w:p>
    <w:p w14:paraId="1BB3B099" w14:textId="77777777" w:rsidR="003E0830" w:rsidRPr="003E083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79,00% от начальной цены продажи лота;</w:t>
      </w:r>
    </w:p>
    <w:p w14:paraId="578A8B83" w14:textId="77777777" w:rsidR="003E0830" w:rsidRPr="003E083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72,00% от начальной цены продажи лота;</w:t>
      </w:r>
    </w:p>
    <w:p w14:paraId="791707B0" w14:textId="77777777" w:rsidR="003E0830" w:rsidRPr="003E083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65,00% от начальной цены продажи лота;</w:t>
      </w:r>
    </w:p>
    <w:p w14:paraId="038EE8BF" w14:textId="77777777" w:rsidR="003E0830" w:rsidRPr="003E083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58,00% от начальной цены продажи лота;</w:t>
      </w:r>
    </w:p>
    <w:p w14:paraId="3C227C91" w14:textId="1C8399F7" w:rsidR="00FF4CB0" w:rsidRDefault="003E0830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830">
        <w:rPr>
          <w:rFonts w:ascii="Times New Roman" w:hAnsi="Times New Roman" w:cs="Times New Roman"/>
          <w:color w:val="000000"/>
          <w:sz w:val="24"/>
          <w:szCs w:val="24"/>
        </w:rPr>
        <w:t>с 02 марта 2023 г. по 04 марта 2023 г. - в размере 51,00% от начальной цены продажи лота.</w:t>
      </w:r>
    </w:p>
    <w:p w14:paraId="54E8AFA8" w14:textId="12E37C41" w:rsidR="009E6456" w:rsidRPr="005246E8" w:rsidRDefault="009E6456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A258AF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A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A258AF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A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A258AF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A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A258AF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A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A258A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A258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A258A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A258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A258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8AF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A258A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258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A258A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258A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493EB159" w:rsidR="00E72AD4" w:rsidRPr="00A258AF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9C4FD4" w:rsidRPr="00A258AF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D519D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A258AF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AD519D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Уфа, ул. Пушкина, д. 120, тел. +7 (347) 246-12-03; у ОТ: </w:t>
      </w:r>
      <w:r w:rsidR="00AD519D" w:rsidRPr="00A258AF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 (992) 310-14-10 (мск+2 часа)</w:t>
      </w:r>
      <w:r w:rsidR="00AD519D" w:rsidRPr="00A258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A258AF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3E0830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B0EBE"/>
    <w:rsid w:val="009C353B"/>
    <w:rsid w:val="009C4FD4"/>
    <w:rsid w:val="009E6456"/>
    <w:rsid w:val="009E7E5E"/>
    <w:rsid w:val="00A258AF"/>
    <w:rsid w:val="00A627F2"/>
    <w:rsid w:val="00A95FD6"/>
    <w:rsid w:val="00AB284E"/>
    <w:rsid w:val="00AB7409"/>
    <w:rsid w:val="00AD519D"/>
    <w:rsid w:val="00AF25EA"/>
    <w:rsid w:val="00B4083B"/>
    <w:rsid w:val="00BC165C"/>
    <w:rsid w:val="00BD0E8E"/>
    <w:rsid w:val="00C11EFF"/>
    <w:rsid w:val="00C679E9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6CAB-BB34-4804-BC15-63438E1F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2022-10-21T14:14:00Z</cp:lastPrinted>
  <dcterms:created xsi:type="dcterms:W3CDTF">2019-07-23T07:47:00Z</dcterms:created>
  <dcterms:modified xsi:type="dcterms:W3CDTF">2022-10-21T14:18:00Z</dcterms:modified>
</cp:coreProperties>
</file>