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C566" w14:textId="77777777" w:rsidR="00251573" w:rsidRPr="004D743E" w:rsidRDefault="00251573" w:rsidP="004D74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C2E286E" w:rsidR="00EA7238" w:rsidRPr="004D743E" w:rsidRDefault="00F26DD3" w:rsidP="004D74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743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51573" w:rsidRPr="004D743E">
        <w:rPr>
          <w:rFonts w:ascii="Times New Roman" w:hAnsi="Times New Roman" w:cs="Times New Roman"/>
          <w:sz w:val="24"/>
          <w:szCs w:val="24"/>
        </w:rPr>
        <w:t>o.ivanova@auction-house.ru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51573" w:rsidRPr="004D743E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</w:t>
      </w:r>
      <w:proofErr w:type="spellStart"/>
      <w:r w:rsidR="00251573" w:rsidRPr="004D743E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="00251573" w:rsidRPr="004D743E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</w:t>
      </w:r>
      <w:r w:rsidR="00251573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51573" w:rsidRPr="004D743E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4D743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4D743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D7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F8E06FD" w14:textId="61AD426C" w:rsidR="00251573" w:rsidRPr="004D743E" w:rsidRDefault="00EA7238" w:rsidP="004D74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5433718" w14:textId="77777777" w:rsidR="00846761" w:rsidRPr="004D743E" w:rsidRDefault="00846761" w:rsidP="004D743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8467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6AEC52A" w14:textId="37C22C09" w:rsidR="00251573" w:rsidRPr="004D743E" w:rsidRDefault="00251573" w:rsidP="004D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3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93C78" w:rsidRPr="00D93C78">
        <w:rPr>
          <w:rFonts w:ascii="Times New Roman" w:eastAsia="Times New Roman" w:hAnsi="Times New Roman" w:cs="Times New Roman"/>
          <w:color w:val="000000"/>
          <w:sz w:val="24"/>
          <w:szCs w:val="24"/>
        </w:rPr>
        <w:t>Toyota Camry, черный, 2012, 93 640 км, 3.5 АТ (277 л. с.), бензин, передний, VIN XW7BK4FK50S003301, г. Москва</w:t>
      </w:r>
      <w:r w:rsidR="00D93C78" w:rsidRPr="004D743E">
        <w:rPr>
          <w:rFonts w:ascii="Times New Roman" w:hAnsi="Times New Roman" w:cs="Times New Roman"/>
          <w:sz w:val="24"/>
          <w:szCs w:val="24"/>
        </w:rPr>
        <w:t xml:space="preserve"> </w:t>
      </w:r>
      <w:r w:rsidRPr="004D743E">
        <w:rPr>
          <w:rFonts w:ascii="Times New Roman" w:hAnsi="Times New Roman" w:cs="Times New Roman"/>
          <w:sz w:val="24"/>
          <w:szCs w:val="24"/>
        </w:rPr>
        <w:t xml:space="preserve">– </w:t>
      </w:r>
      <w:r w:rsidR="003B4283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1 383 876,27 </w:t>
      </w:r>
      <w:r w:rsidRPr="004D743E">
        <w:rPr>
          <w:rFonts w:ascii="Times New Roman" w:hAnsi="Times New Roman" w:cs="Times New Roman"/>
          <w:sz w:val="24"/>
          <w:szCs w:val="24"/>
        </w:rPr>
        <w:t>руб.</w:t>
      </w:r>
    </w:p>
    <w:p w14:paraId="60988488" w14:textId="77777777" w:rsidR="00846761" w:rsidRPr="004D743E" w:rsidRDefault="00846761" w:rsidP="004D743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7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09CED160" w14:textId="109FC315" w:rsidR="00251573" w:rsidRPr="004D743E" w:rsidRDefault="00251573" w:rsidP="004D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3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93C78" w:rsidRPr="00D93C78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«Первый Республиканский Банк», ИНН 7706082657, уведомление о включении в РТК третьей очереди № 6-6/39819 от 19.11.2018, уведомление о замене кредитора №78к/37544 от 26.03.2018, проводится процедура банкротства (39 456 782,76 руб.)</w:t>
      </w:r>
      <w:r w:rsidRPr="004D743E">
        <w:rPr>
          <w:rFonts w:ascii="Times New Roman" w:hAnsi="Times New Roman" w:cs="Times New Roman"/>
          <w:sz w:val="24"/>
          <w:szCs w:val="24"/>
        </w:rPr>
        <w:t xml:space="preserve">– </w:t>
      </w:r>
      <w:r w:rsidR="003B4283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39 456 782,76 </w:t>
      </w:r>
      <w:r w:rsidRPr="004D743E">
        <w:rPr>
          <w:rFonts w:ascii="Times New Roman" w:hAnsi="Times New Roman" w:cs="Times New Roman"/>
          <w:sz w:val="24"/>
          <w:szCs w:val="24"/>
        </w:rPr>
        <w:t>руб.</w:t>
      </w:r>
    </w:p>
    <w:p w14:paraId="5E42FFAD" w14:textId="5CA9BF93" w:rsidR="00251573" w:rsidRPr="004D743E" w:rsidRDefault="00251573" w:rsidP="004D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4D743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93C78" w:rsidRPr="00D93C78">
        <w:rPr>
          <w:rFonts w:ascii="Times New Roman" w:eastAsia="Times New Roman" w:hAnsi="Times New Roman" w:cs="Times New Roman"/>
          <w:color w:val="000000"/>
          <w:sz w:val="24"/>
          <w:szCs w:val="24"/>
        </w:rPr>
        <w:t>КБ «АДМИРАЛТЕЙСКИЙ», ИНН 7704010544, уведомление о включении в РТК третьей очереди ВА-3617 от 18.12.2015, проводится процедура банкротства (2 435 430,50 руб.)</w:t>
      </w:r>
      <w:r w:rsidRPr="004D743E">
        <w:rPr>
          <w:rFonts w:ascii="Times New Roman" w:hAnsi="Times New Roman" w:cs="Times New Roman"/>
          <w:sz w:val="24"/>
          <w:szCs w:val="24"/>
        </w:rPr>
        <w:t xml:space="preserve">– </w:t>
      </w:r>
      <w:r w:rsidR="003B4283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2 435 430,50 </w:t>
      </w:r>
      <w:r w:rsidRPr="004D743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4B578BB4" w14:textId="0452B494" w:rsidR="00251573" w:rsidRPr="004D743E" w:rsidRDefault="00251573" w:rsidP="004D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3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93C78" w:rsidRPr="00D93C78">
        <w:rPr>
          <w:rFonts w:ascii="Times New Roman" w:eastAsia="Times New Roman" w:hAnsi="Times New Roman" w:cs="Times New Roman"/>
          <w:color w:val="000000"/>
          <w:sz w:val="24"/>
          <w:szCs w:val="24"/>
        </w:rPr>
        <w:t>ПАО «ИДЕЯ БАНК», ИНН 2308016938, уведомление о включении в РТК третьей очереди 60к/30954 от 10.04.2017, проводится процедура банкротства (2 219 599,79 руб.)</w:t>
      </w:r>
      <w:r w:rsidRPr="004D743E">
        <w:rPr>
          <w:rFonts w:ascii="Times New Roman" w:hAnsi="Times New Roman" w:cs="Times New Roman"/>
          <w:sz w:val="24"/>
          <w:szCs w:val="24"/>
        </w:rPr>
        <w:t xml:space="preserve">– </w:t>
      </w:r>
      <w:r w:rsidR="003B4283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2 219 599,79 </w:t>
      </w:r>
      <w:r w:rsidRPr="004D743E">
        <w:rPr>
          <w:rFonts w:ascii="Times New Roman" w:hAnsi="Times New Roman" w:cs="Times New Roman"/>
          <w:sz w:val="24"/>
          <w:szCs w:val="24"/>
        </w:rPr>
        <w:t>руб.</w:t>
      </w:r>
    </w:p>
    <w:p w14:paraId="78975BE4" w14:textId="17BE0949" w:rsidR="00251573" w:rsidRPr="004D743E" w:rsidRDefault="00251573" w:rsidP="004D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3E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93C78" w:rsidRPr="00D93C78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РСБ24 (АО), ИНН 7706193043, уведомление о замене в РТК №123к91417 от 15.04.2022, проводится процедура банкротства (8 792,46 руб.)</w:t>
      </w:r>
      <w:r w:rsidRPr="004D743E">
        <w:rPr>
          <w:rFonts w:ascii="Times New Roman" w:hAnsi="Times New Roman" w:cs="Times New Roman"/>
          <w:sz w:val="24"/>
          <w:szCs w:val="24"/>
        </w:rPr>
        <w:t xml:space="preserve">– </w:t>
      </w:r>
      <w:r w:rsidR="003B4283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8 792,46 </w:t>
      </w:r>
      <w:r w:rsidRPr="004D743E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0980DDA3" w:rsidR="00EA7238" w:rsidRPr="004D743E" w:rsidRDefault="003B4283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 xml:space="preserve"> </w:t>
      </w:r>
      <w:r w:rsidR="00EA7238" w:rsidRPr="004D743E">
        <w:rPr>
          <w:color w:val="000000"/>
        </w:rPr>
        <w:t>С подробной информацией о составе лотов финансовой организа</w:t>
      </w:r>
      <w:r w:rsidR="00C11EFF" w:rsidRPr="004D743E">
        <w:rPr>
          <w:color w:val="000000"/>
        </w:rPr>
        <w:t>ции можно ознакомиться на сайте</w:t>
      </w:r>
      <w:r w:rsidR="00EA7238" w:rsidRPr="004D743E">
        <w:rPr>
          <w:color w:val="000000"/>
        </w:rPr>
        <w:t xml:space="preserve"> </w:t>
      </w:r>
      <w:r w:rsidR="00C11EFF" w:rsidRPr="004D743E">
        <w:rPr>
          <w:color w:val="000000"/>
        </w:rPr>
        <w:t>ОТ http://www.auction-house.ru/</w:t>
      </w:r>
      <w:r w:rsidR="00EA7238" w:rsidRPr="004D743E">
        <w:rPr>
          <w:color w:val="000000"/>
        </w:rPr>
        <w:t xml:space="preserve">, также </w:t>
      </w:r>
      <w:hyperlink r:id="rId4" w:history="1">
        <w:r w:rsidR="00C11EFF" w:rsidRPr="004D743E">
          <w:rPr>
            <w:rStyle w:val="a4"/>
          </w:rPr>
          <w:t>www.asv.org.ru</w:t>
        </w:r>
      </w:hyperlink>
      <w:r w:rsidR="00C11EFF" w:rsidRPr="004D743E">
        <w:rPr>
          <w:color w:val="000000"/>
        </w:rPr>
        <w:t xml:space="preserve">, </w:t>
      </w:r>
      <w:hyperlink r:id="rId5" w:history="1">
        <w:r w:rsidR="00C11EFF" w:rsidRPr="004D743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EA7238" w:rsidRPr="004D743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9D6EA2D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743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33EFC" w:rsidRPr="004D743E">
        <w:t>5 (Пять)</w:t>
      </w:r>
      <w:r w:rsidRPr="004D743E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B50D2C3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b/>
          <w:bCs/>
          <w:color w:val="000000"/>
        </w:rPr>
        <w:t>Торги</w:t>
      </w:r>
      <w:r w:rsidRPr="004D743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93C78" w:rsidRPr="004D743E">
        <w:rPr>
          <w:color w:val="000000"/>
        </w:rPr>
        <w:t xml:space="preserve"> </w:t>
      </w:r>
      <w:r w:rsidR="00D93C78" w:rsidRPr="004D743E">
        <w:rPr>
          <w:b/>
          <w:bCs/>
        </w:rPr>
        <w:t>13 сентября</w:t>
      </w:r>
      <w:r w:rsidR="00E12685" w:rsidRPr="004D743E">
        <w:rPr>
          <w:color w:val="000000"/>
        </w:rPr>
        <w:t xml:space="preserve"> </w:t>
      </w:r>
      <w:r w:rsidR="00130BFB" w:rsidRPr="004D743E">
        <w:rPr>
          <w:b/>
        </w:rPr>
        <w:t>202</w:t>
      </w:r>
      <w:r w:rsidR="00D93C78" w:rsidRPr="004D743E">
        <w:rPr>
          <w:b/>
        </w:rPr>
        <w:t>2</w:t>
      </w:r>
      <w:r w:rsidR="00564010" w:rsidRPr="004D743E">
        <w:rPr>
          <w:b/>
        </w:rPr>
        <w:t xml:space="preserve"> г</w:t>
      </w:r>
      <w:r w:rsidR="00C11EFF" w:rsidRPr="004D743E">
        <w:rPr>
          <w:b/>
        </w:rPr>
        <w:t>.</w:t>
      </w:r>
      <w:r w:rsidR="00467D6B" w:rsidRPr="004D743E">
        <w:t xml:space="preserve"> </w:t>
      </w:r>
      <w:r w:rsidRPr="004D743E">
        <w:rPr>
          <w:color w:val="000000"/>
        </w:rPr>
        <w:t xml:space="preserve">на электронной площадке </w:t>
      </w:r>
      <w:r w:rsidR="00C11EFF" w:rsidRPr="004D743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D743E">
          <w:rPr>
            <w:rStyle w:val="a4"/>
          </w:rPr>
          <w:t>http://lot-online.ru</w:t>
        </w:r>
      </w:hyperlink>
      <w:r w:rsidR="00C11EFF" w:rsidRPr="004D743E">
        <w:rPr>
          <w:color w:val="000000"/>
        </w:rPr>
        <w:t xml:space="preserve"> (далее – ЭТП)</w:t>
      </w:r>
      <w:r w:rsidRPr="004D743E">
        <w:rPr>
          <w:color w:val="000000"/>
        </w:rPr>
        <w:t>.</w:t>
      </w:r>
    </w:p>
    <w:p w14:paraId="304B41CC" w14:textId="77777777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>Время окончания Торгов:</w:t>
      </w:r>
    </w:p>
    <w:p w14:paraId="5227E954" w14:textId="77777777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2E788C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>В случае, если по итогам Торгов, назначенных на</w:t>
      </w:r>
      <w:r w:rsidR="00C11EFF" w:rsidRPr="004D743E">
        <w:rPr>
          <w:color w:val="000000"/>
        </w:rPr>
        <w:t xml:space="preserve"> </w:t>
      </w:r>
      <w:r w:rsidR="00D93C78" w:rsidRPr="004D743E">
        <w:rPr>
          <w:b/>
          <w:bCs/>
        </w:rPr>
        <w:t>13 сентября</w:t>
      </w:r>
      <w:r w:rsidR="00E12685" w:rsidRPr="004D743E">
        <w:rPr>
          <w:color w:val="000000"/>
        </w:rPr>
        <w:t xml:space="preserve"> </w:t>
      </w:r>
      <w:r w:rsidR="00E12685" w:rsidRPr="004D743E">
        <w:rPr>
          <w:b/>
        </w:rPr>
        <w:t>202</w:t>
      </w:r>
      <w:r w:rsidR="00D93C78" w:rsidRPr="004D743E">
        <w:rPr>
          <w:b/>
        </w:rPr>
        <w:t>2</w:t>
      </w:r>
      <w:r w:rsidR="00E12685" w:rsidRPr="004D743E">
        <w:rPr>
          <w:b/>
        </w:rPr>
        <w:t xml:space="preserve"> г.</w:t>
      </w:r>
      <w:r w:rsidRPr="004D743E">
        <w:rPr>
          <w:color w:val="000000"/>
        </w:rPr>
        <w:t xml:space="preserve">, лоты не реализованы, то в 14:00 часов по московскому времени </w:t>
      </w:r>
      <w:r w:rsidR="00D93C78" w:rsidRPr="004D743E">
        <w:rPr>
          <w:b/>
          <w:bCs/>
        </w:rPr>
        <w:t>26 октября</w:t>
      </w:r>
      <w:r w:rsidR="00E12685" w:rsidRPr="004D743E">
        <w:rPr>
          <w:color w:val="000000"/>
        </w:rPr>
        <w:t xml:space="preserve"> </w:t>
      </w:r>
      <w:r w:rsidR="00E12685" w:rsidRPr="004D743E">
        <w:rPr>
          <w:b/>
        </w:rPr>
        <w:t>202</w:t>
      </w:r>
      <w:r w:rsidR="00D93C78" w:rsidRPr="004D743E">
        <w:rPr>
          <w:b/>
        </w:rPr>
        <w:t>2</w:t>
      </w:r>
      <w:r w:rsidR="00E12685" w:rsidRPr="004D743E">
        <w:rPr>
          <w:b/>
        </w:rPr>
        <w:t xml:space="preserve"> г.</w:t>
      </w:r>
      <w:r w:rsidR="00467D6B" w:rsidRPr="004D743E">
        <w:t xml:space="preserve"> </w:t>
      </w:r>
      <w:r w:rsidRPr="004D743E">
        <w:rPr>
          <w:color w:val="000000"/>
        </w:rPr>
        <w:t xml:space="preserve">на </w:t>
      </w:r>
      <w:r w:rsidR="00C11EFF" w:rsidRPr="004D743E">
        <w:rPr>
          <w:color w:val="000000"/>
        </w:rPr>
        <w:t>ЭТП</w:t>
      </w:r>
      <w:r w:rsidR="00467D6B" w:rsidRPr="004D743E">
        <w:t xml:space="preserve"> </w:t>
      </w:r>
      <w:r w:rsidRPr="004D743E">
        <w:rPr>
          <w:color w:val="000000"/>
        </w:rPr>
        <w:t>будут проведены</w:t>
      </w:r>
      <w:r w:rsidRPr="004D743E">
        <w:rPr>
          <w:b/>
          <w:bCs/>
          <w:color w:val="000000"/>
        </w:rPr>
        <w:t xml:space="preserve"> повторные Торги </w:t>
      </w:r>
      <w:r w:rsidRPr="004D743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 xml:space="preserve">Оператор </w:t>
      </w:r>
      <w:r w:rsidR="00F05E04" w:rsidRPr="004D743E">
        <w:rPr>
          <w:color w:val="000000"/>
        </w:rPr>
        <w:t>ЭТП</w:t>
      </w:r>
      <w:r w:rsidRPr="004D743E">
        <w:rPr>
          <w:color w:val="000000"/>
        </w:rPr>
        <w:t xml:space="preserve"> (далее – Оператор) обеспечивает проведение Торгов.</w:t>
      </w:r>
    </w:p>
    <w:p w14:paraId="415A5C5E" w14:textId="2462665E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D743E">
        <w:rPr>
          <w:color w:val="000000"/>
        </w:rPr>
        <w:t>00</w:t>
      </w:r>
      <w:r w:rsidRPr="004D743E">
        <w:rPr>
          <w:color w:val="000000"/>
        </w:rPr>
        <w:t xml:space="preserve"> часов по московскому времени</w:t>
      </w:r>
      <w:r w:rsidR="00E12685" w:rsidRPr="004D743E">
        <w:rPr>
          <w:color w:val="000000"/>
        </w:rPr>
        <w:t xml:space="preserve"> </w:t>
      </w:r>
      <w:r w:rsidR="00D93C78" w:rsidRPr="006E2A10">
        <w:rPr>
          <w:b/>
          <w:bCs/>
          <w:color w:val="000000"/>
        </w:rPr>
        <w:t>02 августа</w:t>
      </w:r>
      <w:r w:rsidR="00E12685" w:rsidRPr="004D743E">
        <w:rPr>
          <w:color w:val="000000"/>
        </w:rPr>
        <w:t xml:space="preserve"> </w:t>
      </w:r>
      <w:r w:rsidR="00E12685" w:rsidRPr="004D743E">
        <w:rPr>
          <w:b/>
        </w:rPr>
        <w:t>202</w:t>
      </w:r>
      <w:r w:rsidR="00D93C78" w:rsidRPr="004D743E">
        <w:rPr>
          <w:b/>
        </w:rPr>
        <w:t>2</w:t>
      </w:r>
      <w:r w:rsidR="00E12685" w:rsidRPr="004D743E">
        <w:rPr>
          <w:b/>
        </w:rPr>
        <w:t xml:space="preserve"> г.</w:t>
      </w:r>
      <w:r w:rsidRPr="004D743E">
        <w:rPr>
          <w:color w:val="000000"/>
        </w:rPr>
        <w:t>, а на участие в повторных Торгах начинается в 00:</w:t>
      </w:r>
      <w:r w:rsidR="00997993" w:rsidRPr="004D743E">
        <w:rPr>
          <w:color w:val="000000"/>
        </w:rPr>
        <w:t>00</w:t>
      </w:r>
      <w:r w:rsidRPr="004D743E">
        <w:rPr>
          <w:color w:val="000000"/>
        </w:rPr>
        <w:t xml:space="preserve"> часов по московскому времени </w:t>
      </w:r>
      <w:r w:rsidR="00D93C78" w:rsidRPr="004D743E">
        <w:rPr>
          <w:b/>
          <w:bCs/>
        </w:rPr>
        <w:t>16 сентября</w:t>
      </w:r>
      <w:r w:rsidR="00E12685" w:rsidRPr="004D743E">
        <w:rPr>
          <w:color w:val="000000"/>
        </w:rPr>
        <w:t xml:space="preserve"> </w:t>
      </w:r>
      <w:r w:rsidR="00E12685" w:rsidRPr="004D743E">
        <w:rPr>
          <w:b/>
        </w:rPr>
        <w:t>202</w:t>
      </w:r>
      <w:r w:rsidR="00D93C78" w:rsidRPr="004D743E">
        <w:rPr>
          <w:b/>
        </w:rPr>
        <w:t>2</w:t>
      </w:r>
      <w:r w:rsidR="00E12685" w:rsidRPr="004D743E">
        <w:rPr>
          <w:b/>
        </w:rPr>
        <w:t xml:space="preserve"> г.</w:t>
      </w:r>
      <w:r w:rsidRPr="004D743E">
        <w:rPr>
          <w:color w:val="000000"/>
        </w:rPr>
        <w:t xml:space="preserve"> Прием заявок на участие в Торгах и задатков прекращается в 14:00 </w:t>
      </w:r>
      <w:r w:rsidRPr="004D743E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743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6AB74E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743E">
        <w:rPr>
          <w:b/>
          <w:bCs/>
          <w:color w:val="000000"/>
        </w:rPr>
        <w:t>Торги ППП</w:t>
      </w:r>
      <w:r w:rsidR="00C11EFF" w:rsidRPr="004D743E">
        <w:rPr>
          <w:color w:val="000000"/>
          <w:shd w:val="clear" w:color="auto" w:fill="FFFFFF"/>
        </w:rPr>
        <w:t xml:space="preserve"> будут проведены на ЭТП</w:t>
      </w:r>
      <w:r w:rsidRPr="004D743E">
        <w:rPr>
          <w:color w:val="000000"/>
          <w:shd w:val="clear" w:color="auto" w:fill="FFFFFF"/>
        </w:rPr>
        <w:t xml:space="preserve"> </w:t>
      </w:r>
      <w:r w:rsidRPr="004D743E">
        <w:rPr>
          <w:b/>
          <w:bCs/>
          <w:color w:val="000000"/>
        </w:rPr>
        <w:t>с</w:t>
      </w:r>
      <w:r w:rsidR="00E12685" w:rsidRPr="004D743E">
        <w:rPr>
          <w:b/>
          <w:bCs/>
          <w:color w:val="000000"/>
        </w:rPr>
        <w:t xml:space="preserve"> </w:t>
      </w:r>
      <w:r w:rsidR="00D93C78" w:rsidRPr="004D743E">
        <w:rPr>
          <w:b/>
          <w:bCs/>
        </w:rPr>
        <w:t>28 октября</w:t>
      </w:r>
      <w:r w:rsidR="00E12685" w:rsidRPr="004D743E">
        <w:rPr>
          <w:color w:val="000000"/>
        </w:rPr>
        <w:t xml:space="preserve"> </w:t>
      </w:r>
      <w:r w:rsidR="00E12685" w:rsidRPr="004D743E">
        <w:rPr>
          <w:b/>
        </w:rPr>
        <w:t>202</w:t>
      </w:r>
      <w:r w:rsidR="004F4360" w:rsidRPr="004D743E">
        <w:rPr>
          <w:b/>
        </w:rPr>
        <w:t>2</w:t>
      </w:r>
      <w:r w:rsidR="00E12685" w:rsidRPr="004D743E">
        <w:rPr>
          <w:b/>
        </w:rPr>
        <w:t xml:space="preserve"> г.</w:t>
      </w:r>
      <w:r w:rsidRPr="004D743E">
        <w:rPr>
          <w:b/>
          <w:bCs/>
          <w:color w:val="000000"/>
        </w:rPr>
        <w:t xml:space="preserve"> по </w:t>
      </w:r>
      <w:r w:rsidR="00D93C78" w:rsidRPr="004D743E">
        <w:rPr>
          <w:b/>
          <w:bCs/>
        </w:rPr>
        <w:t>10 января</w:t>
      </w:r>
      <w:r w:rsidR="00E12685" w:rsidRPr="004D743E">
        <w:rPr>
          <w:color w:val="000000"/>
        </w:rPr>
        <w:t xml:space="preserve"> </w:t>
      </w:r>
      <w:r w:rsidR="00E12685" w:rsidRPr="004D743E">
        <w:rPr>
          <w:b/>
        </w:rPr>
        <w:t>202</w:t>
      </w:r>
      <w:r w:rsidR="00D93C78" w:rsidRPr="004D743E">
        <w:rPr>
          <w:b/>
        </w:rPr>
        <w:t>3</w:t>
      </w:r>
      <w:r w:rsidR="00E12685" w:rsidRPr="004D743E">
        <w:rPr>
          <w:b/>
        </w:rPr>
        <w:t xml:space="preserve"> г.</w:t>
      </w:r>
    </w:p>
    <w:p w14:paraId="1AA4D8CB" w14:textId="7999068C" w:rsidR="00EA7238" w:rsidRPr="00DC7198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D743E">
        <w:rPr>
          <w:color w:val="000000"/>
        </w:rPr>
        <w:t>Заявки на участие в Торгах ППП приним</w:t>
      </w:r>
      <w:r w:rsidR="0015099D" w:rsidRPr="004D743E">
        <w:rPr>
          <w:color w:val="000000"/>
        </w:rPr>
        <w:t>а</w:t>
      </w:r>
      <w:r w:rsidR="00997993" w:rsidRPr="004D743E">
        <w:rPr>
          <w:color w:val="000000"/>
        </w:rPr>
        <w:t>ются Оператором, начиная с 00:00</w:t>
      </w:r>
      <w:r w:rsidRPr="004D743E">
        <w:rPr>
          <w:color w:val="000000"/>
        </w:rPr>
        <w:t xml:space="preserve"> часов по </w:t>
      </w:r>
      <w:r w:rsidRPr="00DC7198">
        <w:t>московскому времени</w:t>
      </w:r>
      <w:r w:rsidR="00E12685" w:rsidRPr="00DC7198">
        <w:t xml:space="preserve"> </w:t>
      </w:r>
      <w:r w:rsidR="00D93C78" w:rsidRPr="00DC7198">
        <w:rPr>
          <w:b/>
          <w:bCs/>
        </w:rPr>
        <w:t>28 октября</w:t>
      </w:r>
      <w:r w:rsidR="00E12685" w:rsidRPr="00DC7198">
        <w:t xml:space="preserve"> </w:t>
      </w:r>
      <w:r w:rsidR="00E12685" w:rsidRPr="00DC7198">
        <w:rPr>
          <w:b/>
        </w:rPr>
        <w:t>202</w:t>
      </w:r>
      <w:r w:rsidR="004F4360" w:rsidRPr="00DC7198">
        <w:rPr>
          <w:b/>
        </w:rPr>
        <w:t>2</w:t>
      </w:r>
      <w:r w:rsidR="00E12685" w:rsidRPr="00DC7198">
        <w:rPr>
          <w:b/>
        </w:rPr>
        <w:t xml:space="preserve"> г.</w:t>
      </w:r>
      <w:r w:rsidRPr="00DC7198">
        <w:t xml:space="preserve"> Прием заявок на участие в Торгах ППП и задатков прекращается</w:t>
      </w:r>
      <w:r w:rsidR="005265F8" w:rsidRPr="00DC7198">
        <w:t xml:space="preserve"> </w:t>
      </w:r>
      <w:r w:rsidR="005265F8" w:rsidRPr="00DC7198">
        <w:rPr>
          <w:b/>
          <w:bCs/>
        </w:rPr>
        <w:t>по лоту 1</w:t>
      </w:r>
      <w:r w:rsidR="005265F8" w:rsidRPr="00DC7198">
        <w:t xml:space="preserve"> за 1 (Один) календарный день до даты окончания соответствующего периода понижения цены продажи лот</w:t>
      </w:r>
      <w:r w:rsidR="002747B4" w:rsidRPr="00DC7198">
        <w:t>а</w:t>
      </w:r>
      <w:r w:rsidR="005265F8" w:rsidRPr="00DC7198">
        <w:t xml:space="preserve"> в 14:00 часов по московскому времени,</w:t>
      </w:r>
      <w:r w:rsidR="005265F8" w:rsidRPr="00DC7198">
        <w:rPr>
          <w:b/>
          <w:bCs/>
        </w:rPr>
        <w:t xml:space="preserve"> по лотам 2-5 </w:t>
      </w:r>
      <w:r w:rsidRPr="00DC7198">
        <w:t>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198">
        <w:t xml:space="preserve">При наличии заявок на участие в Торгах ППП </w:t>
      </w:r>
      <w:r w:rsidR="00722ECA" w:rsidRPr="00DC7198">
        <w:t>ОТ</w:t>
      </w:r>
      <w:r w:rsidRPr="00DC7198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</w:t>
      </w:r>
      <w:r w:rsidRPr="004D743E">
        <w:rPr>
          <w:color w:val="000000"/>
        </w:rPr>
        <w:t>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D743E" w:rsidRDefault="00EA7238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D743E" w:rsidRDefault="00B83E9D" w:rsidP="004D7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43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D743E">
        <w:rPr>
          <w:color w:val="000000"/>
        </w:rPr>
        <w:t>:</w:t>
      </w:r>
    </w:p>
    <w:p w14:paraId="58F2E8BC" w14:textId="77777777" w:rsidR="004D743E" w:rsidRPr="004D743E" w:rsidRDefault="007B6132" w:rsidP="004D743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4D743E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C4AAE2" w14:textId="6D4DB3AD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28 октября 2022 г. по 07 декабря 2022 г. - в размере начальной цены продажи лота;</w:t>
      </w:r>
    </w:p>
    <w:p w14:paraId="69DC755E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08 декабря 2022 г. по 12 декабря 2022 г. - в размере 94,51% от начальной цены продажи лота;</w:t>
      </w:r>
    </w:p>
    <w:p w14:paraId="498F8C1C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89,02% от начальной цены продажи лота;</w:t>
      </w:r>
    </w:p>
    <w:p w14:paraId="22FEFCC5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16 декабря 2022 г. по 19 декабря 2022 г. - в размере 83,53% от начальной цены продажи лота;</w:t>
      </w:r>
    </w:p>
    <w:p w14:paraId="2B33C8F1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78,04% от начальной цены продажи лота;</w:t>
      </w:r>
    </w:p>
    <w:p w14:paraId="7CB081F1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23 декабря 2022 г. по 26 декабря 2022 г. - в размере 72,55% от начальной цены продажи лота;</w:t>
      </w:r>
    </w:p>
    <w:p w14:paraId="1A75E3D4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67,06% от начальной цены продажи лота;</w:t>
      </w:r>
    </w:p>
    <w:p w14:paraId="37B1F76F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30 декабря 2022 г. по 02 января 2023 г. - в размере 61,57% от начальной цены продажи лота;</w:t>
      </w:r>
    </w:p>
    <w:p w14:paraId="416E38BD" w14:textId="77777777" w:rsidR="004D743E" w:rsidRPr="004D743E" w:rsidRDefault="004D743E" w:rsidP="004D7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03 января 2023 г. по 06 января 2023 г. - в размере 56,08% от начальной цены продажи лота;</w:t>
      </w:r>
    </w:p>
    <w:p w14:paraId="18843F01" w14:textId="3C837537" w:rsidR="001D4B58" w:rsidRPr="004D743E" w:rsidRDefault="004D743E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с 07 января 2023 г. по 10 января 2023 г. - в размере 50,59% от начальной цены продажи лота.</w:t>
      </w:r>
    </w:p>
    <w:p w14:paraId="02EED42A" w14:textId="77777777" w:rsidR="004D743E" w:rsidRPr="004D743E" w:rsidRDefault="00FF6692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6132" w:rsidRPr="004D7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2-5:</w:t>
      </w:r>
      <w:r w:rsidR="004D743E"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BFBB3A" w14:textId="5D683CBC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2022 г. по 07 декабря 2022 г. - в размере начальной цены продажи лотов;</w:t>
      </w:r>
    </w:p>
    <w:p w14:paraId="217E7DF5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12 декабря 2022 г. - в размере 88,95% от начальной цены продажи лотов;</w:t>
      </w:r>
    </w:p>
    <w:p w14:paraId="0CB2EA56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15 декабря 2022 г. - в размере 77,90% от начальной цены продажи лотов;</w:t>
      </w:r>
    </w:p>
    <w:p w14:paraId="46D49FE9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19 декабря 2022 г. - в размере 66,85% от начальной цены продажи лотов;</w:t>
      </w:r>
    </w:p>
    <w:p w14:paraId="66079019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2022 г. по 22 декабря 2022 г. - в размере 55,80% от начальной цены продажи лотов;</w:t>
      </w:r>
    </w:p>
    <w:p w14:paraId="4B3002D9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26 декабря 2022 г. - в размере 44,75% от начальной цены продажи лотов;</w:t>
      </w:r>
    </w:p>
    <w:p w14:paraId="0BEA0AAA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2022 г. по 29 декабря 2022 г. - в размере 33,70% от начальной цены продажи лотов;</w:t>
      </w:r>
    </w:p>
    <w:p w14:paraId="2CA7C857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02 января 2023 г. - в размере 22,65% от начальной цены продажи лотов;</w:t>
      </w:r>
    </w:p>
    <w:p w14:paraId="3BBD8E5E" w14:textId="77777777" w:rsidR="004D743E" w:rsidRPr="004D743E" w:rsidRDefault="004D743E" w:rsidP="004D74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2023 г. по 06 января 2023 г. - в размере 11,60% от начальной цены продажи лотов;</w:t>
      </w:r>
    </w:p>
    <w:p w14:paraId="30EBD240" w14:textId="1F4DF6E6" w:rsidR="007B6132" w:rsidRPr="004D743E" w:rsidRDefault="004D743E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43E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10 января 2023 г. - в размере 0,55% от начальной цены продажи лотов.</w:t>
      </w:r>
    </w:p>
    <w:p w14:paraId="33E19E33" w14:textId="2471BF3D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D74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D743E" w:rsidRDefault="00EA7238" w:rsidP="004D74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43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4D743E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4D74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D743E" w:rsidRDefault="00EA7238" w:rsidP="004D74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D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D74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D74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D74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D7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D74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D74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D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D7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D743E" w:rsidRDefault="00722ECA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43E">
        <w:rPr>
          <w:rFonts w:ascii="Times New Roman" w:hAnsi="Times New Roman" w:cs="Times New Roman"/>
          <w:sz w:val="24"/>
          <w:szCs w:val="24"/>
        </w:rPr>
        <w:t>ОТ</w:t>
      </w:r>
      <w:r w:rsidR="00EA7238" w:rsidRPr="004D743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D743E">
        <w:rPr>
          <w:rFonts w:ascii="Times New Roman" w:hAnsi="Times New Roman" w:cs="Times New Roman"/>
          <w:sz w:val="24"/>
          <w:szCs w:val="24"/>
        </w:rPr>
        <w:t>ОТ</w:t>
      </w:r>
      <w:r w:rsidR="00EA7238" w:rsidRPr="004D743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D743E">
        <w:rPr>
          <w:rFonts w:ascii="Times New Roman" w:hAnsi="Times New Roman" w:cs="Times New Roman"/>
          <w:sz w:val="24"/>
          <w:szCs w:val="24"/>
        </w:rPr>
        <w:t>ОТ</w:t>
      </w:r>
      <w:r w:rsidR="00EA7238" w:rsidRPr="004D743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D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D7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D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D7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D743E" w:rsidRDefault="009730D9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D743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4D743E" w:rsidRDefault="0047507E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D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D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4D743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4D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4D743E" w:rsidRDefault="00EA7238" w:rsidP="004D74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D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D743E" w:rsidRDefault="00365722" w:rsidP="004D74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F536166" w:rsidR="00EA7238" w:rsidRPr="00CF264C" w:rsidRDefault="006B43E3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4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CF264C">
        <w:rPr>
          <w:rFonts w:ascii="Times New Roman" w:hAnsi="Times New Roman" w:cs="Times New Roman"/>
          <w:sz w:val="24"/>
          <w:szCs w:val="24"/>
        </w:rPr>
        <w:t>можно получить у</w:t>
      </w:r>
      <w:r w:rsidR="00B83CDB" w:rsidRPr="00CF264C">
        <w:rPr>
          <w:rFonts w:ascii="Times New Roman" w:hAnsi="Times New Roman" w:cs="Times New Roman"/>
          <w:sz w:val="24"/>
          <w:szCs w:val="24"/>
        </w:rPr>
        <w:t xml:space="preserve"> КУ </w:t>
      </w:r>
      <w:r w:rsidR="00B83CDB" w:rsidRPr="00CF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+7 (495) 725-31-15, доб. 61-64, </w:t>
      </w:r>
      <w:r w:rsidR="00CF264C" w:rsidRPr="00CF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64-99, </w:t>
      </w:r>
      <w:r w:rsidR="00B83CDB" w:rsidRPr="00CF264C">
        <w:rPr>
          <w:rFonts w:ascii="Times New Roman" w:hAnsi="Times New Roman" w:cs="Times New Roman"/>
          <w:sz w:val="24"/>
          <w:szCs w:val="24"/>
          <w:shd w:val="clear" w:color="auto" w:fill="FFFFFF"/>
        </w:rPr>
        <w:t>61-71, 61-72, 61-73; у ОТ</w:t>
      </w:r>
      <w:r w:rsidR="00B83CDB" w:rsidRPr="00CF264C">
        <w:rPr>
          <w:rFonts w:ascii="Times New Roman" w:hAnsi="Times New Roman" w:cs="Times New Roman"/>
          <w:sz w:val="24"/>
          <w:szCs w:val="24"/>
        </w:rPr>
        <w:t>:</w:t>
      </w:r>
      <w:r w:rsidR="00846761" w:rsidRPr="00CF264C">
        <w:rPr>
          <w:rFonts w:ascii="Times New Roman" w:hAnsi="Times New Roman" w:cs="Times New Roman"/>
          <w:sz w:val="24"/>
          <w:szCs w:val="24"/>
        </w:rPr>
        <w:t xml:space="preserve"> </w:t>
      </w:r>
      <w:r w:rsidR="00CF264C" w:rsidRPr="00CF264C">
        <w:rPr>
          <w:rFonts w:ascii="Times New Roman" w:hAnsi="Times New Roman" w:cs="Times New Roman"/>
          <w:sz w:val="24"/>
          <w:szCs w:val="24"/>
        </w:rPr>
        <w:t>т</w:t>
      </w:r>
      <w:r w:rsidR="00846761" w:rsidRPr="00CF264C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CF264C" w:rsidRPr="00CF264C">
        <w:rPr>
          <w:rFonts w:ascii="Times New Roman" w:hAnsi="Times New Roman" w:cs="Times New Roman"/>
          <w:sz w:val="24"/>
          <w:szCs w:val="24"/>
        </w:rPr>
        <w:t>м</w:t>
      </w:r>
      <w:r w:rsidR="00846761" w:rsidRPr="00CF264C">
        <w:rPr>
          <w:rFonts w:ascii="Times New Roman" w:hAnsi="Times New Roman" w:cs="Times New Roman"/>
          <w:sz w:val="24"/>
          <w:szCs w:val="24"/>
        </w:rPr>
        <w:t>осковскому времени в рабочие дни) informmsk@auction-house.ru.</w:t>
      </w:r>
    </w:p>
    <w:p w14:paraId="1C6C5A1C" w14:textId="7AE056DE" w:rsidR="00BE1559" w:rsidRPr="004D743E" w:rsidRDefault="00A81E4E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D743E" w:rsidRDefault="00BE0BF1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3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4D743E" w:rsidRDefault="00EA7238" w:rsidP="004D7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D743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06D39"/>
    <w:rsid w:val="00130BFB"/>
    <w:rsid w:val="0015099D"/>
    <w:rsid w:val="001D4B58"/>
    <w:rsid w:val="001F039D"/>
    <w:rsid w:val="00251573"/>
    <w:rsid w:val="002747B4"/>
    <w:rsid w:val="002C312D"/>
    <w:rsid w:val="00365722"/>
    <w:rsid w:val="003B4283"/>
    <w:rsid w:val="00467D6B"/>
    <w:rsid w:val="0047507E"/>
    <w:rsid w:val="004D743E"/>
    <w:rsid w:val="004F4360"/>
    <w:rsid w:val="005265F8"/>
    <w:rsid w:val="00564010"/>
    <w:rsid w:val="00634151"/>
    <w:rsid w:val="00637A0F"/>
    <w:rsid w:val="006B43E3"/>
    <w:rsid w:val="006E2A10"/>
    <w:rsid w:val="0070175B"/>
    <w:rsid w:val="007229EA"/>
    <w:rsid w:val="00722ECA"/>
    <w:rsid w:val="007B6132"/>
    <w:rsid w:val="00846761"/>
    <w:rsid w:val="00865FD7"/>
    <w:rsid w:val="008A37E3"/>
    <w:rsid w:val="008D4B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33EFC"/>
    <w:rsid w:val="00A41F3F"/>
    <w:rsid w:val="00A81E4E"/>
    <w:rsid w:val="00B83CDB"/>
    <w:rsid w:val="00B83E9D"/>
    <w:rsid w:val="00BE0BF1"/>
    <w:rsid w:val="00BE1559"/>
    <w:rsid w:val="00C11EFF"/>
    <w:rsid w:val="00C9585C"/>
    <w:rsid w:val="00CF264C"/>
    <w:rsid w:val="00D44FEF"/>
    <w:rsid w:val="00D57DB3"/>
    <w:rsid w:val="00D62667"/>
    <w:rsid w:val="00D93C78"/>
    <w:rsid w:val="00DB0166"/>
    <w:rsid w:val="00DC7198"/>
    <w:rsid w:val="00E12685"/>
    <w:rsid w:val="00E614D3"/>
    <w:rsid w:val="00EA7238"/>
    <w:rsid w:val="00F05E04"/>
    <w:rsid w:val="00F26DD3"/>
    <w:rsid w:val="00FA3DE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36</cp:revision>
  <dcterms:created xsi:type="dcterms:W3CDTF">2019-07-23T07:45:00Z</dcterms:created>
  <dcterms:modified xsi:type="dcterms:W3CDTF">2022-07-29T06:57:00Z</dcterms:modified>
</cp:coreProperties>
</file>