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8B" w:rsidRPr="00E11832" w:rsidRDefault="0001128B" w:rsidP="0001128B">
      <w:pPr>
        <w:tabs>
          <w:tab w:val="left" w:pos="4622"/>
          <w:tab w:val="left" w:pos="9198"/>
        </w:tabs>
        <w:suppressAutoHyphens/>
        <w:spacing w:after="0" w:line="240" w:lineRule="auto"/>
        <w:rPr>
          <w:rFonts w:ascii="Times New Roman" w:eastAsia="Times New Roman" w:hAnsi="Times New Roman" w:cs="Times New Roman"/>
          <w:b/>
          <w:bCs/>
          <w:sz w:val="24"/>
          <w:szCs w:val="24"/>
          <w:lang w:val="en-US"/>
        </w:rPr>
      </w:pPr>
      <w:bookmarkStart w:id="0" w:name="_GoBack"/>
      <w:bookmarkEnd w:id="0"/>
    </w:p>
    <w:p w:rsidR="0001128B" w:rsidRPr="00E11832" w:rsidRDefault="0001128B" w:rsidP="0001128B">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УТВЕРЖДАЮ</w:t>
      </w:r>
    </w:p>
    <w:p w:rsidR="0001128B" w:rsidRPr="00E11832" w:rsidRDefault="0001128B" w:rsidP="0001128B">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rPr>
      </w:pPr>
    </w:p>
    <w:p w:rsidR="0001128B" w:rsidRPr="00E11832" w:rsidRDefault="0001128B" w:rsidP="0001128B">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rPr>
      </w:pPr>
      <w:r w:rsidRPr="00E11832">
        <w:rPr>
          <w:rFonts w:ascii="Times New Roman" w:eastAsia="Times New Roman" w:hAnsi="Times New Roman" w:cs="Times New Roman"/>
          <w:bCs/>
          <w:sz w:val="24"/>
          <w:szCs w:val="24"/>
        </w:rPr>
        <w:t>Исполняющий обязанности</w:t>
      </w:r>
    </w:p>
    <w:p w:rsidR="0001128B" w:rsidRPr="00E11832" w:rsidRDefault="0001128B" w:rsidP="0001128B">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rPr>
      </w:pPr>
      <w:r w:rsidRPr="00E11832">
        <w:rPr>
          <w:rFonts w:ascii="Times New Roman" w:eastAsia="Times New Roman" w:hAnsi="Times New Roman" w:cs="Times New Roman"/>
          <w:bCs/>
          <w:sz w:val="24"/>
          <w:szCs w:val="24"/>
        </w:rPr>
        <w:t>заместителя Председателя Правления</w:t>
      </w:r>
    </w:p>
    <w:p w:rsidR="0001128B" w:rsidRPr="00E11832" w:rsidRDefault="0001128B" w:rsidP="0001128B">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rPr>
      </w:pPr>
    </w:p>
    <w:p w:rsidR="0001128B" w:rsidRPr="00E11832" w:rsidRDefault="0001128B" w:rsidP="0001128B">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rPr>
      </w:pPr>
      <w:r w:rsidRPr="00E11832">
        <w:rPr>
          <w:rFonts w:ascii="Times New Roman" w:eastAsia="Times New Roman" w:hAnsi="Times New Roman" w:cs="Times New Roman"/>
          <w:bCs/>
          <w:sz w:val="24"/>
          <w:szCs w:val="24"/>
        </w:rPr>
        <w:t>________________ С.А. Смирнов</w:t>
      </w:r>
    </w:p>
    <w:p w:rsidR="0001128B" w:rsidRPr="00E11832" w:rsidRDefault="0001128B" w:rsidP="0001128B">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rPr>
      </w:pPr>
    </w:p>
    <w:p w:rsidR="0001128B" w:rsidRPr="00E11832" w:rsidRDefault="0001128B" w:rsidP="0001128B">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 ____________ 20</w:t>
      </w:r>
      <w:r w:rsidRPr="00E11832">
        <w:rPr>
          <w:rFonts w:ascii="Times New Roman" w:eastAsia="Times New Roman" w:hAnsi="Times New Roman" w:cs="Times New Roman"/>
          <w:bCs/>
          <w:sz w:val="24"/>
          <w:szCs w:val="24"/>
        </w:rPr>
        <w:t>__ г.</w:t>
      </w:r>
    </w:p>
    <w:p w:rsidR="0001128B" w:rsidRPr="00E11832" w:rsidRDefault="0001128B" w:rsidP="0001128B">
      <w:pPr>
        <w:widowControl w:val="0"/>
        <w:tabs>
          <w:tab w:val="right" w:pos="8504"/>
        </w:tabs>
        <w:spacing w:after="0" w:line="240" w:lineRule="auto"/>
        <w:contextualSpacing/>
        <w:jc w:val="both"/>
        <w:rPr>
          <w:rFonts w:ascii="Times New Roman" w:eastAsia="Times New Roman" w:hAnsi="Times New Roman" w:cs="Times New Roman"/>
          <w:sz w:val="24"/>
          <w:szCs w:val="24"/>
        </w:rPr>
      </w:pPr>
    </w:p>
    <w:p w:rsidR="0001128B" w:rsidRPr="00E11832" w:rsidRDefault="0001128B" w:rsidP="0001128B">
      <w:pPr>
        <w:tabs>
          <w:tab w:val="left" w:pos="4962"/>
        </w:tabs>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Типовая форма договора: </w:t>
      </w:r>
    </w:p>
    <w:p w:rsidR="0001128B" w:rsidRPr="00E11832" w:rsidRDefault="0001128B" w:rsidP="0001128B">
      <w:pPr>
        <w:spacing w:after="0" w:line="240" w:lineRule="auto"/>
        <w:ind w:left="4961"/>
        <w:jc w:val="both"/>
        <w:rPr>
          <w:rFonts w:ascii="Times New Roman" w:eastAsia="Times New Roman" w:hAnsi="Times New Roman" w:cs="Times New Roman"/>
          <w:b/>
          <w:sz w:val="20"/>
          <w:szCs w:val="24"/>
        </w:rPr>
      </w:pPr>
      <w:r w:rsidRPr="00E11832">
        <w:rPr>
          <w:rFonts w:ascii="Times New Roman" w:eastAsia="Times New Roman" w:hAnsi="Times New Roman" w:cs="Times New Roman"/>
          <w:b/>
          <w:sz w:val="20"/>
          <w:szCs w:val="24"/>
        </w:rPr>
        <w:t>Договор купли-продажи недвижимого имущества с последующей арендой данного имущества (с обратной арендой)</w:t>
      </w:r>
    </w:p>
    <w:p w:rsidR="0001128B" w:rsidRPr="00E11832" w:rsidRDefault="0001128B" w:rsidP="0001128B">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Код формы: 012210055/1</w:t>
      </w:r>
    </w:p>
    <w:p w:rsidR="0001128B" w:rsidRPr="00E11832" w:rsidRDefault="0001128B" w:rsidP="0001128B">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Наименование подразделения-разработчика: </w:t>
      </w:r>
      <w:r w:rsidRPr="00E11832">
        <w:rPr>
          <w:rFonts w:ascii="Times New Roman" w:eastAsia="Times New Roman" w:hAnsi="Times New Roman" w:cs="Times New Roman"/>
          <w:b/>
          <w:sz w:val="20"/>
          <w:szCs w:val="24"/>
        </w:rPr>
        <w:t>Департамент недвижимости и эксплуатации</w:t>
      </w:r>
    </w:p>
    <w:p w:rsidR="0001128B" w:rsidRPr="00E11832" w:rsidRDefault="0001128B" w:rsidP="0001128B">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 xml:space="preserve">Сфера применения формы: </w:t>
      </w:r>
    </w:p>
    <w:p w:rsidR="0001128B" w:rsidRPr="00E11832" w:rsidRDefault="0001128B" w:rsidP="0001128B">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1. Продажа недвижимого имущества (в том числе здание, сооружение, нежилые помещения и (или) земельный участок) принадлежащего банку на праве собственности</w:t>
      </w:r>
      <w:r w:rsidRPr="00E11832">
        <w:rPr>
          <w:rFonts w:ascii="Calibri" w:eastAsia="Calibri" w:hAnsi="Calibri" w:cs="Times New Roman"/>
        </w:rPr>
        <w:t xml:space="preserve"> </w:t>
      </w:r>
      <w:r w:rsidRPr="00E11832">
        <w:rPr>
          <w:rFonts w:ascii="Times New Roman" w:eastAsia="Times New Roman" w:hAnsi="Times New Roman" w:cs="Times New Roman"/>
          <w:bCs/>
          <w:sz w:val="20"/>
          <w:szCs w:val="24"/>
        </w:rPr>
        <w:t>с последующей арендой данного имущества (с обратной арендой).</w:t>
      </w:r>
    </w:p>
    <w:p w:rsidR="0001128B" w:rsidRPr="00E11832" w:rsidRDefault="0001128B" w:rsidP="0001128B">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2. Центральный аппарат/Территориальные банки ПАО Сбербанк.</w:t>
      </w:r>
    </w:p>
    <w:p w:rsidR="0001128B" w:rsidRPr="00E11832" w:rsidRDefault="0001128B" w:rsidP="0001128B">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3. Договор заключается с юридическим лицом, индивидуальным предпринимателем или физическим лицом.</w:t>
      </w:r>
    </w:p>
    <w:p w:rsidR="0001128B" w:rsidRPr="00E11832" w:rsidRDefault="0001128B" w:rsidP="0001128B">
      <w:pPr>
        <w:spacing w:after="0" w:line="276" w:lineRule="auto"/>
        <w:jc w:val="center"/>
        <w:rPr>
          <w:rFonts w:ascii="Times New Roman" w:eastAsia="Times New Roman" w:hAnsi="Times New Roman" w:cs="Times New Roman"/>
          <w:b/>
          <w:bCs/>
          <w:sz w:val="24"/>
          <w:szCs w:val="24"/>
        </w:rPr>
      </w:pPr>
    </w:p>
    <w:p w:rsidR="0001128B" w:rsidRPr="00E11832" w:rsidRDefault="0001128B" w:rsidP="0001128B">
      <w:pPr>
        <w:spacing w:after="0" w:line="276"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ДОГОВОР № _____</w:t>
      </w:r>
    </w:p>
    <w:p w:rsidR="0001128B" w:rsidRPr="00E11832" w:rsidRDefault="0001128B" w:rsidP="0001128B">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01128B" w:rsidRPr="00E11832" w:rsidRDefault="0001128B" w:rsidP="0001128B">
      <w:pPr>
        <w:spacing w:after="0" w:line="240" w:lineRule="auto"/>
        <w:jc w:val="center"/>
        <w:rPr>
          <w:rFonts w:ascii="Times New Roman" w:eastAsia="Times New Roman" w:hAnsi="Times New Roman" w:cs="Times New Roman"/>
          <w:sz w:val="24"/>
          <w:szCs w:val="24"/>
        </w:rPr>
      </w:pPr>
    </w:p>
    <w:p w:rsidR="0001128B" w:rsidRPr="00E11832" w:rsidRDefault="0001128B" w:rsidP="0001128B">
      <w:pPr>
        <w:spacing w:after="0" w:line="240" w:lineRule="auto"/>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«___»_________ 20__г.</w:t>
      </w:r>
    </w:p>
    <w:p w:rsidR="0001128B" w:rsidRPr="00E11832" w:rsidRDefault="0001128B" w:rsidP="0001128B">
      <w:pPr>
        <w:spacing w:after="0" w:line="240" w:lineRule="auto"/>
        <w:ind w:firstLine="709"/>
        <w:jc w:val="both"/>
        <w:rPr>
          <w:rFonts w:ascii="Times New Roman" w:eastAsia="Times New Roman" w:hAnsi="Times New Roman" w:cs="Times New Roman"/>
          <w:sz w:val="24"/>
          <w:szCs w:val="24"/>
        </w:rPr>
      </w:pPr>
    </w:p>
    <w:p w:rsidR="0001128B" w:rsidRPr="00E11832" w:rsidRDefault="0001128B" w:rsidP="0001128B">
      <w:pPr>
        <w:spacing w:after="0" w:line="240" w:lineRule="auto"/>
        <w:ind w:firstLine="709"/>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Публичное акционерное общество «Сбербанк России»</w:t>
      </w:r>
      <w:r w:rsidRPr="00E11832">
        <w:rPr>
          <w:rFonts w:ascii="Times New Roman" w:eastAsia="Calibri" w:hAnsi="Times New Roman" w:cs="Times New Roman"/>
          <w:sz w:val="24"/>
          <w:szCs w:val="24"/>
          <w:vertAlign w:val="superscript"/>
        </w:rPr>
        <w:footnoteReference w:id="1"/>
      </w:r>
      <w:r w:rsidRPr="00E11832">
        <w:rPr>
          <w:rFonts w:ascii="Times New Roman" w:eastAsia="Times New Roman" w:hAnsi="Times New Roman" w:cs="Times New Roman"/>
          <w:sz w:val="24"/>
          <w:szCs w:val="24"/>
        </w:rPr>
        <w:t xml:space="preserve">, ПАО Сбербанк, именуемое в дальнейшем </w:t>
      </w:r>
      <w:r w:rsidRPr="00E11832">
        <w:rPr>
          <w:rFonts w:ascii="Times New Roman" w:eastAsia="Times New Roman" w:hAnsi="Times New Roman" w:cs="Times New Roman"/>
          <w:b/>
          <w:sz w:val="24"/>
          <w:szCs w:val="24"/>
        </w:rPr>
        <w:t>«Продавец»</w:t>
      </w:r>
      <w:r w:rsidRPr="00E11832">
        <w:rPr>
          <w:rFonts w:ascii="Times New Roman" w:eastAsia="Times New Roman" w:hAnsi="Times New Roman" w:cs="Times New Roman"/>
          <w:sz w:val="24"/>
          <w:szCs w:val="24"/>
        </w:rPr>
        <w:t xml:space="preserve">, в лице _______ </w:t>
      </w:r>
      <w:r w:rsidRPr="00E11832">
        <w:rPr>
          <w:rFonts w:ascii="Times New Roman" w:eastAsia="Times New Roman" w:hAnsi="Times New Roman" w:cs="Times New Roman"/>
          <w:i/>
          <w:iCs/>
          <w:sz w:val="24"/>
          <w:szCs w:val="24"/>
        </w:rPr>
        <w:t>(указать должность, фамилию, имя, отчество представителя)</w:t>
      </w:r>
      <w:r w:rsidRPr="00E11832">
        <w:rPr>
          <w:rFonts w:ascii="Times New Roman" w:eastAsia="Times New Roman" w:hAnsi="Times New Roman" w:cs="Times New Roman"/>
          <w:sz w:val="24"/>
          <w:szCs w:val="24"/>
        </w:rPr>
        <w:t xml:space="preserve"> _______, действующего на основании ______________ </w:t>
      </w:r>
      <w:r w:rsidRPr="00E11832">
        <w:rPr>
          <w:rFonts w:ascii="Times New Roman" w:eastAsia="Times New Roman" w:hAnsi="Times New Roman" w:cs="Times New Roman"/>
          <w:i/>
          <w:iCs/>
          <w:sz w:val="24"/>
          <w:szCs w:val="24"/>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rPr>
        <w:t xml:space="preserve"> _______, с одной стороны, и</w:t>
      </w:r>
    </w:p>
    <w:p w:rsidR="0001128B" w:rsidRPr="00E11832" w:rsidRDefault="0001128B" w:rsidP="0001128B">
      <w:pPr>
        <w:spacing w:after="0" w:line="240" w:lineRule="auto"/>
        <w:ind w:firstLine="709"/>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________ </w:t>
      </w:r>
      <w:r w:rsidRPr="00E11832">
        <w:rPr>
          <w:rFonts w:ascii="Times New Roman" w:eastAsia="Times New Roman" w:hAnsi="Times New Roman" w:cs="Times New Roman"/>
          <w:i/>
          <w:iCs/>
          <w:sz w:val="24"/>
          <w:szCs w:val="24"/>
        </w:rPr>
        <w:t xml:space="preserve">(указать полное и сокращённое наименование контрагента) </w:t>
      </w:r>
      <w:r w:rsidRPr="00E11832">
        <w:rPr>
          <w:rFonts w:ascii="Times New Roman" w:eastAsia="Times New Roman" w:hAnsi="Times New Roman" w:cs="Times New Roman"/>
          <w:sz w:val="24"/>
          <w:szCs w:val="24"/>
        </w:rPr>
        <w:t>_______, именуем__ в дальнейшем</w:t>
      </w:r>
      <w:r w:rsidRPr="00E11832">
        <w:rPr>
          <w:rFonts w:ascii="Times New Roman" w:eastAsia="Times New Roman" w:hAnsi="Times New Roman" w:cs="Times New Roman"/>
          <w:b/>
          <w:sz w:val="24"/>
          <w:szCs w:val="24"/>
        </w:rPr>
        <w:t xml:space="preserve"> «Покупатель»</w:t>
      </w:r>
      <w:r w:rsidRPr="00E11832">
        <w:rPr>
          <w:rFonts w:ascii="Times New Roman" w:eastAsia="Times New Roman" w:hAnsi="Times New Roman" w:cs="Times New Roman"/>
          <w:sz w:val="24"/>
          <w:szCs w:val="24"/>
        </w:rPr>
        <w:t xml:space="preserve"> в лице ______________ </w:t>
      </w:r>
      <w:r w:rsidRPr="00E11832">
        <w:rPr>
          <w:rFonts w:ascii="Times New Roman" w:eastAsia="Times New Roman" w:hAnsi="Times New Roman" w:cs="Times New Roman"/>
          <w:i/>
          <w:iCs/>
          <w:sz w:val="24"/>
          <w:szCs w:val="24"/>
        </w:rPr>
        <w:t>(указать должность, фамилию, имя, отчество представителя)</w:t>
      </w:r>
      <w:r w:rsidRPr="00E11832">
        <w:rPr>
          <w:rFonts w:ascii="Times New Roman" w:eastAsia="Times New Roman" w:hAnsi="Times New Roman" w:cs="Times New Roman"/>
          <w:sz w:val="24"/>
          <w:szCs w:val="24"/>
        </w:rPr>
        <w:t xml:space="preserve"> _______, действующего на основании _____________________ </w:t>
      </w:r>
      <w:r w:rsidRPr="00E11832">
        <w:rPr>
          <w:rFonts w:ascii="Times New Roman" w:eastAsia="Times New Roman" w:hAnsi="Times New Roman" w:cs="Times New Roman"/>
          <w:i/>
          <w:iCs/>
          <w:sz w:val="24"/>
          <w:szCs w:val="24"/>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rPr>
        <w:t>_______,</w:t>
      </w:r>
      <w:r w:rsidRPr="00E11832">
        <w:rPr>
          <w:rFonts w:ascii="Times New Roman" w:eastAsia="Times New Roman" w:hAnsi="Times New Roman" w:cs="Times New Roman"/>
          <w:iCs/>
          <w:sz w:val="24"/>
          <w:szCs w:val="24"/>
          <w:vertAlign w:val="superscript"/>
        </w:rPr>
        <w:footnoteReference w:id="2"/>
      </w:r>
      <w:r w:rsidRPr="00E11832">
        <w:rPr>
          <w:rFonts w:ascii="Times New Roman" w:eastAsia="Times New Roman" w:hAnsi="Times New Roman" w:cs="Times New Roman"/>
          <w:sz w:val="24"/>
          <w:szCs w:val="24"/>
        </w:rPr>
        <w:t xml:space="preserve"> с другой стороны, совместно именуемые </w:t>
      </w:r>
      <w:r w:rsidRPr="00E11832">
        <w:rPr>
          <w:rFonts w:ascii="Times New Roman" w:eastAsia="Times New Roman" w:hAnsi="Times New Roman" w:cs="Times New Roman"/>
          <w:sz w:val="24"/>
          <w:szCs w:val="24"/>
        </w:rPr>
        <w:lastRenderedPageBreak/>
        <w:t>далее «</w:t>
      </w:r>
      <w:r w:rsidRPr="00E11832">
        <w:rPr>
          <w:rFonts w:ascii="Times New Roman" w:eastAsia="Times New Roman" w:hAnsi="Times New Roman" w:cs="Times New Roman"/>
          <w:b/>
          <w:sz w:val="24"/>
          <w:szCs w:val="24"/>
        </w:rPr>
        <w:t>Стороны</w:t>
      </w:r>
      <w:r w:rsidRPr="00E11832">
        <w:rPr>
          <w:rFonts w:ascii="Times New Roman" w:eastAsia="Times New Roman" w:hAnsi="Times New Roman" w:cs="Times New Roman"/>
          <w:sz w:val="24"/>
          <w:szCs w:val="24"/>
        </w:rPr>
        <w:t>», а каждая в отдельности «</w:t>
      </w:r>
      <w:r w:rsidRPr="00E11832">
        <w:rPr>
          <w:rFonts w:ascii="Times New Roman" w:eastAsia="Times New Roman" w:hAnsi="Times New Roman" w:cs="Times New Roman"/>
          <w:b/>
          <w:sz w:val="24"/>
          <w:szCs w:val="24"/>
        </w:rPr>
        <w:t>Сторона</w:t>
      </w:r>
      <w:r w:rsidRPr="00E11832">
        <w:rPr>
          <w:rFonts w:ascii="Times New Roman" w:eastAsia="Times New Roman" w:hAnsi="Times New Roman" w:cs="Times New Roman"/>
          <w:sz w:val="24"/>
          <w:szCs w:val="24"/>
        </w:rPr>
        <w:t>», заключили настоящий договор (далее – «</w:t>
      </w:r>
      <w:r w:rsidRPr="00E11832">
        <w:rPr>
          <w:rFonts w:ascii="Times New Roman" w:eastAsia="Times New Roman" w:hAnsi="Times New Roman" w:cs="Times New Roman"/>
          <w:b/>
          <w:sz w:val="24"/>
          <w:szCs w:val="24"/>
        </w:rPr>
        <w:t>Договор</w:t>
      </w:r>
      <w:r w:rsidRPr="00E11832">
        <w:rPr>
          <w:rFonts w:ascii="Times New Roman" w:eastAsia="Times New Roman" w:hAnsi="Times New Roman" w:cs="Times New Roman"/>
          <w:sz w:val="24"/>
          <w:szCs w:val="24"/>
        </w:rPr>
        <w:t>») о нижеследующем:</w:t>
      </w:r>
    </w:p>
    <w:p w:rsidR="0001128B" w:rsidRPr="00E11832" w:rsidRDefault="0001128B" w:rsidP="0001128B">
      <w:pPr>
        <w:spacing w:after="0" w:line="240" w:lineRule="auto"/>
        <w:ind w:firstLine="709"/>
        <w:jc w:val="both"/>
        <w:rPr>
          <w:rFonts w:ascii="Times New Roman" w:eastAsia="Times New Roman" w:hAnsi="Times New Roman" w:cs="Times New Roman"/>
          <w:sz w:val="24"/>
          <w:szCs w:val="24"/>
        </w:rPr>
      </w:pPr>
    </w:p>
    <w:p w:rsidR="0001128B" w:rsidRPr="00E11832" w:rsidRDefault="0001128B" w:rsidP="0001128B">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Предмет Договора</w:t>
      </w:r>
    </w:p>
    <w:p w:rsidR="0001128B" w:rsidRPr="00E11832" w:rsidRDefault="0001128B" w:rsidP="0001128B">
      <w:pPr>
        <w:spacing w:after="0" w:line="240" w:lineRule="auto"/>
        <w:ind w:firstLine="709"/>
        <w:contextualSpacing/>
        <w:rPr>
          <w:rFonts w:ascii="Times New Roman" w:eastAsia="Calibri" w:hAnsi="Times New Roman" w:cs="Times New Roman"/>
          <w:b/>
          <w:sz w:val="24"/>
          <w:szCs w:val="24"/>
        </w:rPr>
      </w:pPr>
    </w:p>
    <w:p w:rsidR="0001128B" w:rsidRPr="00E11832" w:rsidRDefault="0001128B" w:rsidP="0001128B">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rPr>
      </w:pPr>
      <w:r w:rsidRPr="00E11832">
        <w:rPr>
          <w:rFonts w:ascii="Times New Roman" w:eastAsia="Times New Roman" w:hAnsi="Times New Roman" w:cs="Times New Roman"/>
          <w:sz w:val="24"/>
          <w:szCs w:val="24"/>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rPr>
        <w:t>Имущество</w:t>
      </w:r>
      <w:r w:rsidRPr="00E11832">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vertAlign w:val="superscript"/>
        </w:rPr>
        <w:footnoteReference w:id="3"/>
      </w:r>
      <w:r w:rsidRPr="00E11832">
        <w:rPr>
          <w:rFonts w:ascii="Times New Roman" w:eastAsia="Times New Roman" w:hAnsi="Times New Roman" w:cs="Times New Roman"/>
          <w:sz w:val="24"/>
          <w:szCs w:val="24"/>
        </w:rPr>
        <w:t>:</w:t>
      </w:r>
    </w:p>
    <w:p w:rsidR="0001128B" w:rsidRPr="00E11832" w:rsidRDefault="0001128B" w:rsidP="0001128B">
      <w:pPr>
        <w:widowControl w:val="0"/>
        <w:numPr>
          <w:ilvl w:val="2"/>
          <w:numId w:val="30"/>
        </w:numPr>
        <w:suppressAutoHyphens/>
        <w:spacing w:after="0" w:line="240" w:lineRule="auto"/>
        <w:ind w:left="0" w:firstLine="709"/>
        <w:contextualSpacing/>
        <w:jc w:val="both"/>
        <w:rPr>
          <w:rFonts w:ascii="Times New Roman" w:eastAsia="Times New Roman" w:hAnsi="Times New Roman" w:cs="Times New Roman"/>
          <w:b/>
          <w:bCs/>
          <w:sz w:val="24"/>
          <w:szCs w:val="24"/>
        </w:rPr>
      </w:pPr>
      <w:r w:rsidRPr="00E11832">
        <w:rPr>
          <w:rFonts w:ascii="Times New Roman" w:eastAsia="Times New Roman" w:hAnsi="Times New Roman" w:cs="Times New Roman"/>
          <w:sz w:val="24"/>
          <w:szCs w:val="24"/>
        </w:rPr>
        <w:t>Недвижимое имущество (далее – «</w:t>
      </w:r>
      <w:r w:rsidRPr="00E11832">
        <w:rPr>
          <w:rFonts w:ascii="Times New Roman" w:eastAsia="Times New Roman" w:hAnsi="Times New Roman" w:cs="Times New Roman"/>
          <w:b/>
          <w:sz w:val="24"/>
          <w:szCs w:val="24"/>
        </w:rPr>
        <w:t>Недвижимое имущество</w:t>
      </w:r>
      <w:r w:rsidRPr="00E11832">
        <w:rPr>
          <w:rFonts w:ascii="Times New Roman" w:eastAsia="Times New Roman" w:hAnsi="Times New Roman" w:cs="Times New Roman"/>
          <w:sz w:val="24"/>
          <w:szCs w:val="24"/>
        </w:rPr>
        <w:t>»):</w:t>
      </w:r>
    </w:p>
    <w:p w:rsidR="0001128B" w:rsidRPr="00E11832" w:rsidRDefault="00B97703" w:rsidP="0001128B">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052EA4">
        <w:rPr>
          <w:rFonts w:ascii="Times New Roman" w:eastAsia="Times New Roman" w:hAnsi="Times New Roman" w:cs="Times New Roman"/>
          <w:iCs/>
          <w:sz w:val="24"/>
          <w:szCs w:val="24"/>
        </w:rPr>
        <w:t>помещение</w:t>
      </w:r>
      <w:r>
        <w:rPr>
          <w:rFonts w:ascii="Times New Roman" w:eastAsia="Times New Roman" w:hAnsi="Times New Roman" w:cs="Times New Roman"/>
          <w:iCs/>
          <w:sz w:val="24"/>
          <w:szCs w:val="24"/>
        </w:rPr>
        <w:t xml:space="preserve"> площадью 6863,7 кв.м</w:t>
      </w:r>
      <w:r>
        <w:rPr>
          <w:rFonts w:ascii="Times New Roman" w:eastAsia="Calibri" w:hAnsi="Times New Roman" w:cs="Times New Roman"/>
          <w:sz w:val="24"/>
          <w:szCs w:val="24"/>
        </w:rPr>
        <w:t>.</w:t>
      </w:r>
      <w:r w:rsidR="0001128B" w:rsidRPr="00E11832">
        <w:rPr>
          <w:rFonts w:ascii="Times New Roman" w:eastAsia="Calibri"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r w:rsidRPr="00052EA4">
        <w:rPr>
          <w:rFonts w:ascii="Times New Roman" w:eastAsia="Times New Roman" w:hAnsi="Times New Roman" w:cs="Times New Roman"/>
          <w:bCs/>
          <w:iCs/>
          <w:sz w:val="24"/>
          <w:szCs w:val="24"/>
        </w:rPr>
        <w:t>этаж: 1-й</w:t>
      </w:r>
      <w:r>
        <w:rPr>
          <w:rFonts w:ascii="Times New Roman" w:eastAsia="Times New Roman" w:hAnsi="Times New Roman" w:cs="Times New Roman"/>
          <w:bCs/>
          <w:iCs/>
          <w:sz w:val="24"/>
          <w:szCs w:val="24"/>
        </w:rPr>
        <w:t>, 2-й, подвал</w:t>
      </w:r>
      <w:r w:rsidRPr="00E11832">
        <w:rPr>
          <w:rFonts w:ascii="Times New Roman" w:eastAsia="Times New Roman" w:hAnsi="Times New Roman" w:cs="Times New Roman"/>
          <w:sz w:val="24"/>
          <w:szCs w:val="24"/>
        </w:rPr>
        <w:t xml:space="preserve"> </w:t>
      </w:r>
      <w:r w:rsidR="0001128B" w:rsidRPr="00E11832">
        <w:rPr>
          <w:rFonts w:ascii="Times New Roman" w:eastAsia="Times New Roman" w:hAnsi="Times New Roman" w:cs="Times New Roman"/>
          <w:sz w:val="24"/>
          <w:szCs w:val="24"/>
        </w:rPr>
        <w:t>(далее – «</w:t>
      </w:r>
      <w:r w:rsidR="0001128B" w:rsidRPr="00E11832">
        <w:rPr>
          <w:rFonts w:ascii="Times New Roman" w:eastAsia="Times New Roman" w:hAnsi="Times New Roman" w:cs="Times New Roman"/>
          <w:b/>
          <w:sz w:val="24"/>
          <w:szCs w:val="24"/>
        </w:rPr>
        <w:t>Объект</w:t>
      </w:r>
      <w:r w:rsidR="0001128B" w:rsidRPr="00E11832">
        <w:rPr>
          <w:rFonts w:ascii="Times New Roman" w:eastAsia="Times New Roman" w:hAnsi="Times New Roman" w:cs="Times New Roman"/>
          <w:sz w:val="24"/>
          <w:szCs w:val="24"/>
        </w:rPr>
        <w:t>»).</w:t>
      </w:r>
    </w:p>
    <w:p w:rsidR="0001128B" w:rsidRPr="00E11832" w:rsidRDefault="0001128B" w:rsidP="0001128B">
      <w:pPr>
        <w:spacing w:after="0" w:line="240" w:lineRule="auto"/>
        <w:ind w:firstLine="709"/>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Кадастровый/условный номер Объекта: </w:t>
      </w:r>
      <w:r w:rsidR="00B97703" w:rsidRPr="00052EA4">
        <w:rPr>
          <w:rFonts w:ascii="Times New Roman" w:hAnsi="Times New Roman" w:cs="Times New Roman"/>
          <w:iCs/>
          <w:sz w:val="24"/>
          <w:szCs w:val="24"/>
        </w:rPr>
        <w:t>45:</w:t>
      </w:r>
      <w:r w:rsidR="00B97703">
        <w:rPr>
          <w:rFonts w:ascii="Times New Roman" w:hAnsi="Times New Roman" w:cs="Times New Roman"/>
          <w:iCs/>
          <w:sz w:val="24"/>
          <w:szCs w:val="24"/>
        </w:rPr>
        <w:t>25:070406:1992</w:t>
      </w:r>
      <w:r w:rsidRPr="00E11832">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vertAlign w:val="superscript"/>
        </w:rPr>
        <w:footnoteReference w:id="5"/>
      </w:r>
    </w:p>
    <w:p w:rsidR="0001128B" w:rsidRPr="00E11832" w:rsidRDefault="0001128B" w:rsidP="0001128B">
      <w:pPr>
        <w:spacing w:after="0" w:line="240" w:lineRule="auto"/>
        <w:ind w:firstLine="709"/>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Объект расположен по адресу: </w:t>
      </w:r>
      <w:r w:rsidR="00B97703" w:rsidRPr="00052EA4">
        <w:rPr>
          <w:rFonts w:ascii="Times New Roman" w:eastAsia="Times New Roman" w:hAnsi="Times New Roman" w:cs="Times New Roman"/>
          <w:bCs/>
          <w:iCs/>
          <w:sz w:val="24"/>
          <w:szCs w:val="24"/>
        </w:rPr>
        <w:t xml:space="preserve">г. </w:t>
      </w:r>
      <w:r w:rsidR="00B97703">
        <w:rPr>
          <w:rFonts w:ascii="Times New Roman" w:eastAsia="Times New Roman" w:hAnsi="Times New Roman" w:cs="Times New Roman"/>
          <w:bCs/>
          <w:iCs/>
          <w:sz w:val="24"/>
          <w:szCs w:val="24"/>
        </w:rPr>
        <w:t>Курган, ул. Гоголя, д. 98</w:t>
      </w:r>
      <w:r w:rsidRPr="00E11832">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vertAlign w:val="superscript"/>
        </w:rPr>
        <w:footnoteReference w:id="6"/>
      </w:r>
    </w:p>
    <w:p w:rsidR="0001128B" w:rsidRPr="00E11832" w:rsidRDefault="0001128B" w:rsidP="0001128B">
      <w:pPr>
        <w:spacing w:after="0" w:line="240" w:lineRule="auto"/>
        <w:ind w:firstLine="709"/>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Объект принадлежит Продавцу на праве собственности на основании </w:t>
      </w:r>
      <w:r w:rsidR="00B97703">
        <w:rPr>
          <w:rFonts w:ascii="Times New Roman" w:eastAsia="Times New Roman" w:hAnsi="Times New Roman" w:cs="Times New Roman"/>
          <w:sz w:val="24"/>
          <w:szCs w:val="24"/>
        </w:rPr>
        <w:t xml:space="preserve">Выписки </w:t>
      </w:r>
      <w:r w:rsidR="00B97703">
        <w:rPr>
          <w:rFonts w:ascii="Times New Roman" w:eastAsia="Times New Roman" w:hAnsi="Times New Roman" w:cs="Times New Roman"/>
          <w:bCs/>
          <w:iCs/>
          <w:sz w:val="24"/>
          <w:szCs w:val="24"/>
        </w:rPr>
        <w:t>из единого государственного реестра недвижимости</w:t>
      </w:r>
      <w:r w:rsidR="00B97703" w:rsidRPr="00961C0F">
        <w:rPr>
          <w:rFonts w:ascii="Times New Roman" w:eastAsia="Times New Roman" w:hAnsi="Times New Roman" w:cs="Times New Roman"/>
          <w:bCs/>
          <w:sz w:val="24"/>
          <w:szCs w:val="24"/>
        </w:rPr>
        <w:t xml:space="preserve"> от </w:t>
      </w:r>
      <w:r w:rsidR="00B97703">
        <w:rPr>
          <w:rFonts w:ascii="Times New Roman" w:eastAsia="Times New Roman" w:hAnsi="Times New Roman" w:cs="Times New Roman"/>
          <w:bCs/>
          <w:sz w:val="24"/>
          <w:szCs w:val="24"/>
        </w:rPr>
        <w:t>24.08.2020</w:t>
      </w:r>
      <w:r w:rsidR="00B97703" w:rsidRPr="00961C0F">
        <w:rPr>
          <w:rFonts w:ascii="Times New Roman" w:eastAsia="Times New Roman" w:hAnsi="Times New Roman" w:cs="Times New Roman"/>
          <w:bCs/>
          <w:sz w:val="24"/>
          <w:szCs w:val="24"/>
        </w:rPr>
        <w:t>г.</w:t>
      </w:r>
      <w:r w:rsidR="00B97703" w:rsidRPr="00961C0F">
        <w:rPr>
          <w:rFonts w:ascii="Times New Roman" w:eastAsia="Times New Roman" w:hAnsi="Times New Roman" w:cs="Times New Roman"/>
          <w:sz w:val="24"/>
          <w:szCs w:val="24"/>
        </w:rPr>
        <w:t>, выдано Управление</w:t>
      </w:r>
      <w:r w:rsidR="00B97703">
        <w:rPr>
          <w:rFonts w:ascii="Times New Roman" w:eastAsia="Times New Roman" w:hAnsi="Times New Roman" w:cs="Times New Roman"/>
          <w:sz w:val="24"/>
          <w:szCs w:val="24"/>
        </w:rPr>
        <w:t>м</w:t>
      </w:r>
      <w:r w:rsidR="00B97703" w:rsidRPr="00961C0F">
        <w:rPr>
          <w:rFonts w:ascii="Times New Roman" w:eastAsia="Times New Roman" w:hAnsi="Times New Roman" w:cs="Times New Roman"/>
          <w:sz w:val="24"/>
          <w:szCs w:val="24"/>
        </w:rPr>
        <w:t xml:space="preserve"> Федеральной службы государственной регистрации, кадастра и картографии по Курганской области</w:t>
      </w:r>
      <w:r w:rsidR="00B97703" w:rsidRPr="00E11832">
        <w:rPr>
          <w:rFonts w:ascii="Times New Roman" w:eastAsia="Times New Roman" w:hAnsi="Times New Roman" w:cs="Times New Roman"/>
          <w:sz w:val="24"/>
          <w:szCs w:val="24"/>
          <w:vertAlign w:val="superscript"/>
        </w:rPr>
        <w:t xml:space="preserve"> </w:t>
      </w:r>
      <w:r w:rsidRPr="00E11832">
        <w:rPr>
          <w:rFonts w:ascii="Times New Roman" w:eastAsia="Times New Roman" w:hAnsi="Times New Roman" w:cs="Times New Roman"/>
          <w:sz w:val="24"/>
          <w:szCs w:val="24"/>
          <w:vertAlign w:val="superscript"/>
        </w:rPr>
        <w:footnoteReference w:id="7"/>
      </w:r>
      <w:r w:rsidRPr="00E11832">
        <w:rPr>
          <w:rFonts w:ascii="Times New Roman" w:eastAsia="Times New Roman" w:hAnsi="Times New Roman" w:cs="Times New Roman"/>
          <w:sz w:val="24"/>
          <w:szCs w:val="24"/>
        </w:rPr>
        <w:t>, о чем в Едином государственном реестре недвижимос</w:t>
      </w:r>
      <w:r w:rsidR="00B97703">
        <w:rPr>
          <w:rFonts w:ascii="Times New Roman" w:eastAsia="Times New Roman" w:hAnsi="Times New Roman" w:cs="Times New Roman"/>
          <w:sz w:val="24"/>
          <w:szCs w:val="24"/>
        </w:rPr>
        <w:t>ти сделана запись о регистрации</w:t>
      </w:r>
      <w:r w:rsidRPr="00E11832">
        <w:rPr>
          <w:rFonts w:ascii="Times New Roman" w:eastAsia="Times New Roman" w:hAnsi="Times New Roman" w:cs="Times New Roman"/>
          <w:sz w:val="24"/>
          <w:szCs w:val="24"/>
          <w:vertAlign w:val="superscript"/>
        </w:rPr>
        <w:footnoteReference w:id="8"/>
      </w:r>
      <w:r w:rsidR="00B97703" w:rsidRPr="00052EA4">
        <w:rPr>
          <w:rFonts w:ascii="Times New Roman" w:eastAsia="Times New Roman" w:hAnsi="Times New Roman" w:cs="Times New Roman"/>
          <w:iCs/>
          <w:sz w:val="24"/>
          <w:szCs w:val="24"/>
        </w:rPr>
        <w:t xml:space="preserve">№ </w:t>
      </w:r>
      <w:r w:rsidR="00B97703">
        <w:rPr>
          <w:rFonts w:ascii="Times New Roman" w:eastAsia="Times New Roman" w:hAnsi="Times New Roman" w:cs="Times New Roman"/>
          <w:iCs/>
          <w:sz w:val="24"/>
          <w:szCs w:val="24"/>
        </w:rPr>
        <w:t>45:25:070406:1922-45/051/2020-1</w:t>
      </w:r>
      <w:r w:rsidR="00B97703" w:rsidRPr="00052EA4">
        <w:rPr>
          <w:rFonts w:ascii="Times New Roman" w:eastAsia="Times New Roman" w:hAnsi="Times New Roman" w:cs="Times New Roman"/>
          <w:iCs/>
          <w:sz w:val="24"/>
          <w:szCs w:val="24"/>
        </w:rPr>
        <w:t xml:space="preserve"> от «</w:t>
      </w:r>
      <w:r w:rsidR="00B97703">
        <w:rPr>
          <w:rFonts w:ascii="Times New Roman" w:eastAsia="Times New Roman" w:hAnsi="Times New Roman" w:cs="Times New Roman"/>
          <w:iCs/>
          <w:sz w:val="24"/>
          <w:szCs w:val="24"/>
        </w:rPr>
        <w:t>24</w:t>
      </w:r>
      <w:r w:rsidR="00B97703" w:rsidRPr="00052EA4">
        <w:rPr>
          <w:rFonts w:ascii="Times New Roman" w:eastAsia="Times New Roman" w:hAnsi="Times New Roman" w:cs="Times New Roman"/>
          <w:iCs/>
          <w:sz w:val="24"/>
          <w:szCs w:val="24"/>
        </w:rPr>
        <w:t xml:space="preserve">» </w:t>
      </w:r>
      <w:r w:rsidR="00B97703">
        <w:rPr>
          <w:rFonts w:ascii="Times New Roman" w:eastAsia="Times New Roman" w:hAnsi="Times New Roman" w:cs="Times New Roman"/>
          <w:iCs/>
          <w:sz w:val="24"/>
          <w:szCs w:val="24"/>
        </w:rPr>
        <w:t>августа</w:t>
      </w:r>
      <w:r w:rsidR="00B97703" w:rsidRPr="00052EA4">
        <w:rPr>
          <w:rFonts w:ascii="Times New Roman" w:eastAsia="Times New Roman" w:hAnsi="Times New Roman" w:cs="Times New Roman"/>
          <w:iCs/>
          <w:sz w:val="24"/>
          <w:szCs w:val="24"/>
        </w:rPr>
        <w:t xml:space="preserve"> 20</w:t>
      </w:r>
      <w:r w:rsidR="00B97703">
        <w:rPr>
          <w:rFonts w:ascii="Times New Roman" w:eastAsia="Times New Roman" w:hAnsi="Times New Roman" w:cs="Times New Roman"/>
          <w:iCs/>
          <w:sz w:val="24"/>
          <w:szCs w:val="24"/>
        </w:rPr>
        <w:t>20</w:t>
      </w:r>
      <w:r w:rsidR="00B97703" w:rsidRPr="00052EA4">
        <w:rPr>
          <w:rFonts w:ascii="Times New Roman" w:eastAsia="Times New Roman" w:hAnsi="Times New Roman" w:cs="Times New Roman"/>
          <w:iCs/>
          <w:sz w:val="24"/>
          <w:szCs w:val="24"/>
        </w:rPr>
        <w:t xml:space="preserve"> года</w:t>
      </w:r>
      <w:r w:rsidRPr="00E11832">
        <w:rPr>
          <w:rFonts w:ascii="Times New Roman" w:eastAsia="Times New Roman" w:hAnsi="Times New Roman" w:cs="Times New Roman"/>
          <w:sz w:val="24"/>
          <w:szCs w:val="24"/>
          <w:vertAlign w:val="superscript"/>
        </w:rPr>
        <w:footnoteReference w:id="9"/>
      </w:r>
      <w:r w:rsidRPr="00E11832">
        <w:rPr>
          <w:rFonts w:ascii="Times New Roman" w:eastAsia="Times New Roman" w:hAnsi="Times New Roman" w:cs="Times New Roman"/>
          <w:sz w:val="24"/>
          <w:szCs w:val="24"/>
        </w:rPr>
        <w:t>.</w:t>
      </w:r>
    </w:p>
    <w:p w:rsidR="0001128B" w:rsidRPr="00E11832" w:rsidRDefault="0001128B" w:rsidP="0001128B">
      <w:pPr>
        <w:numPr>
          <w:ilvl w:val="3"/>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vertAlign w:val="superscript"/>
        </w:rPr>
        <w:footnoteReference w:id="10"/>
      </w:r>
      <w:r w:rsidRPr="00E11832">
        <w:rPr>
          <w:rFonts w:ascii="Times New Roman" w:eastAsia="Times New Roman" w:hAnsi="Times New Roman" w:cs="Times New Roman"/>
          <w:sz w:val="24"/>
          <w:szCs w:val="24"/>
        </w:rPr>
        <w:t>Земельный участок (далее – «</w:t>
      </w:r>
      <w:r w:rsidRPr="00E11832">
        <w:rPr>
          <w:rFonts w:ascii="Times New Roman" w:eastAsia="Times New Roman" w:hAnsi="Times New Roman" w:cs="Times New Roman"/>
          <w:b/>
          <w:sz w:val="24"/>
          <w:szCs w:val="24"/>
        </w:rPr>
        <w:t>Земельный участок</w:t>
      </w:r>
      <w:r w:rsidRPr="00E11832">
        <w:rPr>
          <w:rFonts w:ascii="Times New Roman" w:eastAsia="Times New Roman" w:hAnsi="Times New Roman" w:cs="Times New Roman"/>
          <w:sz w:val="24"/>
          <w:szCs w:val="24"/>
        </w:rPr>
        <w:t>») со следующими характеристиками: _</w:t>
      </w:r>
      <w:r w:rsidR="00B97703" w:rsidRPr="00B97703">
        <w:rPr>
          <w:rFonts w:ascii="Times New Roman" w:hAnsi="Times New Roman" w:cs="Times New Roman"/>
          <w:sz w:val="24"/>
          <w:szCs w:val="24"/>
        </w:rPr>
        <w:t xml:space="preserve"> </w:t>
      </w:r>
      <w:r w:rsidR="00B97703" w:rsidRPr="00465FDB">
        <w:rPr>
          <w:rFonts w:ascii="Times New Roman" w:hAnsi="Times New Roman" w:cs="Times New Roman"/>
          <w:sz w:val="24"/>
          <w:szCs w:val="24"/>
        </w:rPr>
        <w:t>площадью 6493 кв. м, категория земель: земли населенных пунктов, разрешенное использование для эксплуатации и обслуживания Сберегательного банка</w:t>
      </w:r>
      <w:r w:rsidRPr="00E11832">
        <w:rPr>
          <w:rFonts w:ascii="Times New Roman" w:eastAsia="Calibri" w:hAnsi="Times New Roman" w:cs="Times New Roman"/>
          <w:sz w:val="24"/>
          <w:szCs w:val="24"/>
          <w:vertAlign w:val="superscript"/>
        </w:rPr>
        <w:footnoteReference w:id="11"/>
      </w:r>
      <w:r w:rsidRPr="00E11832">
        <w:rPr>
          <w:rFonts w:ascii="Times New Roman" w:eastAsia="Times New Roman" w:hAnsi="Times New Roman" w:cs="Times New Roman"/>
          <w:sz w:val="24"/>
          <w:szCs w:val="24"/>
        </w:rPr>
        <w:t>.</w:t>
      </w:r>
    </w:p>
    <w:p w:rsidR="0001128B" w:rsidRPr="00E11832" w:rsidRDefault="0001128B" w:rsidP="0001128B">
      <w:pPr>
        <w:spacing w:after="0" w:line="240" w:lineRule="auto"/>
        <w:ind w:firstLine="709"/>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Кадастровый/условный номер Земельного участка: </w:t>
      </w:r>
      <w:r w:rsidR="00B97703" w:rsidRPr="00465FDB">
        <w:rPr>
          <w:rFonts w:ascii="Times New Roman" w:hAnsi="Times New Roman" w:cs="Times New Roman"/>
          <w:sz w:val="24"/>
          <w:szCs w:val="24"/>
        </w:rPr>
        <w:t>45:25:070406:30</w:t>
      </w:r>
      <w:r w:rsidRPr="00E11832">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vertAlign w:val="superscript"/>
        </w:rPr>
        <w:footnoteReference w:id="12"/>
      </w:r>
    </w:p>
    <w:p w:rsidR="0001128B" w:rsidRPr="00E11832" w:rsidRDefault="0001128B" w:rsidP="0001128B">
      <w:pPr>
        <w:spacing w:after="0" w:line="240" w:lineRule="auto"/>
        <w:ind w:firstLine="709"/>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Земельный участок расположен по адресу: </w:t>
      </w:r>
      <w:r w:rsidR="00B97703" w:rsidRPr="00052EA4">
        <w:rPr>
          <w:rFonts w:ascii="Times New Roman" w:eastAsia="Times New Roman" w:hAnsi="Times New Roman" w:cs="Times New Roman"/>
          <w:bCs/>
          <w:iCs/>
          <w:sz w:val="24"/>
          <w:szCs w:val="24"/>
        </w:rPr>
        <w:t xml:space="preserve">г. </w:t>
      </w:r>
      <w:r w:rsidR="00B97703">
        <w:rPr>
          <w:rFonts w:ascii="Times New Roman" w:eastAsia="Times New Roman" w:hAnsi="Times New Roman" w:cs="Times New Roman"/>
          <w:bCs/>
          <w:iCs/>
          <w:sz w:val="24"/>
          <w:szCs w:val="24"/>
        </w:rPr>
        <w:t>Курган, ул. Гоголя, д. 98</w:t>
      </w:r>
      <w:r w:rsidRPr="00E11832">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vertAlign w:val="superscript"/>
        </w:rPr>
        <w:footnoteReference w:id="13"/>
      </w:r>
    </w:p>
    <w:p w:rsidR="0001128B" w:rsidRPr="00E11832" w:rsidRDefault="00B97703" w:rsidP="0001128B">
      <w:pPr>
        <w:spacing w:after="0" w:line="240" w:lineRule="auto"/>
        <w:ind w:firstLine="709"/>
        <w:jc w:val="both"/>
        <w:rPr>
          <w:rFonts w:ascii="Times New Roman" w:eastAsia="Times New Roman" w:hAnsi="Times New Roman" w:cs="Times New Roman"/>
          <w:sz w:val="24"/>
          <w:szCs w:val="24"/>
        </w:rPr>
      </w:pPr>
      <w:r w:rsidRPr="00465FDB">
        <w:rPr>
          <w:rFonts w:ascii="Times New Roman" w:hAnsi="Times New Roman" w:cs="Times New Roman"/>
          <w:sz w:val="24"/>
          <w:szCs w:val="24"/>
        </w:rPr>
        <w:t>5768/6493 доли</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0001128B" w:rsidRPr="00E11832">
        <w:rPr>
          <w:rFonts w:ascii="Times New Roman" w:eastAsia="Times New Roman" w:hAnsi="Times New Roman" w:cs="Times New Roman"/>
          <w:sz w:val="24"/>
          <w:szCs w:val="24"/>
        </w:rPr>
        <w:t>емельн</w:t>
      </w:r>
      <w:r>
        <w:rPr>
          <w:rFonts w:ascii="Times New Roman" w:eastAsia="Times New Roman" w:hAnsi="Times New Roman" w:cs="Times New Roman"/>
          <w:sz w:val="24"/>
          <w:szCs w:val="24"/>
        </w:rPr>
        <w:t>ого</w:t>
      </w:r>
      <w:r w:rsidR="0001128B" w:rsidRPr="00E11832">
        <w:rPr>
          <w:rFonts w:ascii="Times New Roman" w:eastAsia="Times New Roman" w:hAnsi="Times New Roman" w:cs="Times New Roman"/>
          <w:sz w:val="24"/>
          <w:szCs w:val="24"/>
        </w:rPr>
        <w:t xml:space="preserve"> участ</w:t>
      </w:r>
      <w:r>
        <w:rPr>
          <w:rFonts w:ascii="Times New Roman" w:eastAsia="Times New Roman" w:hAnsi="Times New Roman" w:cs="Times New Roman"/>
          <w:sz w:val="24"/>
          <w:szCs w:val="24"/>
        </w:rPr>
        <w:t>ка</w:t>
      </w:r>
      <w:r w:rsidR="0001128B" w:rsidRPr="00E11832">
        <w:rPr>
          <w:rFonts w:ascii="Times New Roman" w:eastAsia="Times New Roman" w:hAnsi="Times New Roman" w:cs="Times New Roman"/>
          <w:sz w:val="24"/>
          <w:szCs w:val="24"/>
        </w:rPr>
        <w:t xml:space="preserve"> принадлежит Продавцу на праве собственности на основании </w:t>
      </w:r>
      <w:r w:rsidR="006369FD" w:rsidRPr="00465FDB">
        <w:rPr>
          <w:rFonts w:ascii="Times New Roman" w:eastAsia="Times New Roman" w:hAnsi="Times New Roman" w:cs="Times New Roman"/>
          <w:bCs/>
          <w:iCs/>
          <w:sz w:val="24"/>
          <w:szCs w:val="24"/>
        </w:rPr>
        <w:t>Выписка из единого государственного реестра недвижимости</w:t>
      </w:r>
      <w:r w:rsidR="006369FD" w:rsidRPr="00465FDB">
        <w:rPr>
          <w:rFonts w:ascii="Times New Roman" w:eastAsia="Times New Roman" w:hAnsi="Times New Roman" w:cs="Times New Roman"/>
          <w:bCs/>
          <w:sz w:val="24"/>
          <w:szCs w:val="24"/>
        </w:rPr>
        <w:t xml:space="preserve"> от 02.02.2022г.</w:t>
      </w:r>
      <w:r w:rsidR="006369FD" w:rsidRPr="00465FDB">
        <w:rPr>
          <w:rFonts w:ascii="Times New Roman" w:eastAsia="Times New Roman" w:hAnsi="Times New Roman" w:cs="Times New Roman"/>
          <w:sz w:val="24"/>
          <w:szCs w:val="24"/>
        </w:rPr>
        <w:t>, выдано Управление Федеральной службы государственной регистрации, кадастра и картографии по Курганской области</w:t>
      </w:r>
      <w:r w:rsidR="0001128B" w:rsidRPr="00E11832">
        <w:rPr>
          <w:rFonts w:ascii="Times New Roman" w:eastAsia="Times New Roman" w:hAnsi="Times New Roman" w:cs="Times New Roman"/>
          <w:sz w:val="24"/>
          <w:szCs w:val="24"/>
          <w:vertAlign w:val="superscript"/>
        </w:rPr>
        <w:footnoteReference w:id="14"/>
      </w:r>
      <w:r w:rsidR="0001128B" w:rsidRPr="00E11832">
        <w:rPr>
          <w:rFonts w:ascii="Times New Roman" w:eastAsia="Times New Roman" w:hAnsi="Times New Roman" w:cs="Times New Roman"/>
          <w:sz w:val="24"/>
          <w:szCs w:val="24"/>
        </w:rPr>
        <w:t>, о чем в Едином государственном реестре недвижимос</w:t>
      </w:r>
      <w:r w:rsidR="006369FD">
        <w:rPr>
          <w:rFonts w:ascii="Times New Roman" w:eastAsia="Times New Roman" w:hAnsi="Times New Roman" w:cs="Times New Roman"/>
          <w:sz w:val="24"/>
          <w:szCs w:val="24"/>
        </w:rPr>
        <w:t>ти сделана запись о регистрации,</w:t>
      </w:r>
      <w:r w:rsidR="0001128B" w:rsidRPr="00E11832">
        <w:rPr>
          <w:rFonts w:ascii="Times New Roman" w:eastAsia="Times New Roman" w:hAnsi="Times New Roman" w:cs="Times New Roman"/>
          <w:sz w:val="24"/>
          <w:szCs w:val="24"/>
        </w:rPr>
        <w:t xml:space="preserve"> что подтверждается </w:t>
      </w:r>
      <w:r w:rsidR="006369FD" w:rsidRPr="00465FDB">
        <w:rPr>
          <w:rFonts w:ascii="Times New Roman" w:hAnsi="Times New Roman" w:cs="Times New Roman"/>
          <w:bCs/>
          <w:sz w:val="24"/>
          <w:szCs w:val="24"/>
        </w:rPr>
        <w:t xml:space="preserve">записью регистрации в Едином </w:t>
      </w:r>
      <w:r w:rsidR="006369FD" w:rsidRPr="00465FDB">
        <w:rPr>
          <w:rFonts w:ascii="Times New Roman" w:hAnsi="Times New Roman" w:cs="Times New Roman"/>
          <w:bCs/>
          <w:sz w:val="24"/>
          <w:szCs w:val="24"/>
        </w:rPr>
        <w:lastRenderedPageBreak/>
        <w:t xml:space="preserve">государственном реестре недвижимости </w:t>
      </w:r>
      <w:r w:rsidR="006369FD" w:rsidRPr="00465FDB">
        <w:rPr>
          <w:rFonts w:ascii="Times New Roman" w:hAnsi="Times New Roman" w:cs="Times New Roman"/>
          <w:sz w:val="24"/>
          <w:szCs w:val="24"/>
        </w:rPr>
        <w:t>№ 45:25:070406:30-45/051/2022-6 от «02» февраля 2022 года</w:t>
      </w:r>
      <w:r w:rsidR="0001128B" w:rsidRPr="00E11832">
        <w:rPr>
          <w:rFonts w:ascii="Times New Roman" w:eastAsia="Times New Roman" w:hAnsi="Times New Roman" w:cs="Times New Roman"/>
          <w:sz w:val="24"/>
          <w:szCs w:val="24"/>
          <w:vertAlign w:val="superscript"/>
        </w:rPr>
        <w:footnoteReference w:id="15"/>
      </w:r>
      <w:r w:rsidR="0001128B" w:rsidRPr="00E11832">
        <w:rPr>
          <w:rFonts w:ascii="Times New Roman" w:eastAsia="Times New Roman" w:hAnsi="Times New Roman" w:cs="Times New Roman"/>
          <w:sz w:val="24"/>
          <w:szCs w:val="24"/>
        </w:rPr>
        <w:t>.</w:t>
      </w:r>
      <w:r w:rsidR="0001128B" w:rsidRPr="00E11832">
        <w:rPr>
          <w:rFonts w:ascii="Times New Roman" w:eastAsia="Times New Roman" w:hAnsi="Times New Roman" w:cs="Times New Roman"/>
          <w:sz w:val="24"/>
          <w:szCs w:val="24"/>
          <w:vertAlign w:val="superscript"/>
        </w:rPr>
        <w:footnoteReference w:id="16"/>
      </w:r>
    </w:p>
    <w:p w:rsidR="0001128B" w:rsidRPr="00E11832" w:rsidRDefault="0001128B" w:rsidP="0001128B">
      <w:pPr>
        <w:numPr>
          <w:ilvl w:val="2"/>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vertAlign w:val="superscript"/>
        </w:rPr>
        <w:footnoteReference w:id="17"/>
      </w:r>
      <w:r w:rsidRPr="00E11832">
        <w:rPr>
          <w:rFonts w:ascii="Times New Roman" w:eastAsia="Times New Roman" w:hAnsi="Times New Roman" w:cs="Times New Roman"/>
          <w:sz w:val="24"/>
          <w:szCs w:val="24"/>
        </w:rPr>
        <w:t>Движимое имущество, которое указано в Приложении № 4 к Договору (далее – «</w:t>
      </w:r>
      <w:r w:rsidRPr="00E11832">
        <w:rPr>
          <w:rFonts w:ascii="Times New Roman" w:eastAsia="Times New Roman" w:hAnsi="Times New Roman" w:cs="Times New Roman"/>
          <w:b/>
          <w:sz w:val="24"/>
          <w:szCs w:val="24"/>
        </w:rPr>
        <w:t>Движимое имущество</w:t>
      </w:r>
      <w:r w:rsidRPr="00E11832">
        <w:rPr>
          <w:rFonts w:ascii="Times New Roman" w:eastAsia="Times New Roman" w:hAnsi="Times New Roman" w:cs="Times New Roman"/>
          <w:sz w:val="24"/>
          <w:szCs w:val="24"/>
        </w:rPr>
        <w:t>»).</w:t>
      </w:r>
    </w:p>
    <w:p w:rsidR="0001128B" w:rsidRPr="00E11832" w:rsidRDefault="0001128B" w:rsidP="0001128B">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Calibri" w:hAnsi="Times New Roman" w:cs="Times New Roman"/>
          <w:sz w:val="24"/>
          <w:szCs w:val="24"/>
          <w:vertAlign w:val="superscript"/>
        </w:rPr>
        <w:footnoteReference w:id="18"/>
      </w:r>
      <w:r w:rsidRPr="00E11832">
        <w:rPr>
          <w:rFonts w:ascii="Times New Roman" w:eastAsia="Calibri" w:hAnsi="Times New Roman" w:cs="Times New Roman"/>
          <w:sz w:val="24"/>
          <w:szCs w:val="24"/>
        </w:rPr>
        <w:t xml:space="preserve">Объект расположен на земельном участке с </w:t>
      </w:r>
      <w:r w:rsidRPr="00E11832">
        <w:rPr>
          <w:rFonts w:ascii="Times New Roman" w:eastAsia="Calibri" w:hAnsi="Times New Roman" w:cs="Times New Roman"/>
          <w:sz w:val="24"/>
          <w:szCs w:val="24"/>
          <w:vertAlign w:val="superscript"/>
        </w:rPr>
        <w:footnoteReference w:id="19"/>
      </w:r>
      <w:r w:rsidRPr="00E11832">
        <w:rPr>
          <w:rFonts w:ascii="Times New Roman" w:eastAsia="Times New Roman" w:hAnsi="Times New Roman" w:cs="Times New Roman"/>
          <w:sz w:val="24"/>
          <w:szCs w:val="24"/>
        </w:rPr>
        <w:t>кадастровым/условным номером _______________________, расположенном по адресу: ___________________</w:t>
      </w:r>
      <w:r w:rsidRPr="00E11832">
        <w:rPr>
          <w:rFonts w:ascii="Times New Roman" w:eastAsia="Calibri" w:hAnsi="Times New Roman" w:cs="Times New Roman"/>
          <w:sz w:val="24"/>
          <w:szCs w:val="24"/>
          <w:vertAlign w:val="superscript"/>
        </w:rPr>
        <w:footnoteReference w:id="20"/>
      </w:r>
      <w:r w:rsidRPr="00E11832">
        <w:rPr>
          <w:rFonts w:ascii="Times New Roman" w:eastAsia="Times New Roman" w:hAnsi="Times New Roman" w:cs="Times New Roman"/>
          <w:sz w:val="24"/>
          <w:szCs w:val="24"/>
        </w:rPr>
        <w:t>, который принадлежит Продавцу на ___________</w:t>
      </w:r>
      <w:r w:rsidRPr="00E11832">
        <w:rPr>
          <w:rFonts w:ascii="Times New Roman" w:eastAsia="Times New Roman" w:hAnsi="Times New Roman" w:cs="Times New Roman"/>
          <w:sz w:val="24"/>
          <w:szCs w:val="24"/>
          <w:vertAlign w:val="superscript"/>
        </w:rPr>
        <w:footnoteReference w:id="21"/>
      </w:r>
      <w:r w:rsidRPr="00E11832">
        <w:rPr>
          <w:rFonts w:ascii="Times New Roman" w:eastAsia="Times New Roman" w:hAnsi="Times New Roman" w:cs="Times New Roman"/>
          <w:sz w:val="24"/>
          <w:szCs w:val="24"/>
        </w:rPr>
        <w:t xml:space="preserve"> на основании ______</w:t>
      </w:r>
      <w:r w:rsidRPr="00E11832">
        <w:rPr>
          <w:rFonts w:ascii="Times New Roman" w:eastAsia="Times New Roman" w:hAnsi="Times New Roman" w:cs="Times New Roman"/>
          <w:sz w:val="24"/>
          <w:szCs w:val="24"/>
          <w:vertAlign w:val="superscript"/>
        </w:rPr>
        <w:footnoteReference w:id="22"/>
      </w:r>
      <w:r w:rsidRPr="00E11832">
        <w:rPr>
          <w:rFonts w:ascii="Times New Roman" w:eastAsia="Times New Roman" w:hAnsi="Times New Roman" w:cs="Times New Roman"/>
          <w:sz w:val="24"/>
          <w:szCs w:val="24"/>
        </w:rPr>
        <w:t xml:space="preserve"> </w:t>
      </w:r>
      <w:r w:rsidRPr="00E11832">
        <w:rPr>
          <w:rFonts w:ascii="Times New Roman" w:eastAsia="Times New Roman" w:hAnsi="Times New Roman" w:cs="Times New Roman"/>
          <w:sz w:val="24"/>
          <w:szCs w:val="24"/>
          <w:vertAlign w:val="superscript"/>
        </w:rPr>
        <w:footnoteReference w:id="23"/>
      </w:r>
      <w:r w:rsidRPr="00E11832">
        <w:rPr>
          <w:rFonts w:ascii="Times New Roman" w:eastAsia="Times New Roman" w:hAnsi="Times New Roman" w:cs="Times New Roman"/>
          <w:sz w:val="24"/>
          <w:szCs w:val="24"/>
        </w:rPr>
        <w:t>.</w:t>
      </w:r>
    </w:p>
    <w:p w:rsidR="0001128B" w:rsidRDefault="0001128B" w:rsidP="0001128B">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E11832">
        <w:rPr>
          <w:rFonts w:ascii="Times New Roman" w:eastAsia="Calibri" w:hAnsi="Times New Roman" w:cs="Times New Roman"/>
          <w:sz w:val="24"/>
          <w:szCs w:val="24"/>
          <w:vertAlign w:val="superscript"/>
        </w:rPr>
        <w:footnoteReference w:id="24"/>
      </w:r>
      <w:r w:rsidRPr="00E11832">
        <w:rPr>
          <w:rFonts w:ascii="Times New Roman" w:eastAsia="Times New Roman" w:hAnsi="Times New Roman" w:cs="Times New Roman"/>
          <w:sz w:val="24"/>
          <w:szCs w:val="24"/>
        </w:rPr>
        <w:t>.</w:t>
      </w:r>
    </w:p>
    <w:p w:rsidR="00E06D33" w:rsidRPr="00E06D33" w:rsidRDefault="00E06D33" w:rsidP="00E06D33">
      <w:pPr>
        <w:pStyle w:val="a9"/>
        <w:spacing w:after="0" w:line="240" w:lineRule="auto"/>
        <w:ind w:left="0" w:firstLine="540"/>
        <w:jc w:val="both"/>
        <w:rPr>
          <w:rFonts w:ascii="Times New Roman" w:eastAsia="Times New Roman" w:hAnsi="Times New Roman" w:cs="Times New Roman"/>
          <w:color w:val="000000" w:themeColor="text1"/>
          <w:sz w:val="24"/>
          <w:szCs w:val="24"/>
        </w:rPr>
      </w:pPr>
      <w:r w:rsidRPr="00E06D33">
        <w:rPr>
          <w:rFonts w:ascii="Times New Roman" w:eastAsia="Times New Roman" w:hAnsi="Times New Roman" w:cs="Times New Roman"/>
          <w:color w:val="000000" w:themeColor="text1"/>
          <w:sz w:val="24"/>
          <w:szCs w:val="24"/>
        </w:rPr>
        <w:t>Продавец обязуется сохранить такое положение Имущества до перехода права собственности на него к Покупателю.</w:t>
      </w:r>
    </w:p>
    <w:p w:rsidR="00E06D33" w:rsidRPr="00E06D33" w:rsidRDefault="00E06D33" w:rsidP="00E06D33">
      <w:pPr>
        <w:pStyle w:val="a9"/>
        <w:spacing w:after="0" w:line="240" w:lineRule="auto"/>
        <w:ind w:left="0" w:firstLine="540"/>
        <w:jc w:val="both"/>
        <w:rPr>
          <w:rFonts w:ascii="Times New Roman" w:hAnsi="Times New Roman" w:cs="Times New Roman"/>
          <w:color w:val="0070C0"/>
          <w:sz w:val="24"/>
          <w:szCs w:val="24"/>
        </w:rPr>
      </w:pPr>
      <w:r w:rsidRPr="00E06D33">
        <w:rPr>
          <w:rFonts w:ascii="Times New Roman" w:hAnsi="Times New Roman" w:cs="Times New Roman"/>
          <w:color w:val="0070C0"/>
          <w:sz w:val="24"/>
          <w:szCs w:val="24"/>
        </w:rPr>
        <w:t>Продавец информирует Покупателя, что на момент подписания Договора на площадях Объекта размещаются внутренние структурные подразделения Продавца.</w:t>
      </w:r>
    </w:p>
    <w:p w:rsidR="0001128B" w:rsidRPr="00E11832" w:rsidRDefault="0001128B" w:rsidP="0001128B">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vertAlign w:val="superscript"/>
        </w:rPr>
        <w:footnoteReference w:id="25"/>
      </w:r>
      <w:r w:rsidRPr="00E11832">
        <w:rPr>
          <w:rFonts w:ascii="Times New Roman" w:eastAsia="Times New Roman" w:hAnsi="Times New Roman" w:cs="Times New Roman"/>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01128B" w:rsidRPr="00B33FD5" w:rsidRDefault="00436F55" w:rsidP="0001128B">
      <w:pPr>
        <w:numPr>
          <w:ilvl w:val="1"/>
          <w:numId w:val="30"/>
        </w:numPr>
        <w:spacing w:after="0" w:line="240" w:lineRule="auto"/>
        <w:ind w:left="0" w:firstLine="709"/>
        <w:contextualSpacing/>
        <w:jc w:val="both"/>
        <w:rPr>
          <w:rFonts w:ascii="Times New Roman" w:eastAsia="Times New Roman" w:hAnsi="Times New Roman" w:cs="Times New Roman"/>
          <w:color w:val="000000" w:themeColor="text1"/>
          <w:sz w:val="24"/>
          <w:szCs w:val="24"/>
        </w:rPr>
      </w:pPr>
      <w:bookmarkStart w:id="1" w:name="_Ref12626055"/>
      <w:r w:rsidRPr="00E11832">
        <w:rPr>
          <w:rFonts w:ascii="Times New Roman" w:eastAsia="Times New Roman" w:hAnsi="Times New Roman" w:cs="Times New Roman"/>
          <w:sz w:val="24"/>
          <w:szCs w:val="24"/>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rPr>
        <w:footnoteReference w:id="26"/>
      </w:r>
      <w:r w:rsidRPr="00E11832">
        <w:rPr>
          <w:rFonts w:ascii="Times New Roman" w:eastAsia="Times New Roman" w:hAnsi="Times New Roman" w:cs="Times New Roman"/>
          <w:sz w:val="24"/>
          <w:szCs w:val="24"/>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rPr>
        <w:t>_____</w:t>
      </w:r>
      <w:r w:rsidRPr="00E11832">
        <w:rPr>
          <w:rFonts w:ascii="Times New Roman" w:eastAsia="Times New Roman" w:hAnsi="Times New Roman" w:cs="Times New Roman"/>
          <w:sz w:val="24"/>
          <w:szCs w:val="24"/>
          <w:vertAlign w:val="superscript"/>
        </w:rPr>
        <w:footnoteReference w:id="27"/>
      </w:r>
      <w:r w:rsidRPr="00E11832">
        <w:rPr>
          <w:rFonts w:ascii="Times New Roman" w:eastAsia="Times New Roman" w:hAnsi="Times New Roman" w:cs="Times New Roman"/>
          <w:sz w:val="24"/>
          <w:szCs w:val="24"/>
        </w:rPr>
        <w:t xml:space="preserve"> цветом, который является Приложением № 2 к Договору (далее – часть Объекта), на следующих условиях</w:t>
      </w:r>
      <w:r w:rsidR="0001128B" w:rsidRPr="00B33FD5">
        <w:rPr>
          <w:rFonts w:ascii="Times New Roman" w:eastAsia="Times New Roman" w:hAnsi="Times New Roman" w:cs="Times New Roman"/>
          <w:color w:val="000000" w:themeColor="text1"/>
          <w:sz w:val="24"/>
          <w:szCs w:val="24"/>
        </w:rPr>
        <w:t>:</w:t>
      </w:r>
      <w:bookmarkEnd w:id="1"/>
    </w:p>
    <w:p w:rsidR="00E06D33" w:rsidRPr="003A2DCC" w:rsidRDefault="00E06D33" w:rsidP="00E06D33">
      <w:pPr>
        <w:pStyle w:val="a9"/>
        <w:numPr>
          <w:ilvl w:val="2"/>
          <w:numId w:val="30"/>
        </w:numPr>
        <w:suppressAutoHyphens/>
        <w:spacing w:line="240" w:lineRule="auto"/>
        <w:ind w:left="0" w:firstLine="708"/>
        <w:jc w:val="both"/>
        <w:rPr>
          <w:rFonts w:ascii="Times New Roman" w:hAnsi="Times New Roman" w:cs="Times New Roman"/>
          <w:color w:val="0070C0"/>
          <w:sz w:val="24"/>
          <w:szCs w:val="24"/>
        </w:rPr>
      </w:pPr>
      <w:r>
        <w:rPr>
          <w:rFonts w:ascii="Times New Roman" w:eastAsiaTheme="minorHAnsi" w:hAnsi="Times New Roman" w:cs="Times New Roman"/>
          <w:sz w:val="24"/>
        </w:rPr>
        <w:t>П</w:t>
      </w:r>
      <w:r w:rsidRPr="00E06D33">
        <w:rPr>
          <w:rFonts w:ascii="Times New Roman" w:eastAsiaTheme="minorHAnsi" w:hAnsi="Times New Roman" w:cs="Times New Roman"/>
          <w:sz w:val="24"/>
        </w:rPr>
        <w:t>лощадь аренды нежилых помещений не более 3</w:t>
      </w:r>
      <w:r w:rsidR="00023D8B">
        <w:rPr>
          <w:rFonts w:ascii="Times New Roman" w:eastAsiaTheme="minorHAnsi" w:hAnsi="Times New Roman" w:cs="Times New Roman"/>
          <w:sz w:val="24"/>
        </w:rPr>
        <w:t> 704,7</w:t>
      </w:r>
      <w:r>
        <w:rPr>
          <w:rFonts w:ascii="Times New Roman" w:eastAsiaTheme="minorHAnsi" w:hAnsi="Times New Roman" w:cs="Times New Roman"/>
          <w:sz w:val="24"/>
        </w:rPr>
        <w:t xml:space="preserve"> кв</w:t>
      </w:r>
      <w:r w:rsidRPr="00E06D33">
        <w:rPr>
          <w:rFonts w:ascii="Times New Roman" w:eastAsiaTheme="minorHAnsi" w:hAnsi="Times New Roman" w:cs="Times New Roman"/>
          <w:sz w:val="24"/>
        </w:rPr>
        <w:t>. м., в т.ч. на 1 этаже</w:t>
      </w:r>
      <w:r>
        <w:rPr>
          <w:rFonts w:ascii="Times New Roman" w:eastAsiaTheme="minorHAnsi" w:hAnsi="Times New Roman" w:cs="Times New Roman"/>
          <w:sz w:val="24"/>
        </w:rPr>
        <w:t xml:space="preserve"> </w:t>
      </w:r>
      <w:r w:rsidRPr="00E06D33">
        <w:rPr>
          <w:rFonts w:ascii="Times New Roman" w:eastAsiaTheme="minorHAnsi" w:hAnsi="Times New Roman" w:cs="Times New Roman"/>
          <w:sz w:val="24"/>
        </w:rPr>
        <w:t xml:space="preserve"> </w:t>
      </w:r>
      <w:r w:rsidR="00B41E19">
        <w:rPr>
          <w:rFonts w:ascii="Times New Roman" w:eastAsiaTheme="minorHAnsi" w:hAnsi="Times New Roman" w:cs="Times New Roman"/>
          <w:sz w:val="24"/>
        </w:rPr>
        <w:t>2 074</w:t>
      </w:r>
      <w:r w:rsidRPr="00E06D33">
        <w:rPr>
          <w:rFonts w:ascii="Times New Roman" w:eastAsiaTheme="minorHAnsi" w:hAnsi="Times New Roman" w:cs="Times New Roman"/>
          <w:sz w:val="24"/>
        </w:rPr>
        <w:t xml:space="preserve"> кв.м. и на 2 этаже 1 630,7 кв.м. </w:t>
      </w:r>
      <w:r w:rsidRPr="00E06D33">
        <w:rPr>
          <w:rFonts w:ascii="Times New Roman" w:hAnsi="Times New Roman" w:cs="Times New Roman"/>
          <w:color w:val="0070C0"/>
          <w:sz w:val="24"/>
          <w:szCs w:val="24"/>
        </w:rPr>
        <w:t>Номера помещений, подлежащих передаче в аренду, указаны в соответствии с поэтажным планом и экспликацией,</w:t>
      </w:r>
      <w:r w:rsidRPr="00E06D33">
        <w:rPr>
          <w:rFonts w:ascii="Times New Roman" w:hAnsi="Times New Roman" w:cs="Times New Roman"/>
          <w:color w:val="1F4E79" w:themeColor="accent1" w:themeShade="80"/>
          <w:sz w:val="24"/>
          <w:szCs w:val="24"/>
        </w:rPr>
        <w:t xml:space="preserve"> </w:t>
      </w:r>
      <w:r w:rsidRPr="008046AC">
        <w:rPr>
          <w:rFonts w:ascii="Times New Roman" w:hAnsi="Times New Roman" w:cs="Times New Roman"/>
          <w:color w:val="0070C0"/>
          <w:sz w:val="24"/>
          <w:szCs w:val="24"/>
        </w:rPr>
        <w:t xml:space="preserve">являющимися неотъемлемой </w:t>
      </w:r>
      <w:r w:rsidRPr="008046AC">
        <w:rPr>
          <w:rFonts w:ascii="Times New Roman" w:hAnsi="Times New Roman" w:cs="Times New Roman"/>
          <w:color w:val="0070C0"/>
          <w:sz w:val="24"/>
          <w:szCs w:val="24"/>
        </w:rPr>
        <w:lastRenderedPageBreak/>
        <w:t xml:space="preserve">частью настоящего Договора (Приложение </w:t>
      </w:r>
      <w:r w:rsidRPr="0060559F">
        <w:rPr>
          <w:rFonts w:ascii="Times New Roman" w:hAnsi="Times New Roman" w:cs="Times New Roman"/>
          <w:color w:val="0070C0"/>
          <w:sz w:val="24"/>
          <w:szCs w:val="24"/>
        </w:rPr>
        <w:t xml:space="preserve">№ </w:t>
      </w:r>
      <w:r w:rsidR="0060559F" w:rsidRPr="0060559F">
        <w:rPr>
          <w:rFonts w:ascii="Times New Roman" w:hAnsi="Times New Roman" w:cs="Times New Roman"/>
          <w:color w:val="0070C0"/>
          <w:sz w:val="24"/>
          <w:szCs w:val="24"/>
        </w:rPr>
        <w:t>2</w:t>
      </w:r>
      <w:r w:rsidRPr="0060559F">
        <w:rPr>
          <w:rFonts w:ascii="Times New Roman" w:hAnsi="Times New Roman" w:cs="Times New Roman"/>
          <w:color w:val="0070C0"/>
          <w:sz w:val="24"/>
          <w:szCs w:val="24"/>
        </w:rPr>
        <w:t>)</w:t>
      </w:r>
      <w:r w:rsidRPr="0060559F">
        <w:rPr>
          <w:rFonts w:ascii="Times New Roman" w:hAnsi="Times New Roman" w:cs="Times New Roman"/>
          <w:color w:val="1F4E79" w:themeColor="accent1" w:themeShade="80"/>
          <w:sz w:val="24"/>
          <w:szCs w:val="24"/>
        </w:rPr>
        <w:t>,</w:t>
      </w:r>
      <w:r w:rsidRPr="00E06D33">
        <w:rPr>
          <w:rFonts w:ascii="Times New Roman" w:hAnsi="Times New Roman" w:cs="Times New Roman"/>
          <w:color w:val="1F4E79" w:themeColor="accent1" w:themeShade="80"/>
          <w:sz w:val="24"/>
          <w:szCs w:val="24"/>
        </w:rPr>
        <w:t xml:space="preserve"> </w:t>
      </w:r>
      <w:r w:rsidRPr="00E06D33">
        <w:rPr>
          <w:rFonts w:ascii="Times New Roman" w:hAnsi="Times New Roman" w:cs="Times New Roman"/>
          <w:color w:val="0070C0"/>
          <w:sz w:val="24"/>
          <w:szCs w:val="24"/>
        </w:rPr>
        <w:t xml:space="preserve">на котором указаны предположительные границы передаваемых в аренду помещений Объекта. </w:t>
      </w:r>
      <w:r w:rsidR="003A2DCC" w:rsidRPr="003A2DCC">
        <w:rPr>
          <w:rFonts w:ascii="Times New Roman" w:hAnsi="Times New Roman" w:cs="Times New Roman"/>
          <w:color w:val="0070C0"/>
          <w:sz w:val="24"/>
          <w:szCs w:val="24"/>
        </w:rPr>
        <w:t>Помещения, передаваемые в аренду будут выделены из Объекта путем проведения работ по реконструкции/обособлению этих помещений. Покупатель уведомлен о проведении работ по обособлению площадей Объекта</w:t>
      </w:r>
      <w:r w:rsidR="003A2DCC">
        <w:rPr>
          <w:rFonts w:ascii="Times New Roman" w:hAnsi="Times New Roman" w:cs="Times New Roman"/>
          <w:color w:val="0070C0"/>
          <w:sz w:val="24"/>
          <w:szCs w:val="24"/>
        </w:rPr>
        <w:t>, передаваемых</w:t>
      </w:r>
      <w:r w:rsidR="003A2DCC" w:rsidRPr="003A2DCC">
        <w:rPr>
          <w:rFonts w:ascii="Times New Roman" w:hAnsi="Times New Roman" w:cs="Times New Roman"/>
          <w:color w:val="0070C0"/>
          <w:sz w:val="24"/>
          <w:szCs w:val="24"/>
        </w:rPr>
        <w:t xml:space="preserve"> в аренду, согласно Приложения </w:t>
      </w:r>
      <w:r w:rsidR="003A2DCC" w:rsidRPr="0060559F">
        <w:rPr>
          <w:rFonts w:ascii="Times New Roman" w:hAnsi="Times New Roman" w:cs="Times New Roman"/>
          <w:color w:val="0070C0"/>
          <w:sz w:val="24"/>
          <w:szCs w:val="24"/>
        </w:rPr>
        <w:t>№</w:t>
      </w:r>
      <w:r w:rsidR="0060559F" w:rsidRPr="0060559F">
        <w:rPr>
          <w:rFonts w:ascii="Times New Roman" w:hAnsi="Times New Roman" w:cs="Times New Roman"/>
          <w:color w:val="0070C0"/>
          <w:sz w:val="24"/>
          <w:szCs w:val="24"/>
        </w:rPr>
        <w:t xml:space="preserve"> 2</w:t>
      </w:r>
      <w:r w:rsidR="003A2DCC" w:rsidRPr="003A2DCC">
        <w:rPr>
          <w:rFonts w:ascii="Times New Roman" w:hAnsi="Times New Roman" w:cs="Times New Roman"/>
          <w:color w:val="0070C0"/>
          <w:sz w:val="24"/>
          <w:szCs w:val="24"/>
        </w:rPr>
        <w:t xml:space="preserve">. </w:t>
      </w:r>
    </w:p>
    <w:p w:rsidR="00E06D33" w:rsidRPr="00B17C65" w:rsidRDefault="00E06D33" w:rsidP="00E06D33">
      <w:pPr>
        <w:pStyle w:val="a9"/>
        <w:spacing w:line="240" w:lineRule="auto"/>
        <w:ind w:left="0"/>
        <w:jc w:val="both"/>
        <w:rPr>
          <w:rFonts w:ascii="Times New Roman" w:hAnsi="Times New Roman" w:cs="Times New Roman"/>
          <w:color w:val="FF0000"/>
          <w:sz w:val="24"/>
          <w:szCs w:val="24"/>
        </w:rPr>
      </w:pPr>
      <w:r w:rsidRPr="00E06D33">
        <w:rPr>
          <w:rFonts w:ascii="Times New Roman" w:hAnsi="Times New Roman" w:cs="Times New Roman"/>
          <w:color w:val="000000" w:themeColor="text1"/>
          <w:sz w:val="24"/>
          <w:szCs w:val="24"/>
        </w:rPr>
        <w:t xml:space="preserve">       </w:t>
      </w:r>
      <w:r w:rsidRPr="00E06D33">
        <w:rPr>
          <w:rFonts w:ascii="Times New Roman" w:hAnsi="Times New Roman" w:cs="Times New Roman"/>
          <w:color w:val="0070C0"/>
          <w:sz w:val="24"/>
          <w:szCs w:val="24"/>
        </w:rPr>
        <w:t xml:space="preserve">Стороны договорились, что площадь передаваемых в аренду помещений Объекта может быть скорректирована на основании сведений, отраженных в техническом плане Объекта. В результате проведения кадастровых работ после </w:t>
      </w:r>
      <w:r>
        <w:rPr>
          <w:rFonts w:ascii="Times New Roman" w:hAnsi="Times New Roman" w:cs="Times New Roman"/>
          <w:color w:val="0070C0"/>
          <w:sz w:val="24"/>
          <w:szCs w:val="24"/>
        </w:rPr>
        <w:t xml:space="preserve">проведения </w:t>
      </w:r>
      <w:r w:rsidRPr="00E06D33">
        <w:rPr>
          <w:rFonts w:ascii="Times New Roman" w:hAnsi="Times New Roman" w:cs="Times New Roman"/>
          <w:color w:val="0070C0"/>
          <w:sz w:val="24"/>
          <w:szCs w:val="24"/>
        </w:rPr>
        <w:t xml:space="preserve">работ по обособлению </w:t>
      </w:r>
      <w:r>
        <w:rPr>
          <w:rFonts w:ascii="Times New Roman" w:hAnsi="Times New Roman" w:cs="Times New Roman"/>
          <w:color w:val="0070C0"/>
          <w:sz w:val="24"/>
          <w:szCs w:val="24"/>
        </w:rPr>
        <w:t xml:space="preserve">Объекта </w:t>
      </w:r>
      <w:r w:rsidRPr="00E06D33">
        <w:rPr>
          <w:rFonts w:ascii="Times New Roman" w:hAnsi="Times New Roman" w:cs="Times New Roman"/>
          <w:color w:val="0070C0"/>
          <w:sz w:val="24"/>
          <w:szCs w:val="24"/>
        </w:rPr>
        <w:t xml:space="preserve">допустимо изменение площади Объекта в пределах 10% в сторону уменьшения или увеличения, </w:t>
      </w:r>
      <w:r w:rsidRPr="00AD7F74">
        <w:rPr>
          <w:rFonts w:ascii="Times New Roman" w:hAnsi="Times New Roman" w:cs="Times New Roman"/>
          <w:color w:val="0070C0"/>
          <w:sz w:val="24"/>
          <w:szCs w:val="24"/>
        </w:rPr>
        <w:t xml:space="preserve">при этом стоимость передаваемых в аренду помещений Объекта </w:t>
      </w:r>
      <w:r w:rsidR="00CF01A2" w:rsidRPr="00AD7F74">
        <w:rPr>
          <w:rFonts w:ascii="Times New Roman" w:hAnsi="Times New Roman" w:cs="Times New Roman"/>
          <w:color w:val="0070C0"/>
          <w:sz w:val="24"/>
          <w:szCs w:val="24"/>
        </w:rPr>
        <w:t>пересчитывается</w:t>
      </w:r>
      <w:r w:rsidR="00AD7F74" w:rsidRPr="00AD7F74">
        <w:rPr>
          <w:rFonts w:ascii="Times New Roman" w:hAnsi="Times New Roman" w:cs="Times New Roman"/>
          <w:color w:val="0070C0"/>
          <w:sz w:val="24"/>
          <w:szCs w:val="24"/>
        </w:rPr>
        <w:t xml:space="preserve"> в соответствии с фактически занимаемой площади и утвержденной ставкой аренды</w:t>
      </w:r>
      <w:r w:rsidR="0058046E" w:rsidRPr="00AD7F74">
        <w:rPr>
          <w:rFonts w:ascii="Times New Roman" w:hAnsi="Times New Roman" w:cs="Times New Roman"/>
          <w:color w:val="0070C0"/>
          <w:sz w:val="24"/>
          <w:szCs w:val="24"/>
        </w:rPr>
        <w:t>.</w:t>
      </w:r>
      <w:r w:rsidR="00CF01A2" w:rsidRPr="00AD7F74">
        <w:rPr>
          <w:rFonts w:ascii="Times New Roman" w:hAnsi="Times New Roman" w:cs="Times New Roman"/>
          <w:color w:val="0070C0"/>
          <w:sz w:val="24"/>
          <w:szCs w:val="24"/>
        </w:rPr>
        <w:t xml:space="preserve"> </w:t>
      </w:r>
    </w:p>
    <w:p w:rsidR="00E06D33" w:rsidRPr="003261DC" w:rsidRDefault="003A2DCC" w:rsidP="003261DC">
      <w:pPr>
        <w:pStyle w:val="a9"/>
        <w:numPr>
          <w:ilvl w:val="2"/>
          <w:numId w:val="30"/>
        </w:numPr>
        <w:spacing w:line="240" w:lineRule="auto"/>
        <w:ind w:left="0" w:firstLine="708"/>
        <w:jc w:val="both"/>
        <w:rPr>
          <w:rFonts w:ascii="Times New Roman" w:eastAsiaTheme="minorHAnsi" w:hAnsi="Times New Roman" w:cs="Times New Roman"/>
          <w:color w:val="0070C0"/>
          <w:sz w:val="24"/>
        </w:rPr>
      </w:pPr>
      <w:r w:rsidRPr="003261DC">
        <w:rPr>
          <w:rFonts w:ascii="Times New Roman" w:eastAsiaTheme="minorHAnsi" w:hAnsi="Times New Roman" w:cs="Times New Roman"/>
          <w:color w:val="0070C0"/>
          <w:sz w:val="24"/>
        </w:rPr>
        <w:t>С</w:t>
      </w:r>
      <w:r w:rsidR="00E06D33" w:rsidRPr="003261DC">
        <w:rPr>
          <w:rFonts w:ascii="Times New Roman" w:eastAsiaTheme="minorHAnsi" w:hAnsi="Times New Roman" w:cs="Times New Roman"/>
          <w:color w:val="0070C0"/>
          <w:sz w:val="24"/>
        </w:rPr>
        <w:t>тавка</w:t>
      </w:r>
      <w:r w:rsidR="003261DC" w:rsidRPr="003261DC">
        <w:rPr>
          <w:rFonts w:ascii="Times New Roman" w:eastAsia="Times New Roman" w:hAnsi="Times New Roman"/>
          <w:color w:val="0070C0"/>
          <w:sz w:val="24"/>
          <w:szCs w:val="24"/>
          <w:lang w:eastAsia="ru-RU"/>
        </w:rPr>
        <w:t xml:space="preserve"> обратной аренды составляет (рублей за 1 кв. м. в год, </w:t>
      </w:r>
      <w:r w:rsidR="003261DC" w:rsidRPr="003261DC">
        <w:rPr>
          <w:rFonts w:ascii="Times New Roman" w:eastAsiaTheme="minorHAnsi" w:hAnsi="Times New Roman" w:cs="Times New Roman"/>
          <w:color w:val="0070C0"/>
          <w:sz w:val="24"/>
        </w:rPr>
        <w:t>с учетом НДС либо НДС не облагается, в зависимости от системы налогообложения, применяемой Арендодателем</w:t>
      </w:r>
      <w:r w:rsidR="003261DC" w:rsidRPr="003261DC">
        <w:rPr>
          <w:rFonts w:ascii="Times New Roman" w:eastAsia="Times New Roman" w:hAnsi="Times New Roman"/>
          <w:color w:val="0070C0"/>
          <w:sz w:val="24"/>
          <w:szCs w:val="24"/>
          <w:lang w:eastAsia="ru-RU"/>
        </w:rPr>
        <w:t>): 3 720 руб. за 1-й этаж, 3 180 руб. за 2-й этаж</w:t>
      </w:r>
      <w:r w:rsidR="00E06D33" w:rsidRPr="003261DC">
        <w:rPr>
          <w:rFonts w:ascii="Times New Roman" w:eastAsiaTheme="minorHAnsi" w:hAnsi="Times New Roman" w:cs="Times New Roman"/>
          <w:color w:val="0070C0"/>
          <w:sz w:val="24"/>
        </w:rPr>
        <w:t>, без учета коммунальных расходов.</w:t>
      </w:r>
    </w:p>
    <w:p w:rsidR="00E06D33" w:rsidRPr="00E06D33" w:rsidRDefault="00E06D33" w:rsidP="00E06D33">
      <w:pPr>
        <w:pStyle w:val="a9"/>
        <w:spacing w:after="0" w:line="240" w:lineRule="auto"/>
        <w:ind w:left="0" w:firstLine="708"/>
        <w:jc w:val="both"/>
        <w:rPr>
          <w:rFonts w:ascii="Times New Roman" w:eastAsiaTheme="minorHAnsi" w:hAnsi="Times New Roman" w:cs="Times New Roman"/>
          <w:color w:val="0070C0"/>
          <w:sz w:val="24"/>
        </w:rPr>
      </w:pPr>
      <w:r w:rsidRPr="00E06D33">
        <w:rPr>
          <w:rFonts w:ascii="Times New Roman" w:eastAsiaTheme="minorHAnsi" w:hAnsi="Times New Roman" w:cs="Times New Roman"/>
          <w:color w:val="0070C0"/>
          <w:sz w:val="24"/>
        </w:rPr>
        <w:t xml:space="preserve">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w:t>
      </w:r>
      <w:r w:rsidR="0058046E" w:rsidRPr="0060559F">
        <w:rPr>
          <w:rFonts w:ascii="Times New Roman" w:eastAsiaTheme="minorHAnsi" w:hAnsi="Times New Roman" w:cs="Times New Roman"/>
          <w:color w:val="0070C0"/>
          <w:sz w:val="24"/>
        </w:rPr>
        <w:t>Объекта</w:t>
      </w:r>
      <w:r w:rsidRPr="0060559F">
        <w:rPr>
          <w:rFonts w:ascii="Times New Roman" w:eastAsiaTheme="minorHAnsi" w:hAnsi="Times New Roman" w:cs="Times New Roman"/>
          <w:color w:val="0070C0"/>
          <w:sz w:val="24"/>
        </w:rPr>
        <w:t>/</w:t>
      </w:r>
      <w:r w:rsidR="00F11401" w:rsidRPr="0060559F">
        <w:rPr>
          <w:rFonts w:ascii="Times New Roman" w:eastAsiaTheme="minorHAnsi" w:hAnsi="Times New Roman" w:cs="Times New Roman"/>
          <w:color w:val="0070C0"/>
          <w:sz w:val="24"/>
        </w:rPr>
        <w:t xml:space="preserve"> помещений к аренде</w:t>
      </w:r>
      <w:r w:rsidRPr="0060559F">
        <w:rPr>
          <w:rFonts w:ascii="Times New Roman" w:eastAsiaTheme="minorHAnsi" w:hAnsi="Times New Roman" w:cs="Times New Roman"/>
          <w:color w:val="0070C0"/>
          <w:sz w:val="24"/>
        </w:rPr>
        <w:t>.</w:t>
      </w:r>
    </w:p>
    <w:p w:rsidR="00E06D33" w:rsidRPr="00E06D33" w:rsidRDefault="00E06D33" w:rsidP="0001128B">
      <w:pPr>
        <w:numPr>
          <w:ilvl w:val="2"/>
          <w:numId w:val="30"/>
        </w:numPr>
        <w:spacing w:after="0" w:line="240" w:lineRule="auto"/>
        <w:ind w:left="0" w:firstLine="709"/>
        <w:contextualSpacing/>
        <w:jc w:val="both"/>
        <w:rPr>
          <w:rFonts w:ascii="Times New Roman" w:eastAsia="Times New Roman" w:hAnsi="Times New Roman" w:cs="Times New Roman"/>
          <w:sz w:val="24"/>
          <w:szCs w:val="24"/>
        </w:rPr>
      </w:pPr>
      <w:r w:rsidRPr="00E06D33">
        <w:rPr>
          <w:rFonts w:ascii="Times New Roman" w:eastAsiaTheme="minorHAnsi" w:hAnsi="Times New Roman" w:cs="Times New Roman"/>
          <w:color w:val="0070C0"/>
          <w:sz w:val="24"/>
          <w:lang w:eastAsia="en-US"/>
        </w:rPr>
        <w:t>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r>
        <w:rPr>
          <w:rFonts w:ascii="Times New Roman" w:eastAsiaTheme="minorHAnsi" w:hAnsi="Times New Roman" w:cs="Times New Roman"/>
          <w:color w:val="0070C0"/>
          <w:sz w:val="24"/>
          <w:lang w:eastAsia="en-US"/>
        </w:rPr>
        <w:t>.</w:t>
      </w:r>
    </w:p>
    <w:p w:rsidR="00E06D33" w:rsidRPr="00E06D33" w:rsidRDefault="00E06D33" w:rsidP="00E06D33">
      <w:pPr>
        <w:pStyle w:val="a9"/>
        <w:numPr>
          <w:ilvl w:val="2"/>
          <w:numId w:val="30"/>
        </w:numPr>
        <w:spacing w:after="0" w:line="240" w:lineRule="auto"/>
        <w:ind w:left="0" w:firstLine="708"/>
        <w:jc w:val="both"/>
        <w:rPr>
          <w:rFonts w:ascii="Times New Roman" w:eastAsiaTheme="minorHAnsi" w:hAnsi="Times New Roman" w:cs="Times New Roman"/>
          <w:sz w:val="24"/>
        </w:rPr>
      </w:pPr>
      <w:r>
        <w:rPr>
          <w:rFonts w:ascii="Times New Roman" w:eastAsiaTheme="minorHAnsi" w:hAnsi="Times New Roman" w:cs="Times New Roman"/>
          <w:color w:val="0070C0"/>
          <w:sz w:val="24"/>
        </w:rPr>
        <w:t>С</w:t>
      </w:r>
      <w:r w:rsidRPr="00E06D33">
        <w:rPr>
          <w:rFonts w:ascii="Times New Roman" w:eastAsiaTheme="minorHAnsi" w:hAnsi="Times New Roman" w:cs="Times New Roman"/>
          <w:color w:val="0070C0"/>
          <w:sz w:val="24"/>
        </w:rPr>
        <w:t>рок аренды –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r>
        <w:rPr>
          <w:rFonts w:ascii="Times New Roman" w:eastAsiaTheme="minorHAnsi" w:hAnsi="Times New Roman" w:cs="Times New Roman"/>
          <w:color w:val="0070C0"/>
          <w:sz w:val="24"/>
        </w:rPr>
        <w:t>.</w:t>
      </w:r>
    </w:p>
    <w:p w:rsidR="00E06D33" w:rsidRPr="00E06D33" w:rsidRDefault="00E06D33" w:rsidP="0001128B">
      <w:pPr>
        <w:numPr>
          <w:ilvl w:val="2"/>
          <w:numId w:val="30"/>
        </w:numPr>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heme="minorHAnsi" w:hAnsi="Times New Roman" w:cs="Times New Roman"/>
          <w:color w:val="0070C0"/>
          <w:sz w:val="24"/>
          <w:lang w:eastAsia="en-US"/>
        </w:rPr>
        <w:t>И</w:t>
      </w:r>
      <w:r w:rsidRPr="00E06D33">
        <w:rPr>
          <w:rFonts w:ascii="Times New Roman" w:eastAsiaTheme="minorHAnsi" w:hAnsi="Times New Roman" w:cs="Times New Roman"/>
          <w:color w:val="0070C0"/>
          <w:sz w:val="24"/>
          <w:lang w:eastAsia="en-US"/>
        </w:rPr>
        <w:t xml:space="preserve">ндексация арендной платы по соглашению сторон – не чаще одного раза в год, начиная </w:t>
      </w:r>
      <w:r w:rsidRPr="00E06D33">
        <w:rPr>
          <w:rFonts w:ascii="Times New Roman" w:hAnsi="Times New Roman" w:cs="Times New Roman"/>
          <w:color w:val="0070C0"/>
          <w:sz w:val="24"/>
          <w:szCs w:val="24"/>
        </w:rPr>
        <w:t xml:space="preserve">с третьего года срока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Курганской области по отношению к величине арендной платы, действующей в последний месяц предшествующего года, но не более </w:t>
      </w:r>
      <w:r w:rsidR="009725D3">
        <w:rPr>
          <w:rFonts w:ascii="Times New Roman" w:hAnsi="Times New Roman" w:cs="Times New Roman"/>
          <w:color w:val="0070C0"/>
          <w:sz w:val="24"/>
          <w:szCs w:val="24"/>
        </w:rPr>
        <w:t xml:space="preserve">чем </w:t>
      </w:r>
      <w:r w:rsidRPr="00E06D33">
        <w:rPr>
          <w:rFonts w:ascii="Times New Roman" w:hAnsi="Times New Roman" w:cs="Times New Roman"/>
          <w:color w:val="0070C0"/>
          <w:sz w:val="24"/>
          <w:szCs w:val="24"/>
        </w:rPr>
        <w:t>5 % от величины арендной платы</w:t>
      </w:r>
      <w:r>
        <w:rPr>
          <w:rFonts w:ascii="Times New Roman" w:hAnsi="Times New Roman" w:cs="Times New Roman"/>
          <w:color w:val="0070C0"/>
          <w:sz w:val="24"/>
          <w:szCs w:val="24"/>
        </w:rPr>
        <w:t>.</w:t>
      </w:r>
    </w:p>
    <w:p w:rsidR="00E06D33" w:rsidRPr="00E06D33" w:rsidRDefault="00E06D33" w:rsidP="0001128B">
      <w:pPr>
        <w:numPr>
          <w:ilvl w:val="2"/>
          <w:numId w:val="30"/>
        </w:numPr>
        <w:spacing w:after="0" w:line="240" w:lineRule="auto"/>
        <w:ind w:left="0" w:firstLine="709"/>
        <w:contextualSpacing/>
        <w:jc w:val="both"/>
        <w:rPr>
          <w:rFonts w:ascii="Times New Roman" w:eastAsia="Times New Roman" w:hAnsi="Times New Roman" w:cs="Times New Roman"/>
          <w:sz w:val="24"/>
          <w:szCs w:val="24"/>
        </w:rPr>
      </w:pPr>
      <w:r w:rsidRPr="00E06D33">
        <w:rPr>
          <w:rFonts w:ascii="Times New Roman" w:eastAsiaTheme="minorHAnsi" w:hAnsi="Times New Roman" w:cs="Times New Roman"/>
          <w:color w:val="0070C0"/>
          <w:sz w:val="24"/>
          <w:lang w:eastAsia="en-US"/>
        </w:rPr>
        <w:t>Коммунальные платежи (теплоснабжение, энергоснабжение, водоснабжение, водоотведение) подлежат возмещению и оплачиваются на основании приборов индивидуа</w:t>
      </w:r>
      <w:r>
        <w:rPr>
          <w:rFonts w:ascii="Times New Roman" w:eastAsiaTheme="minorHAnsi" w:hAnsi="Times New Roman" w:cs="Times New Roman"/>
          <w:color w:val="0070C0"/>
          <w:sz w:val="24"/>
          <w:lang w:eastAsia="en-US"/>
        </w:rPr>
        <w:t>льного учета, либо возмещаются</w:t>
      </w:r>
      <w:r w:rsidRPr="00E06D33">
        <w:rPr>
          <w:rFonts w:ascii="Times New Roman" w:eastAsiaTheme="minorHAnsi" w:hAnsi="Times New Roman" w:cs="Times New Roman"/>
          <w:color w:val="0070C0"/>
          <w:sz w:val="24"/>
          <w:lang w:eastAsia="en-US"/>
        </w:rPr>
        <w:t xml:space="preserve"> исходя из доли общих затрат пропорциональной занимаемой площади Объекта</w:t>
      </w:r>
      <w:r>
        <w:rPr>
          <w:rFonts w:ascii="Times New Roman" w:eastAsiaTheme="minorHAnsi" w:hAnsi="Times New Roman" w:cs="Times New Roman"/>
          <w:color w:val="0070C0"/>
          <w:sz w:val="24"/>
          <w:lang w:eastAsia="en-US"/>
        </w:rPr>
        <w:t>.</w:t>
      </w:r>
    </w:p>
    <w:p w:rsidR="0001128B" w:rsidRPr="00E11832" w:rsidRDefault="00E06D33" w:rsidP="0001128B">
      <w:pPr>
        <w:numPr>
          <w:ilvl w:val="2"/>
          <w:numId w:val="30"/>
        </w:numPr>
        <w:spacing w:after="0" w:line="240" w:lineRule="auto"/>
        <w:ind w:left="0" w:firstLine="709"/>
        <w:contextualSpacing/>
        <w:jc w:val="both"/>
        <w:rPr>
          <w:rFonts w:ascii="Times New Roman" w:eastAsia="Times New Roman" w:hAnsi="Times New Roman" w:cs="Times New Roman"/>
          <w:sz w:val="24"/>
          <w:szCs w:val="24"/>
        </w:rPr>
      </w:pPr>
      <w:r w:rsidRPr="00E06D33">
        <w:rPr>
          <w:rFonts w:ascii="Times New Roman" w:eastAsiaTheme="minorHAnsi" w:hAnsi="Times New Roman" w:cs="Times New Roman"/>
          <w:color w:val="0070C0"/>
          <w:sz w:val="24"/>
          <w:lang w:eastAsia="en-US"/>
        </w:rPr>
        <w:t>Возмещение со стороны Арендодателя стоимости неотделимых улучшений, в т. ч. реконструкции помещения в связи с переформатированием офиса Банка, произведенных после заключения договора аренды, в случае расторжения договора аренды по инициативе Арендодателя в срок до окончания договора аренды.</w:t>
      </w:r>
      <w:r w:rsidR="0001128B" w:rsidRPr="00E11832">
        <w:rPr>
          <w:rFonts w:ascii="Times New Roman" w:eastAsia="Times New Roman" w:hAnsi="Times New Roman" w:cs="Times New Roman"/>
          <w:sz w:val="24"/>
          <w:szCs w:val="24"/>
          <w:vertAlign w:val="superscript"/>
        </w:rPr>
        <w:footnoteReference w:id="28"/>
      </w:r>
      <w:r w:rsidR="0001128B" w:rsidRPr="00E11832">
        <w:rPr>
          <w:rFonts w:ascii="Times New Roman" w:eastAsia="Times New Roman" w:hAnsi="Times New Roman" w:cs="Times New Roman"/>
          <w:sz w:val="24"/>
          <w:szCs w:val="24"/>
          <w:vertAlign w:val="superscript"/>
        </w:rPr>
        <w:footnoteReference w:id="29"/>
      </w:r>
      <w:r w:rsidR="0001128B" w:rsidRPr="00E11832">
        <w:rPr>
          <w:rFonts w:ascii="Times New Roman" w:eastAsia="Times New Roman" w:hAnsi="Times New Roman" w:cs="Times New Roman"/>
          <w:sz w:val="24"/>
          <w:szCs w:val="24"/>
        </w:rPr>
        <w:t>.</w:t>
      </w:r>
    </w:p>
    <w:p w:rsidR="0001128B" w:rsidRPr="00E11832" w:rsidRDefault="0001128B" w:rsidP="0001128B">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bookmarkStart w:id="2" w:name="_Ref17968102"/>
      <w:r w:rsidRPr="00E11832">
        <w:rPr>
          <w:rFonts w:ascii="Times New Roman" w:eastAsia="Times New Roman" w:hAnsi="Times New Roman" w:cs="Times New Roman"/>
          <w:sz w:val="24"/>
          <w:szCs w:val="24"/>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rPr>
        <w:fldChar w:fldCharType="begin"/>
      </w:r>
      <w:r w:rsidRPr="00E11832">
        <w:rPr>
          <w:rFonts w:ascii="Times New Roman" w:eastAsia="Times New Roman" w:hAnsi="Times New Roman" w:cs="Times New Roman"/>
          <w:sz w:val="24"/>
          <w:szCs w:val="24"/>
        </w:rPr>
        <w:instrText xml:space="preserve"> REF _Ref12626055 \r \h </w:instrText>
      </w:r>
      <w:r w:rsidRPr="00E11832">
        <w:rPr>
          <w:rFonts w:ascii="Times New Roman" w:eastAsia="Times New Roman" w:hAnsi="Times New Roman" w:cs="Times New Roman"/>
          <w:sz w:val="24"/>
          <w:szCs w:val="24"/>
        </w:rPr>
      </w:r>
      <w:r w:rsidRPr="00E11832">
        <w:rPr>
          <w:rFonts w:ascii="Times New Roman" w:eastAsia="Times New Roman" w:hAnsi="Times New Roman" w:cs="Times New Roman"/>
          <w:sz w:val="24"/>
          <w:szCs w:val="24"/>
        </w:rPr>
        <w:fldChar w:fldCharType="separate"/>
      </w:r>
      <w:r w:rsidRPr="00E11832">
        <w:rPr>
          <w:rFonts w:ascii="Times New Roman" w:eastAsia="Times New Roman" w:hAnsi="Times New Roman" w:cs="Times New Roman"/>
          <w:sz w:val="24"/>
          <w:szCs w:val="24"/>
        </w:rPr>
        <w:t>1.5</w:t>
      </w:r>
      <w:r w:rsidRPr="00E11832">
        <w:rPr>
          <w:rFonts w:ascii="Times New Roman" w:eastAsia="Times New Roman" w:hAnsi="Times New Roman" w:cs="Times New Roman"/>
          <w:sz w:val="24"/>
          <w:szCs w:val="24"/>
        </w:rPr>
        <w:fldChar w:fldCharType="end"/>
      </w:r>
      <w:r w:rsidRPr="00E11832">
        <w:rPr>
          <w:rFonts w:ascii="Times New Roman" w:eastAsia="Times New Roman" w:hAnsi="Times New Roman" w:cs="Times New Roman"/>
          <w:sz w:val="24"/>
          <w:szCs w:val="24"/>
        </w:rPr>
        <w:t xml:space="preserve"> Договора, является существенным условием Договора.</w:t>
      </w:r>
      <w:bookmarkEnd w:id="2"/>
    </w:p>
    <w:p w:rsidR="0001128B" w:rsidRPr="00E11832" w:rsidRDefault="0001128B" w:rsidP="0001128B">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w:t>
      </w:r>
      <w:r w:rsidRPr="00E11832">
        <w:rPr>
          <w:rFonts w:ascii="Times New Roman" w:eastAsia="Times New Roman" w:hAnsi="Times New Roman" w:cs="Times New Roman"/>
          <w:sz w:val="24"/>
          <w:szCs w:val="24"/>
        </w:rPr>
        <w:lastRenderedPageBreak/>
        <w:t>Продавец вправе отказаться от исполнения Договора и/или потребовать уплаты неустойки на условиях, предусмотренных Договором.</w:t>
      </w:r>
    </w:p>
    <w:p w:rsidR="0001128B" w:rsidRPr="00E11832" w:rsidRDefault="0001128B" w:rsidP="0001128B">
      <w:pPr>
        <w:spacing w:after="0" w:line="240" w:lineRule="auto"/>
        <w:ind w:firstLine="709"/>
        <w:contextualSpacing/>
        <w:rPr>
          <w:rFonts w:ascii="Times New Roman" w:eastAsia="Calibri" w:hAnsi="Times New Roman" w:cs="Times New Roman"/>
          <w:sz w:val="24"/>
          <w:szCs w:val="24"/>
        </w:rPr>
      </w:pPr>
    </w:p>
    <w:p w:rsidR="0001128B" w:rsidRPr="00E11832" w:rsidRDefault="0001128B" w:rsidP="0001128B">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rsidR="0001128B" w:rsidRPr="00E11832" w:rsidRDefault="0001128B" w:rsidP="0001128B">
      <w:pPr>
        <w:spacing w:after="0" w:line="240" w:lineRule="auto"/>
        <w:ind w:firstLine="709"/>
        <w:contextualSpacing/>
        <w:rPr>
          <w:rFonts w:ascii="Times New Roman" w:eastAsia="Calibri" w:hAnsi="Times New Roman" w:cs="Times New Roman"/>
          <w:sz w:val="24"/>
          <w:szCs w:val="24"/>
        </w:rPr>
      </w:pPr>
    </w:p>
    <w:p w:rsidR="0001128B" w:rsidRPr="00E11832" w:rsidRDefault="0001128B" w:rsidP="0001128B">
      <w:pPr>
        <w:numPr>
          <w:ilvl w:val="1"/>
          <w:numId w:val="30"/>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3" w:name="_Ref485889431"/>
      <w:r w:rsidRPr="00E11832">
        <w:rPr>
          <w:rFonts w:ascii="Times New Roman" w:eastAsia="Calibri" w:hAnsi="Times New Roman" w:cs="Times New Roman"/>
          <w:sz w:val="24"/>
          <w:szCs w:val="24"/>
        </w:rPr>
        <w:t xml:space="preserve">Договор </w:t>
      </w:r>
      <w:bookmarkEnd w:id="3"/>
      <w:r w:rsidRPr="00E11832">
        <w:rPr>
          <w:rFonts w:ascii="Times New Roman" w:eastAsia="Times New Roman" w:hAnsi="Times New Roman" w:cs="Times New Roman"/>
          <w:sz w:val="24"/>
          <w:szCs w:val="24"/>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r w:rsidRPr="00E11832">
        <w:rPr>
          <w:rFonts w:ascii="Times New Roman" w:eastAsia="Calibri" w:hAnsi="Times New Roman" w:cs="Times New Roman"/>
          <w:sz w:val="24"/>
          <w:szCs w:val="24"/>
          <w:vertAlign w:val="superscript"/>
        </w:rPr>
        <w:footnoteReference w:id="30"/>
      </w:r>
      <w:r w:rsidRPr="00E11832">
        <w:rPr>
          <w:rFonts w:ascii="Times New Roman" w:eastAsia="Calibri" w:hAnsi="Times New Roman" w:cs="Times New Roman"/>
          <w:sz w:val="24"/>
          <w:szCs w:val="24"/>
        </w:rPr>
        <w:t>.</w:t>
      </w:r>
    </w:p>
    <w:p w:rsidR="0001128B" w:rsidRPr="00E11832" w:rsidRDefault="0001128B" w:rsidP="0001128B">
      <w:pPr>
        <w:spacing w:after="0" w:line="240" w:lineRule="auto"/>
        <w:ind w:firstLine="709"/>
        <w:contextualSpacing/>
        <w:rPr>
          <w:rFonts w:ascii="Times New Roman" w:eastAsia="Calibri" w:hAnsi="Times New Roman" w:cs="Times New Roman"/>
          <w:sz w:val="24"/>
          <w:szCs w:val="24"/>
        </w:rPr>
      </w:pPr>
    </w:p>
    <w:p w:rsidR="0001128B" w:rsidRPr="00E11832" w:rsidRDefault="0001128B" w:rsidP="0001128B">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rsidR="0001128B" w:rsidRPr="00E11832" w:rsidRDefault="0001128B" w:rsidP="0001128B">
      <w:pPr>
        <w:spacing w:after="0" w:line="240" w:lineRule="auto"/>
        <w:ind w:firstLine="709"/>
        <w:contextualSpacing/>
        <w:rPr>
          <w:rFonts w:ascii="Times New Roman" w:eastAsia="Calibri" w:hAnsi="Times New Roman" w:cs="Times New Roman"/>
          <w:b/>
          <w:sz w:val="24"/>
          <w:szCs w:val="24"/>
        </w:rPr>
      </w:pPr>
    </w:p>
    <w:p w:rsidR="0001128B" w:rsidRPr="00A5103A" w:rsidRDefault="0001128B" w:rsidP="0001128B">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4" w:name="_Ref486328488"/>
      <w:r w:rsidRPr="00E11832">
        <w:rPr>
          <w:rFonts w:ascii="Times New Roman" w:eastAsia="Calibri" w:hAnsi="Times New Roman" w:cs="Times New Roman"/>
          <w:sz w:val="24"/>
          <w:szCs w:val="24"/>
        </w:rPr>
        <w:t>Продавец не позднее  (______) рабочих дней со дня</w:t>
      </w:r>
      <w:r w:rsidRPr="00E11832">
        <w:rPr>
          <w:rFonts w:ascii="Times New Roman" w:eastAsia="Times New Roman" w:hAnsi="Times New Roman" w:cs="Times New Roman"/>
          <w:sz w:val="24"/>
          <w:szCs w:val="24"/>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 xml:space="preserve">поступления на счет Продавца в полном объёме денежных средств в оплату стоимости Имущества (в соответствии с пунктом </w:t>
      </w:r>
      <w:r w:rsidRPr="00E11832">
        <w:rPr>
          <w:rFonts w:ascii="Times New Roman" w:eastAsia="Times New Roman" w:hAnsi="Times New Roman" w:cs="Times New Roman"/>
          <w:sz w:val="24"/>
          <w:szCs w:val="24"/>
        </w:rPr>
        <w:fldChar w:fldCharType="begin"/>
      </w:r>
      <w:r w:rsidRPr="00E11832">
        <w:rPr>
          <w:rFonts w:ascii="Times New Roman" w:eastAsia="Times New Roman" w:hAnsi="Times New Roman" w:cs="Times New Roman"/>
          <w:sz w:val="24"/>
          <w:szCs w:val="24"/>
        </w:rPr>
        <w:instrText xml:space="preserve"> REF _Ref16861870 \r \h </w:instrText>
      </w:r>
      <w:r w:rsidRPr="00E11832">
        <w:rPr>
          <w:rFonts w:ascii="Times New Roman" w:eastAsia="Times New Roman" w:hAnsi="Times New Roman" w:cs="Times New Roman"/>
          <w:sz w:val="24"/>
          <w:szCs w:val="24"/>
        </w:rPr>
      </w:r>
      <w:r w:rsidRPr="00E11832">
        <w:rPr>
          <w:rFonts w:ascii="Times New Roman" w:eastAsia="Times New Roman" w:hAnsi="Times New Roman" w:cs="Times New Roman"/>
          <w:sz w:val="24"/>
          <w:szCs w:val="24"/>
        </w:rPr>
        <w:fldChar w:fldCharType="separate"/>
      </w:r>
      <w:r w:rsidRPr="00E11832">
        <w:rPr>
          <w:rFonts w:ascii="Times New Roman" w:eastAsia="Times New Roman" w:hAnsi="Times New Roman" w:cs="Times New Roman"/>
          <w:sz w:val="24"/>
          <w:szCs w:val="24"/>
        </w:rPr>
        <w:t>4.3</w:t>
      </w:r>
      <w:r w:rsidRPr="00E11832">
        <w:rPr>
          <w:rFonts w:ascii="Times New Roman" w:eastAsia="Times New Roman" w:hAnsi="Times New Roman" w:cs="Times New Roman"/>
          <w:sz w:val="24"/>
          <w:szCs w:val="24"/>
        </w:rPr>
        <w:fldChar w:fldCharType="end"/>
      </w:r>
      <w:r w:rsidRPr="00E11832">
        <w:rPr>
          <w:rFonts w:ascii="Times New Roman" w:eastAsia="Times New Roman" w:hAnsi="Times New Roman" w:cs="Times New Roman"/>
          <w:sz w:val="24"/>
          <w:szCs w:val="24"/>
        </w:rPr>
        <w:t xml:space="preserve"> Договора) передает Покупателю Имущество по акту приема-передачи, составленному по форме Приложения № 1 к Договору.</w:t>
      </w:r>
      <w:bookmarkEnd w:id="4"/>
    </w:p>
    <w:p w:rsidR="00A5103A" w:rsidRPr="00A5103A" w:rsidRDefault="00A5103A" w:rsidP="00A5103A">
      <w:pPr>
        <w:pStyle w:val="a9"/>
        <w:autoSpaceDE w:val="0"/>
        <w:autoSpaceDN w:val="0"/>
        <w:spacing w:after="0" w:line="240" w:lineRule="auto"/>
        <w:ind w:left="0" w:firstLine="709"/>
        <w:jc w:val="both"/>
        <w:rPr>
          <w:rFonts w:ascii="Times New Roman" w:hAnsi="Times New Roman" w:cs="Times New Roman"/>
          <w:color w:val="0070C0"/>
          <w:sz w:val="24"/>
          <w:szCs w:val="24"/>
        </w:rPr>
      </w:pPr>
      <w:r w:rsidRPr="00A5103A">
        <w:rPr>
          <w:rFonts w:ascii="Times New Roman" w:hAnsi="Times New Roman" w:cs="Times New Roman"/>
          <w:color w:val="0070C0"/>
          <w:sz w:val="24"/>
          <w:szCs w:val="24"/>
        </w:rPr>
        <w:t xml:space="preserve">Продавец предоставляет Покупателю </w:t>
      </w:r>
      <w:r w:rsidR="0058046E">
        <w:rPr>
          <w:rFonts w:ascii="Times New Roman" w:hAnsi="Times New Roman" w:cs="Times New Roman"/>
          <w:color w:val="0070C0"/>
          <w:sz w:val="24"/>
          <w:szCs w:val="24"/>
        </w:rPr>
        <w:t>Объект</w:t>
      </w:r>
      <w:r w:rsidRPr="00A5103A">
        <w:rPr>
          <w:rFonts w:ascii="Times New Roman" w:hAnsi="Times New Roman" w:cs="Times New Roman"/>
          <w:color w:val="0070C0"/>
          <w:sz w:val="24"/>
          <w:szCs w:val="24"/>
        </w:rPr>
        <w:t xml:space="preserve"> по Акту приема-передачи в течение </w:t>
      </w:r>
      <w:r w:rsidR="0058046E" w:rsidRPr="00AD7F74">
        <w:rPr>
          <w:rFonts w:ascii="Times New Roman" w:hAnsi="Times New Roman" w:cs="Times New Roman"/>
          <w:color w:val="0070C0"/>
          <w:sz w:val="24"/>
          <w:szCs w:val="24"/>
        </w:rPr>
        <w:t>240</w:t>
      </w:r>
      <w:r w:rsidRPr="00AD7F74">
        <w:rPr>
          <w:rFonts w:ascii="Times New Roman" w:hAnsi="Times New Roman" w:cs="Times New Roman"/>
          <w:color w:val="0070C0"/>
          <w:sz w:val="24"/>
          <w:szCs w:val="24"/>
        </w:rPr>
        <w:t xml:space="preserve"> (</w:t>
      </w:r>
      <w:r w:rsidR="0058046E" w:rsidRPr="00AD7F74">
        <w:rPr>
          <w:rFonts w:ascii="Times New Roman" w:hAnsi="Times New Roman" w:cs="Times New Roman"/>
          <w:color w:val="0070C0"/>
          <w:sz w:val="24"/>
          <w:szCs w:val="24"/>
        </w:rPr>
        <w:t>двести сорок</w:t>
      </w:r>
      <w:r w:rsidRPr="00AD7F74">
        <w:rPr>
          <w:rFonts w:ascii="Times New Roman" w:hAnsi="Times New Roman" w:cs="Times New Roman"/>
          <w:color w:val="0070C0"/>
          <w:sz w:val="24"/>
          <w:szCs w:val="24"/>
        </w:rPr>
        <w:t xml:space="preserve">) </w:t>
      </w:r>
      <w:r w:rsidR="00BD16C9">
        <w:rPr>
          <w:rFonts w:ascii="Times New Roman" w:hAnsi="Times New Roman" w:cs="Times New Roman"/>
          <w:color w:val="0070C0"/>
          <w:sz w:val="24"/>
          <w:szCs w:val="24"/>
        </w:rPr>
        <w:t>календарных</w:t>
      </w:r>
      <w:r w:rsidRPr="00AD7F74">
        <w:rPr>
          <w:rFonts w:ascii="Times New Roman" w:hAnsi="Times New Roman" w:cs="Times New Roman"/>
          <w:color w:val="0070C0"/>
          <w:sz w:val="24"/>
          <w:szCs w:val="24"/>
        </w:rPr>
        <w:t xml:space="preserve"> дней</w:t>
      </w:r>
      <w:r w:rsidRPr="00AD7F74">
        <w:rPr>
          <w:rStyle w:val="ad"/>
          <w:rFonts w:ascii="Times New Roman" w:hAnsi="Times New Roman"/>
          <w:color w:val="0070C0"/>
          <w:sz w:val="24"/>
          <w:szCs w:val="24"/>
        </w:rPr>
        <w:footnoteReference w:id="31"/>
      </w:r>
      <w:r w:rsidRPr="00AD7F74">
        <w:rPr>
          <w:rFonts w:ascii="Times New Roman" w:hAnsi="Times New Roman" w:cs="Times New Roman"/>
          <w:color w:val="0070C0"/>
          <w:sz w:val="24"/>
          <w:szCs w:val="24"/>
        </w:rPr>
        <w:t xml:space="preserve"> с даты подписания Договора</w:t>
      </w:r>
      <w:r w:rsidRPr="00A5103A">
        <w:rPr>
          <w:rFonts w:ascii="Times New Roman" w:hAnsi="Times New Roman" w:cs="Times New Roman"/>
          <w:color w:val="0070C0"/>
          <w:sz w:val="24"/>
          <w:szCs w:val="24"/>
        </w:rPr>
        <w:t>, но при условии оплаты Покупателем в полном объеме Здания по Договору</w:t>
      </w:r>
      <w:r>
        <w:rPr>
          <w:rFonts w:ascii="Times New Roman" w:hAnsi="Times New Roman" w:cs="Times New Roman"/>
          <w:color w:val="0070C0"/>
          <w:sz w:val="24"/>
          <w:szCs w:val="24"/>
        </w:rPr>
        <w:t xml:space="preserve"> </w:t>
      </w:r>
      <w:r w:rsidRPr="00A5103A">
        <w:rPr>
          <w:rFonts w:ascii="Times New Roman" w:eastAsia="Times New Roman" w:hAnsi="Times New Roman" w:cs="Times New Roman"/>
          <w:color w:val="0070C0"/>
          <w:sz w:val="24"/>
          <w:szCs w:val="24"/>
        </w:rPr>
        <w:t xml:space="preserve">(в соответствии с пунктом </w:t>
      </w:r>
      <w:r w:rsidRPr="00A5103A">
        <w:rPr>
          <w:rFonts w:ascii="Times New Roman" w:eastAsia="Times New Roman" w:hAnsi="Times New Roman" w:cs="Times New Roman"/>
          <w:color w:val="0070C0"/>
          <w:sz w:val="24"/>
          <w:szCs w:val="24"/>
        </w:rPr>
        <w:fldChar w:fldCharType="begin"/>
      </w:r>
      <w:r w:rsidRPr="00A5103A">
        <w:rPr>
          <w:rFonts w:ascii="Times New Roman" w:eastAsia="Times New Roman" w:hAnsi="Times New Roman" w:cs="Times New Roman"/>
          <w:color w:val="0070C0"/>
          <w:sz w:val="24"/>
          <w:szCs w:val="24"/>
        </w:rPr>
        <w:instrText xml:space="preserve"> REF _Ref16861870 \r \h </w:instrText>
      </w:r>
      <w:r w:rsidRPr="00A5103A">
        <w:rPr>
          <w:rFonts w:ascii="Times New Roman" w:eastAsia="Times New Roman" w:hAnsi="Times New Roman" w:cs="Times New Roman"/>
          <w:color w:val="0070C0"/>
          <w:sz w:val="24"/>
          <w:szCs w:val="24"/>
        </w:rPr>
      </w:r>
      <w:r w:rsidRPr="00A5103A">
        <w:rPr>
          <w:rFonts w:ascii="Times New Roman" w:eastAsia="Times New Roman" w:hAnsi="Times New Roman" w:cs="Times New Roman"/>
          <w:color w:val="0070C0"/>
          <w:sz w:val="24"/>
          <w:szCs w:val="24"/>
        </w:rPr>
        <w:fldChar w:fldCharType="separate"/>
      </w:r>
      <w:r w:rsidRPr="00A5103A">
        <w:rPr>
          <w:rFonts w:ascii="Times New Roman" w:eastAsia="Times New Roman" w:hAnsi="Times New Roman" w:cs="Times New Roman"/>
          <w:color w:val="0070C0"/>
          <w:sz w:val="24"/>
          <w:szCs w:val="24"/>
        </w:rPr>
        <w:t>4.</w:t>
      </w:r>
      <w:r w:rsidR="00FA2F06">
        <w:rPr>
          <w:rFonts w:ascii="Times New Roman" w:eastAsia="Times New Roman" w:hAnsi="Times New Roman" w:cs="Times New Roman"/>
          <w:color w:val="0070C0"/>
          <w:sz w:val="24"/>
          <w:szCs w:val="24"/>
        </w:rPr>
        <w:t>4.</w:t>
      </w:r>
      <w:r w:rsidRPr="00A5103A">
        <w:rPr>
          <w:rFonts w:ascii="Times New Roman" w:eastAsia="Times New Roman" w:hAnsi="Times New Roman" w:cs="Times New Roman"/>
          <w:color w:val="0070C0"/>
          <w:sz w:val="24"/>
          <w:szCs w:val="24"/>
        </w:rPr>
        <w:fldChar w:fldCharType="end"/>
      </w:r>
      <w:r w:rsidRPr="00A5103A">
        <w:rPr>
          <w:rFonts w:ascii="Times New Roman" w:eastAsia="Times New Roman" w:hAnsi="Times New Roman" w:cs="Times New Roman"/>
          <w:color w:val="0070C0"/>
          <w:sz w:val="24"/>
          <w:szCs w:val="24"/>
        </w:rPr>
        <w:t xml:space="preserve"> Договора)</w:t>
      </w:r>
      <w:r w:rsidRPr="00A5103A">
        <w:rPr>
          <w:rFonts w:ascii="Times New Roman" w:hAnsi="Times New Roman" w:cs="Times New Roman"/>
          <w:color w:val="0070C0"/>
          <w:sz w:val="24"/>
          <w:szCs w:val="24"/>
        </w:rPr>
        <w:t>, одновременно с передачей Объекта по Акту приема-передачи по Договору аренды.</w:t>
      </w:r>
      <w:r>
        <w:rPr>
          <w:rFonts w:ascii="Times New Roman" w:hAnsi="Times New Roman" w:cs="Times New Roman"/>
          <w:color w:val="0070C0"/>
          <w:sz w:val="24"/>
          <w:szCs w:val="24"/>
        </w:rPr>
        <w:t xml:space="preserve"> </w:t>
      </w:r>
    </w:p>
    <w:p w:rsidR="0001128B" w:rsidRPr="00E11832" w:rsidRDefault="0001128B" w:rsidP="0001128B">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01128B" w:rsidRPr="00E11832" w:rsidRDefault="0001128B" w:rsidP="0001128B">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 Продавцом Покупателю по акту приема-передачи.</w:t>
      </w:r>
      <w:r w:rsidRPr="00E11832">
        <w:rPr>
          <w:rFonts w:ascii="Times New Roman" w:eastAsia="Times New Roman" w:hAnsi="Times New Roman" w:cs="Times New Roman"/>
          <w:sz w:val="24"/>
          <w:szCs w:val="24"/>
          <w:vertAlign w:val="superscript"/>
        </w:rPr>
        <w:footnoteReference w:id="32"/>
      </w:r>
    </w:p>
    <w:p w:rsidR="0001128B" w:rsidRPr="00E11832" w:rsidRDefault="0001128B" w:rsidP="0001128B">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5" w:name="_Ref14365683"/>
      <w:r w:rsidRPr="00E11832">
        <w:rPr>
          <w:rFonts w:ascii="Times New Roman" w:eastAsia="Times New Roman" w:hAnsi="Times New Roman" w:cs="Times New Roman"/>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E11832">
        <w:rPr>
          <w:rFonts w:ascii="Times New Roman" w:eastAsia="Times New Roman" w:hAnsi="Times New Roman" w:cs="Times New Roman"/>
          <w:sz w:val="24"/>
          <w:szCs w:val="24"/>
          <w:vertAlign w:val="superscript"/>
        </w:rPr>
        <w:footnoteReference w:id="33"/>
      </w:r>
      <w:r w:rsidRPr="00E11832">
        <w:rPr>
          <w:rFonts w:ascii="Times New Roman" w:eastAsia="Times New Roman" w:hAnsi="Times New Roman" w:cs="Times New Roman"/>
          <w:sz w:val="24"/>
          <w:szCs w:val="24"/>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sidRPr="00E11832">
        <w:rPr>
          <w:rFonts w:ascii="Times New Roman" w:eastAsia="Times New Roman" w:hAnsi="Times New Roman" w:cs="Times New Roman"/>
          <w:sz w:val="24"/>
          <w:szCs w:val="24"/>
        </w:rPr>
        <w:t xml:space="preserve"> </w:t>
      </w:r>
    </w:p>
    <w:p w:rsidR="0001128B" w:rsidRPr="00E11832" w:rsidRDefault="0001128B" w:rsidP="0001128B">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rPr>
        <w:fldChar w:fldCharType="begin"/>
      </w:r>
      <w:r w:rsidRPr="00E11832">
        <w:rPr>
          <w:rFonts w:ascii="Times New Roman" w:eastAsia="Times New Roman" w:hAnsi="Times New Roman" w:cs="Times New Roman"/>
          <w:sz w:val="24"/>
          <w:szCs w:val="24"/>
        </w:rPr>
        <w:instrText xml:space="preserve"> REF _Ref486328488 \r \h </w:instrText>
      </w:r>
      <w:r w:rsidRPr="00E11832">
        <w:rPr>
          <w:rFonts w:ascii="Times New Roman" w:eastAsia="Times New Roman" w:hAnsi="Times New Roman" w:cs="Times New Roman"/>
          <w:sz w:val="24"/>
          <w:szCs w:val="24"/>
        </w:rPr>
      </w:r>
      <w:r w:rsidRPr="00E11832">
        <w:rPr>
          <w:rFonts w:ascii="Times New Roman" w:eastAsia="Times New Roman" w:hAnsi="Times New Roman" w:cs="Times New Roman"/>
          <w:sz w:val="24"/>
          <w:szCs w:val="24"/>
        </w:rPr>
        <w:fldChar w:fldCharType="separate"/>
      </w:r>
      <w:r w:rsidRPr="00E11832">
        <w:rPr>
          <w:rFonts w:ascii="Times New Roman" w:eastAsia="Times New Roman" w:hAnsi="Times New Roman" w:cs="Times New Roman"/>
          <w:sz w:val="24"/>
          <w:szCs w:val="24"/>
        </w:rPr>
        <w:t>3.1</w:t>
      </w:r>
      <w:r w:rsidRPr="00E11832">
        <w:rPr>
          <w:rFonts w:ascii="Times New Roman" w:eastAsia="Times New Roman" w:hAnsi="Times New Roman" w:cs="Times New Roman"/>
          <w:sz w:val="24"/>
          <w:szCs w:val="24"/>
        </w:rPr>
        <w:fldChar w:fldCharType="end"/>
      </w:r>
      <w:r w:rsidRPr="00E11832">
        <w:rPr>
          <w:rFonts w:ascii="Times New Roman" w:eastAsia="Times New Roman" w:hAnsi="Times New Roman" w:cs="Times New Roman"/>
          <w:sz w:val="24"/>
          <w:szCs w:val="24"/>
        </w:rPr>
        <w:t xml:space="preserve"> Договора), а Продавец обязуется возвратить Покупателю </w:t>
      </w:r>
      <w:r w:rsidRPr="00E11832">
        <w:rPr>
          <w:rFonts w:ascii="Times New Roman" w:eastAsia="Times New Roman" w:hAnsi="Times New Roman" w:cs="Times New Roman"/>
          <w:sz w:val="24"/>
          <w:szCs w:val="24"/>
        </w:rPr>
        <w:lastRenderedPageBreak/>
        <w:t>уплаченные им за Имущество денежные средства</w:t>
      </w:r>
      <w:r w:rsidR="00EC66E8">
        <w:rPr>
          <w:rFonts w:ascii="Times New Roman" w:eastAsia="Times New Roman" w:hAnsi="Times New Roman" w:cs="Times New Roman"/>
          <w:sz w:val="24"/>
          <w:szCs w:val="24"/>
        </w:rPr>
        <w:t xml:space="preserve">, </w:t>
      </w:r>
      <w:r w:rsidR="00EC66E8" w:rsidRPr="00EC66E8">
        <w:rPr>
          <w:rFonts w:ascii="Times New Roman" w:eastAsia="Times New Roman" w:hAnsi="Times New Roman" w:cs="Times New Roman"/>
          <w:color w:val="0070C0"/>
          <w:sz w:val="24"/>
          <w:szCs w:val="24"/>
        </w:rPr>
        <w:t>за вычетом</w:t>
      </w:r>
      <w:r w:rsidR="00EC66E8">
        <w:rPr>
          <w:rFonts w:ascii="Times New Roman" w:eastAsia="Times New Roman" w:hAnsi="Times New Roman" w:cs="Times New Roman"/>
          <w:color w:val="0070C0"/>
          <w:sz w:val="24"/>
          <w:szCs w:val="24"/>
        </w:rPr>
        <w:t xml:space="preserve"> </w:t>
      </w:r>
      <w:r w:rsidR="00EC66E8" w:rsidRPr="00EC66E8">
        <w:rPr>
          <w:rFonts w:ascii="Times New Roman" w:eastAsia="Times New Roman" w:hAnsi="Times New Roman" w:cs="Times New Roman"/>
          <w:color w:val="0070C0"/>
          <w:sz w:val="24"/>
          <w:szCs w:val="24"/>
        </w:rPr>
        <w:t xml:space="preserve">услуг </w:t>
      </w:r>
      <w:r w:rsidR="00EC66E8">
        <w:rPr>
          <w:rFonts w:ascii="Times New Roman" w:eastAsia="Times New Roman" w:hAnsi="Times New Roman" w:cs="Times New Roman"/>
          <w:color w:val="0070C0"/>
          <w:sz w:val="24"/>
          <w:szCs w:val="24"/>
        </w:rPr>
        <w:t>организатору</w:t>
      </w:r>
      <w:r w:rsidR="00EC66E8" w:rsidRPr="00EC66E8">
        <w:rPr>
          <w:rFonts w:ascii="Times New Roman" w:eastAsia="Times New Roman" w:hAnsi="Times New Roman" w:cs="Times New Roman"/>
          <w:color w:val="0070C0"/>
          <w:sz w:val="24"/>
          <w:szCs w:val="24"/>
        </w:rPr>
        <w:t xml:space="preserve"> торгов по</w:t>
      </w:r>
      <w:r w:rsidR="00EC66E8">
        <w:rPr>
          <w:rFonts w:ascii="Times New Roman" w:eastAsia="Times New Roman" w:hAnsi="Times New Roman" w:cs="Times New Roman"/>
          <w:color w:val="0070C0"/>
          <w:sz w:val="24"/>
          <w:szCs w:val="24"/>
        </w:rPr>
        <w:t xml:space="preserve"> проведению аукциона по</w:t>
      </w:r>
      <w:r w:rsidR="00EC66E8" w:rsidRPr="00EC66E8">
        <w:rPr>
          <w:rFonts w:ascii="Times New Roman" w:eastAsia="Times New Roman" w:hAnsi="Times New Roman" w:cs="Times New Roman"/>
          <w:color w:val="0070C0"/>
          <w:sz w:val="24"/>
          <w:szCs w:val="24"/>
        </w:rPr>
        <w:t xml:space="preserve"> продаже Объекта</w:t>
      </w:r>
      <w:r w:rsidR="00EC66E8">
        <w:rPr>
          <w:rFonts w:ascii="Times New Roman" w:eastAsia="Times New Roman" w:hAnsi="Times New Roman" w:cs="Times New Roman"/>
          <w:color w:val="0070C0"/>
          <w:sz w:val="24"/>
          <w:szCs w:val="24"/>
        </w:rPr>
        <w:t xml:space="preserve"> (при предоставлении </w:t>
      </w:r>
      <w:r w:rsidR="00EC66E8" w:rsidRPr="00EC66E8">
        <w:rPr>
          <w:rFonts w:ascii="Times New Roman" w:hAnsi="Times New Roman" w:cs="Times New Roman"/>
          <w:color w:val="0070C0"/>
          <w:sz w:val="24"/>
          <w:szCs w:val="24"/>
        </w:rPr>
        <w:t>документов, подтверждающих фактические затраты Продавца)</w:t>
      </w:r>
      <w:r w:rsidRPr="00E11832">
        <w:rPr>
          <w:rFonts w:ascii="Times New Roman" w:eastAsia="Times New Roman" w:hAnsi="Times New Roman" w:cs="Times New Roman"/>
          <w:sz w:val="24"/>
          <w:szCs w:val="24"/>
        </w:rPr>
        <w:t xml:space="preserve"> в течение 5 (пяти) рабочих дней с даты подписания данного акта приема-передачи (возврата) Имущества.</w:t>
      </w:r>
      <w:r w:rsidR="00EC66E8">
        <w:rPr>
          <w:rFonts w:ascii="Times New Roman" w:eastAsia="Times New Roman" w:hAnsi="Times New Roman" w:cs="Times New Roman"/>
          <w:sz w:val="24"/>
          <w:szCs w:val="24"/>
        </w:rPr>
        <w:t xml:space="preserve"> </w:t>
      </w:r>
    </w:p>
    <w:p w:rsidR="0001128B" w:rsidRPr="00E11832" w:rsidRDefault="0001128B" w:rsidP="0001128B">
      <w:pPr>
        <w:spacing w:after="0" w:line="240" w:lineRule="auto"/>
        <w:ind w:firstLine="709"/>
        <w:contextualSpacing/>
        <w:jc w:val="both"/>
        <w:rPr>
          <w:rFonts w:ascii="Times New Roman" w:eastAsia="Calibri" w:hAnsi="Times New Roman" w:cs="Times New Roman"/>
          <w:b/>
          <w:sz w:val="24"/>
          <w:szCs w:val="24"/>
        </w:rPr>
      </w:pPr>
    </w:p>
    <w:p w:rsidR="0001128B" w:rsidRPr="0060559F" w:rsidRDefault="0001128B" w:rsidP="0001128B">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60559F">
        <w:rPr>
          <w:rFonts w:ascii="Times New Roman" w:eastAsia="Calibri" w:hAnsi="Times New Roman" w:cs="Times New Roman"/>
          <w:b/>
          <w:sz w:val="24"/>
          <w:szCs w:val="24"/>
        </w:rPr>
        <w:t>Оплата по Договору</w:t>
      </w:r>
    </w:p>
    <w:p w:rsidR="0001128B" w:rsidRPr="00E11832" w:rsidRDefault="0001128B" w:rsidP="0001128B">
      <w:pPr>
        <w:spacing w:after="0" w:line="240" w:lineRule="auto"/>
        <w:ind w:firstLine="709"/>
        <w:contextualSpacing/>
        <w:jc w:val="both"/>
        <w:rPr>
          <w:rFonts w:ascii="Times New Roman" w:eastAsia="Times New Roman" w:hAnsi="Times New Roman" w:cs="Times New Roman"/>
          <w:sz w:val="24"/>
          <w:szCs w:val="24"/>
        </w:rPr>
      </w:pPr>
    </w:p>
    <w:p w:rsidR="0001128B" w:rsidRPr="00E11832" w:rsidRDefault="0001128B" w:rsidP="0001128B">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bookmarkStart w:id="6" w:name="_Ref486334854"/>
      <w:r w:rsidRPr="00E11832">
        <w:rPr>
          <w:rFonts w:ascii="Times New Roman" w:eastAsia="Times New Roman" w:hAnsi="Times New Roman" w:cs="Times New Roman"/>
          <w:sz w:val="24"/>
          <w:szCs w:val="24"/>
        </w:rPr>
        <w:t>Общая стоимость Имущества по Договору составляет: ________ (____________) ________</w:t>
      </w:r>
      <w:r w:rsidRPr="00E11832">
        <w:rPr>
          <w:rFonts w:ascii="Times New Roman" w:eastAsia="Calibri" w:hAnsi="Times New Roman" w:cs="Times New Roman"/>
          <w:sz w:val="24"/>
          <w:szCs w:val="24"/>
          <w:vertAlign w:val="superscript"/>
        </w:rPr>
        <w:footnoteReference w:id="34"/>
      </w:r>
      <w:r w:rsidRPr="00E11832">
        <w:rPr>
          <w:rFonts w:ascii="Times New Roman" w:eastAsia="Times New Roman" w:hAnsi="Times New Roman" w:cs="Times New Roman"/>
          <w:sz w:val="24"/>
          <w:szCs w:val="24"/>
        </w:rPr>
        <w:t>, включая НДС (20 %)</w:t>
      </w:r>
      <w:r w:rsidRPr="00E11832">
        <w:rPr>
          <w:rFonts w:ascii="Times New Roman" w:eastAsia="Times New Roman" w:hAnsi="Times New Roman" w:cs="Times New Roman"/>
          <w:sz w:val="24"/>
          <w:szCs w:val="24"/>
          <w:vertAlign w:val="superscript"/>
        </w:rPr>
        <w:footnoteReference w:id="35"/>
      </w:r>
      <w:r w:rsidRPr="00E11832">
        <w:rPr>
          <w:rFonts w:ascii="Times New Roman" w:eastAsia="Times New Roman" w:hAnsi="Times New Roman" w:cs="Times New Roman"/>
          <w:sz w:val="24"/>
          <w:szCs w:val="24"/>
        </w:rPr>
        <w:t>,</w:t>
      </w:r>
      <w:bookmarkEnd w:id="6"/>
      <w:r w:rsidRPr="00E11832">
        <w:rPr>
          <w:rFonts w:ascii="Times New Roman" w:eastAsia="Times New Roman" w:hAnsi="Times New Roman" w:cs="Times New Roman"/>
          <w:sz w:val="24"/>
          <w:szCs w:val="24"/>
        </w:rPr>
        <w:t xml:space="preserve"> в том числе:</w:t>
      </w:r>
    </w:p>
    <w:p w:rsidR="0001128B" w:rsidRPr="00E11832" w:rsidRDefault="0001128B" w:rsidP="0001128B">
      <w:pPr>
        <w:numPr>
          <w:ilvl w:val="2"/>
          <w:numId w:val="29"/>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Стоимость Объекта составляет: ________ (____________) ________, кроме того НДС (20 %) в размере ________ (____________) ________, итого с учетом НДС: ________ (____________) ________;</w:t>
      </w:r>
    </w:p>
    <w:p w:rsidR="0001128B" w:rsidRPr="00E11832" w:rsidRDefault="0001128B" w:rsidP="0001128B">
      <w:pPr>
        <w:numPr>
          <w:ilvl w:val="2"/>
          <w:numId w:val="29"/>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vertAlign w:val="superscript"/>
        </w:rPr>
        <w:footnoteReference w:id="36"/>
      </w:r>
      <w:r w:rsidRPr="00E11832">
        <w:rPr>
          <w:rFonts w:ascii="Times New Roman" w:eastAsia="Times New Roman" w:hAnsi="Times New Roman" w:cs="Times New Roman"/>
          <w:sz w:val="24"/>
          <w:szCs w:val="24"/>
        </w:rPr>
        <w:t>Стоимость Земельного участка составляет: ________ (____________) ________. НДС не облагается на основании подпункта 6 пункта 2 статьи 146 НК РФ.</w:t>
      </w:r>
      <w:r w:rsidRPr="00E11832">
        <w:rPr>
          <w:rFonts w:ascii="Times New Roman" w:eastAsia="Times New Roman" w:hAnsi="Times New Roman" w:cs="Times New Roman"/>
          <w:sz w:val="24"/>
          <w:szCs w:val="24"/>
          <w:vertAlign w:val="superscript"/>
        </w:rPr>
        <w:footnoteReference w:id="37"/>
      </w:r>
    </w:p>
    <w:p w:rsidR="0001128B" w:rsidRPr="00E11832" w:rsidRDefault="0001128B" w:rsidP="0001128B">
      <w:pPr>
        <w:numPr>
          <w:ilvl w:val="2"/>
          <w:numId w:val="29"/>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vertAlign w:val="superscript"/>
        </w:rPr>
        <w:footnoteReference w:id="38"/>
      </w:r>
      <w:r w:rsidRPr="00E11832">
        <w:rPr>
          <w:rFonts w:ascii="Times New Roman" w:eastAsia="Times New Roman" w:hAnsi="Times New Roman" w:cs="Times New Roman"/>
          <w:sz w:val="24"/>
          <w:szCs w:val="24"/>
        </w:rPr>
        <w:t>Стоимость Движимого имущества указана в Приложении № 4 к Договору.</w:t>
      </w:r>
    </w:p>
    <w:p w:rsidR="0001128B" w:rsidRPr="00E11832" w:rsidRDefault="0001128B" w:rsidP="0001128B">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bookmarkStart w:id="7" w:name="_Ref17967631"/>
      <w:bookmarkStart w:id="8" w:name="_Ref486334738"/>
      <w:r w:rsidRPr="00E11832">
        <w:rPr>
          <w:rFonts w:ascii="Times New Roman" w:eastAsia="Times New Roman" w:hAnsi="Times New Roman" w:cs="Times New Roman"/>
          <w:sz w:val="24"/>
          <w:szCs w:val="24"/>
          <w:vertAlign w:val="superscript"/>
        </w:rPr>
        <w:footnoteReference w:id="39"/>
      </w:r>
      <w:r w:rsidRPr="00E11832">
        <w:rPr>
          <w:rFonts w:ascii="Times New Roman" w:eastAsia="Times New Roman" w:hAnsi="Times New Roman" w:cs="Times New Roman"/>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p>
    <w:p w:rsidR="0001128B" w:rsidRDefault="0001128B" w:rsidP="0001128B">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bookmarkStart w:id="9" w:name="_Ref16861870"/>
      <w:r w:rsidRPr="00E11832">
        <w:rPr>
          <w:rFonts w:ascii="Times New Roman" w:eastAsia="Times New Roman" w:hAnsi="Times New Roman" w:cs="Times New Roman"/>
          <w:sz w:val="24"/>
          <w:szCs w:val="24"/>
          <w:vertAlign w:val="superscript"/>
        </w:rPr>
        <w:footnoteReference w:id="40"/>
      </w:r>
      <w:r w:rsidRPr="00E11832">
        <w:rPr>
          <w:rFonts w:ascii="Times New Roman" w:eastAsia="Times New Roman" w:hAnsi="Times New Roman" w:cs="Times New Roman"/>
          <w:sz w:val="24"/>
          <w:szCs w:val="24"/>
        </w:rPr>
        <w:t>Оплата Имущества</w:t>
      </w:r>
      <w:r w:rsidR="00C77DB0">
        <w:rPr>
          <w:rFonts w:ascii="Times New Roman" w:eastAsia="Times New Roman" w:hAnsi="Times New Roman" w:cs="Times New Roman"/>
          <w:sz w:val="24"/>
          <w:szCs w:val="24"/>
        </w:rPr>
        <w:t xml:space="preserve"> в размере </w:t>
      </w:r>
      <w:r w:rsidR="00C77DB0" w:rsidRPr="00C77DB0">
        <w:rPr>
          <w:rFonts w:ascii="Times New Roman" w:eastAsia="Times New Roman" w:hAnsi="Times New Roman" w:cs="Times New Roman"/>
          <w:color w:val="0070C0"/>
          <w:sz w:val="24"/>
          <w:szCs w:val="24"/>
        </w:rPr>
        <w:t>50% стоимости</w:t>
      </w:r>
      <w:r w:rsidR="00C77DB0" w:rsidRPr="00C77DB0">
        <w:rPr>
          <w:rFonts w:ascii="Times New Roman" w:eastAsiaTheme="minorHAnsi" w:hAnsi="Times New Roman" w:cs="Times New Roman"/>
          <w:color w:val="0070C0"/>
          <w:sz w:val="24"/>
          <w:lang w:eastAsia="en-US"/>
        </w:rPr>
        <w:t xml:space="preserve"> </w:t>
      </w:r>
      <w:r w:rsidR="004B7D06">
        <w:rPr>
          <w:rFonts w:ascii="Times New Roman" w:eastAsiaTheme="minorHAnsi" w:hAnsi="Times New Roman" w:cs="Times New Roman"/>
          <w:color w:val="0070C0"/>
          <w:sz w:val="24"/>
          <w:lang w:eastAsia="en-US"/>
        </w:rPr>
        <w:t>и</w:t>
      </w:r>
      <w:r w:rsidR="00C77DB0" w:rsidRPr="00C77DB0">
        <w:rPr>
          <w:rFonts w:ascii="Times New Roman" w:eastAsiaTheme="minorHAnsi" w:hAnsi="Times New Roman" w:cs="Times New Roman"/>
          <w:color w:val="0070C0"/>
          <w:sz w:val="24"/>
          <w:lang w:eastAsia="en-US"/>
        </w:rPr>
        <w:t xml:space="preserve"> ранее оплаченный задаток засчитывается в счет оплаты стоимости Объекта</w:t>
      </w:r>
      <w:r w:rsidRPr="00C77DB0">
        <w:rPr>
          <w:rFonts w:ascii="Times New Roman" w:eastAsia="Times New Roman" w:hAnsi="Times New Roman" w:cs="Times New Roman"/>
          <w:color w:val="0070C0"/>
          <w:sz w:val="24"/>
          <w:szCs w:val="24"/>
        </w:rPr>
        <w:t xml:space="preserve"> </w:t>
      </w:r>
      <w:r w:rsidRPr="00E11832">
        <w:rPr>
          <w:rFonts w:ascii="Times New Roman" w:eastAsia="Times New Roman" w:hAnsi="Times New Roman" w:cs="Times New Roman"/>
          <w:sz w:val="24"/>
          <w:szCs w:val="24"/>
        </w:rPr>
        <w:t>(________ (____________) ________, включая НДС (20 %))</w:t>
      </w:r>
      <w:r w:rsidRPr="00E11832">
        <w:rPr>
          <w:rFonts w:ascii="Times New Roman" w:eastAsia="Times New Roman" w:hAnsi="Times New Roman" w:cs="Times New Roman"/>
          <w:sz w:val="24"/>
          <w:szCs w:val="24"/>
          <w:vertAlign w:val="superscript"/>
        </w:rPr>
        <w:footnoteReference w:id="41"/>
      </w:r>
      <w:r w:rsidRPr="00E11832">
        <w:rPr>
          <w:rFonts w:ascii="Times New Roman" w:eastAsia="Times New Roman" w:hAnsi="Times New Roman" w:cs="Times New Roman"/>
          <w:sz w:val="24"/>
          <w:szCs w:val="24"/>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p>
    <w:p w:rsidR="00C77DB0" w:rsidRDefault="00C77DB0" w:rsidP="00C77DB0">
      <w:pPr>
        <w:pStyle w:val="a9"/>
        <w:numPr>
          <w:ilvl w:val="1"/>
          <w:numId w:val="30"/>
        </w:numPr>
        <w:spacing w:line="240" w:lineRule="auto"/>
        <w:ind w:left="0" w:firstLine="354"/>
        <w:jc w:val="both"/>
        <w:rPr>
          <w:rFonts w:ascii="Times New Roman" w:eastAsiaTheme="minorHAnsi" w:hAnsi="Times New Roman" w:cs="Times New Roman"/>
          <w:color w:val="0070C0"/>
          <w:sz w:val="24"/>
        </w:rPr>
      </w:pPr>
      <w:r w:rsidRPr="00C77DB0">
        <w:rPr>
          <w:rFonts w:ascii="Times New Roman" w:eastAsia="Times New Roman" w:hAnsi="Times New Roman" w:cs="Times New Roman"/>
          <w:color w:val="0070C0"/>
          <w:sz w:val="24"/>
          <w:szCs w:val="24"/>
        </w:rPr>
        <w:t xml:space="preserve">Оплата Имущества оставшейся части в размере </w:t>
      </w:r>
      <w:r w:rsidRPr="00C77DB0">
        <w:rPr>
          <w:rFonts w:ascii="Times New Roman" w:eastAsiaTheme="minorHAnsi" w:hAnsi="Times New Roman" w:cs="Times New Roman"/>
          <w:color w:val="0070C0"/>
          <w:sz w:val="24"/>
        </w:rPr>
        <w:t xml:space="preserve">50% стоимости Объекта </w:t>
      </w:r>
      <w:r w:rsidRPr="00C77DB0">
        <w:rPr>
          <w:rFonts w:ascii="Times New Roman" w:eastAsia="Times New Roman" w:hAnsi="Times New Roman" w:cs="Times New Roman"/>
          <w:color w:val="0070C0"/>
          <w:sz w:val="24"/>
          <w:szCs w:val="24"/>
        </w:rPr>
        <w:t>(________ (____________) ________, включая НДС (20 %))</w:t>
      </w:r>
      <w:r w:rsidRPr="00C77DB0">
        <w:rPr>
          <w:rFonts w:ascii="Times New Roman" w:eastAsia="Times New Roman" w:hAnsi="Times New Roman" w:cs="Times New Roman"/>
          <w:color w:val="0070C0"/>
          <w:sz w:val="24"/>
          <w:szCs w:val="24"/>
          <w:vertAlign w:val="superscript"/>
        </w:rPr>
        <w:footnoteReference w:id="42"/>
      </w:r>
      <w:r w:rsidRPr="00C77DB0">
        <w:rPr>
          <w:rFonts w:ascii="Times New Roman" w:eastAsia="Times New Roman" w:hAnsi="Times New Roman" w:cs="Times New Roman"/>
          <w:color w:val="0070C0"/>
          <w:sz w:val="24"/>
          <w:szCs w:val="24"/>
        </w:rPr>
        <w:t xml:space="preserve"> осуществляется Покупателем единовременно, в полном объеме</w:t>
      </w:r>
      <w:r w:rsidRPr="00C77DB0">
        <w:rPr>
          <w:rFonts w:ascii="Times New Roman" w:eastAsiaTheme="minorHAnsi" w:hAnsi="Times New Roman" w:cs="Times New Roman"/>
          <w:color w:val="0070C0"/>
          <w:sz w:val="24"/>
        </w:rPr>
        <w:t xml:space="preserve">, в течение </w:t>
      </w:r>
      <w:r w:rsidRPr="00C77DB0">
        <w:rPr>
          <w:rFonts w:ascii="Times New Roman" w:hAnsi="Times New Roman" w:cs="Times New Roman"/>
          <w:bCs/>
          <w:color w:val="0070C0"/>
          <w:sz w:val="24"/>
          <w:szCs w:val="24"/>
        </w:rPr>
        <w:t>10 (десяти) рабочих дней со дня получения Покупателем уведомления от Продавца об окончании проведения работ по обособлению Объекта.</w:t>
      </w:r>
    </w:p>
    <w:p w:rsidR="00C77DB0" w:rsidRPr="00C77DB0" w:rsidRDefault="0001128B" w:rsidP="00C77DB0">
      <w:pPr>
        <w:pStyle w:val="a9"/>
        <w:numPr>
          <w:ilvl w:val="1"/>
          <w:numId w:val="30"/>
        </w:numPr>
        <w:spacing w:line="240" w:lineRule="auto"/>
        <w:ind w:left="0" w:firstLine="354"/>
        <w:jc w:val="both"/>
        <w:rPr>
          <w:rFonts w:ascii="Times New Roman" w:eastAsiaTheme="minorHAnsi" w:hAnsi="Times New Roman" w:cs="Times New Roman"/>
          <w:color w:val="0070C0"/>
          <w:sz w:val="24"/>
        </w:rPr>
      </w:pPr>
      <w:r w:rsidRPr="00E11832">
        <w:rPr>
          <w:vertAlign w:val="superscript"/>
        </w:rPr>
        <w:lastRenderedPageBreak/>
        <w:footnoteReference w:id="43"/>
      </w:r>
      <w:r w:rsidRPr="00C77DB0">
        <w:rPr>
          <w:rFonts w:ascii="Times New Roman" w:eastAsia="Times New Roman" w:hAnsi="Times New Roman" w:cs="Times New Roman"/>
          <w:sz w:val="24"/>
          <w:szCs w:val="24"/>
        </w:rPr>
        <w:t>Оплата Имущества (оставшейся части в размере ________ (____________) ________, включая НДС (20 %))</w:t>
      </w:r>
      <w:r w:rsidRPr="00E11832">
        <w:rPr>
          <w:vertAlign w:val="superscript"/>
        </w:rPr>
        <w:footnoteReference w:id="44"/>
      </w:r>
      <w:r w:rsidRPr="00C77DB0">
        <w:rPr>
          <w:rFonts w:ascii="Times New Roman" w:eastAsia="Times New Roman" w:hAnsi="Times New Roman" w:cs="Times New Roman"/>
          <w:sz w:val="24"/>
          <w:szCs w:val="24"/>
        </w:rPr>
        <w:t xml:space="preserve"> осуществляется Покупателем за счет кредитных средств, предоставленных Покупателю _____________________</w:t>
      </w:r>
      <w:r w:rsidRPr="00E11832">
        <w:rPr>
          <w:vertAlign w:val="superscript"/>
        </w:rPr>
        <w:footnoteReference w:id="45"/>
      </w:r>
      <w:r w:rsidRPr="00C77DB0">
        <w:rPr>
          <w:rFonts w:ascii="Times New Roman" w:eastAsia="Times New Roman" w:hAnsi="Times New Roman" w:cs="Times New Roman"/>
          <w:sz w:val="24"/>
          <w:szCs w:val="24"/>
        </w:rPr>
        <w:t xml:space="preserve"> в лице _________</w:t>
      </w:r>
      <w:r w:rsidRPr="00E11832">
        <w:rPr>
          <w:vertAlign w:val="superscript"/>
        </w:rPr>
        <w:footnoteReference w:id="46"/>
      </w:r>
      <w:r w:rsidRPr="00C77DB0">
        <w:rPr>
          <w:rFonts w:ascii="Times New Roman" w:eastAsia="Times New Roman" w:hAnsi="Times New Roman" w:cs="Times New Roman"/>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C77DB0">
        <w:rPr>
          <w:rFonts w:ascii="Times New Roman" w:eastAsia="Times New Roman" w:hAnsi="Times New Roman" w:cs="Times New Roman"/>
          <w:b/>
          <w:sz w:val="24"/>
          <w:szCs w:val="24"/>
        </w:rPr>
        <w:t>Банк</w:t>
      </w:r>
      <w:r w:rsidRPr="00C77DB0">
        <w:rPr>
          <w:rFonts w:ascii="Times New Roman" w:eastAsia="Times New Roman" w:hAnsi="Times New Roman" w:cs="Times New Roman"/>
          <w:sz w:val="24"/>
          <w:szCs w:val="24"/>
        </w:rPr>
        <w:t>») в соответствии с кредитным договором от ___________ г. № __________, заключенным между Банком и Покупателем.</w:t>
      </w:r>
    </w:p>
    <w:p w:rsidR="0001128B" w:rsidRPr="00FA2F06" w:rsidRDefault="0001128B" w:rsidP="00247ACA">
      <w:pPr>
        <w:pStyle w:val="a9"/>
        <w:numPr>
          <w:ilvl w:val="1"/>
          <w:numId w:val="30"/>
        </w:numPr>
        <w:spacing w:after="0" w:line="240" w:lineRule="auto"/>
        <w:ind w:left="0" w:firstLine="354"/>
        <w:jc w:val="both"/>
        <w:rPr>
          <w:rFonts w:ascii="Times New Roman" w:eastAsiaTheme="minorHAnsi" w:hAnsi="Times New Roman" w:cs="Times New Roman"/>
          <w:sz w:val="24"/>
        </w:rPr>
      </w:pPr>
      <w:r w:rsidRPr="00FA2F06">
        <w:rPr>
          <w:vertAlign w:val="superscript"/>
        </w:rPr>
        <w:footnoteReference w:id="47"/>
      </w:r>
      <w:r w:rsidRPr="00FA2F06">
        <w:rPr>
          <w:rFonts w:ascii="Times New Roman" w:eastAsia="Times New Roman" w:hAnsi="Times New Roman" w:cs="Times New Roman"/>
          <w:sz w:val="24"/>
          <w:szCs w:val="24"/>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vertAlign w:val="superscript"/>
        </w:rPr>
        <w:footnoteReference w:id="48"/>
      </w:r>
      <w:r w:rsidRPr="00E11832">
        <w:rPr>
          <w:rFonts w:ascii="Times New Roman" w:eastAsia="Times New Roman" w:hAnsi="Times New Roman" w:cs="Times New Roman"/>
          <w:sz w:val="24"/>
          <w:szCs w:val="24"/>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rPr>
        <w:fldChar w:fldCharType="begin"/>
      </w:r>
      <w:r w:rsidRPr="00E11832">
        <w:rPr>
          <w:rFonts w:ascii="Times New Roman" w:eastAsia="Times New Roman" w:hAnsi="Times New Roman" w:cs="Times New Roman"/>
          <w:sz w:val="24"/>
          <w:szCs w:val="24"/>
        </w:rPr>
        <w:instrText xml:space="preserve"> REF _Ref486328623 \r \h  \* MERGEFORMAT </w:instrText>
      </w:r>
      <w:r w:rsidRPr="00E11832">
        <w:rPr>
          <w:rFonts w:ascii="Times New Roman" w:eastAsia="Times New Roman" w:hAnsi="Times New Roman" w:cs="Times New Roman"/>
          <w:sz w:val="24"/>
          <w:szCs w:val="24"/>
        </w:rPr>
      </w:r>
      <w:r w:rsidRPr="00E11832">
        <w:rPr>
          <w:rFonts w:ascii="Times New Roman" w:eastAsia="Times New Roman" w:hAnsi="Times New Roman" w:cs="Times New Roman"/>
          <w:sz w:val="24"/>
          <w:szCs w:val="24"/>
        </w:rPr>
        <w:fldChar w:fldCharType="separate"/>
      </w:r>
      <w:r w:rsidRPr="00E11832">
        <w:rPr>
          <w:rFonts w:ascii="Times New Roman" w:eastAsia="Times New Roman" w:hAnsi="Times New Roman" w:cs="Times New Roman"/>
          <w:sz w:val="24"/>
          <w:szCs w:val="24"/>
        </w:rPr>
        <w:t>13</w:t>
      </w:r>
      <w:r w:rsidRPr="00E11832">
        <w:rPr>
          <w:rFonts w:ascii="Times New Roman" w:eastAsia="Times New Roman" w:hAnsi="Times New Roman" w:cs="Times New Roman"/>
          <w:sz w:val="24"/>
          <w:szCs w:val="24"/>
        </w:rPr>
        <w:fldChar w:fldCharType="end"/>
      </w:r>
      <w:r w:rsidRPr="00E11832">
        <w:rPr>
          <w:rFonts w:ascii="Times New Roman" w:eastAsia="Times New Roman" w:hAnsi="Times New Roman" w:cs="Times New Roman"/>
          <w:sz w:val="24"/>
          <w:szCs w:val="24"/>
        </w:rPr>
        <w:t xml:space="preserve"> Договора.</w:t>
      </w: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Счет-фактура предоставляется в порядке и в сроки, установленные законодательством Российской Федерации.</w:t>
      </w: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bookmarkStart w:id="10" w:name="_Ref486333023"/>
      <w:r w:rsidRPr="00E11832">
        <w:rPr>
          <w:rFonts w:ascii="Times New Roman" w:eastAsia="Times New Roman" w:hAnsi="Times New Roman" w:cs="Times New Roman"/>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rPr>
        <w:fldChar w:fldCharType="begin"/>
      </w:r>
      <w:r w:rsidRPr="00E11832">
        <w:rPr>
          <w:rFonts w:ascii="Times New Roman" w:eastAsia="Times New Roman" w:hAnsi="Times New Roman" w:cs="Times New Roman"/>
          <w:sz w:val="24"/>
          <w:szCs w:val="24"/>
        </w:rPr>
        <w:instrText xml:space="preserve"> REF _Ref486328488 \r \h  \* MERGEFORMAT </w:instrText>
      </w:r>
      <w:r w:rsidRPr="00E11832">
        <w:rPr>
          <w:rFonts w:ascii="Times New Roman" w:eastAsia="Times New Roman" w:hAnsi="Times New Roman" w:cs="Times New Roman"/>
          <w:sz w:val="24"/>
          <w:szCs w:val="24"/>
        </w:rPr>
      </w:r>
      <w:r w:rsidRPr="00E11832">
        <w:rPr>
          <w:rFonts w:ascii="Times New Roman" w:eastAsia="Times New Roman" w:hAnsi="Times New Roman" w:cs="Times New Roman"/>
          <w:sz w:val="24"/>
          <w:szCs w:val="24"/>
        </w:rPr>
        <w:fldChar w:fldCharType="separate"/>
      </w:r>
      <w:r w:rsidRPr="00E11832">
        <w:rPr>
          <w:rFonts w:ascii="Times New Roman" w:eastAsia="Times New Roman" w:hAnsi="Times New Roman" w:cs="Times New Roman"/>
          <w:sz w:val="24"/>
          <w:szCs w:val="24"/>
        </w:rPr>
        <w:t>3.1</w:t>
      </w:r>
      <w:r w:rsidRPr="00E11832">
        <w:rPr>
          <w:rFonts w:ascii="Times New Roman" w:eastAsia="Times New Roman" w:hAnsi="Times New Roman" w:cs="Times New Roman"/>
          <w:sz w:val="24"/>
          <w:szCs w:val="24"/>
        </w:rPr>
        <w:fldChar w:fldCharType="end"/>
      </w:r>
      <w:r w:rsidRPr="00E11832">
        <w:rPr>
          <w:rFonts w:ascii="Times New Roman" w:eastAsia="Times New Roman" w:hAnsi="Times New Roman" w:cs="Times New Roman"/>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w:t>
      </w:r>
      <w:r w:rsidRPr="00E11832">
        <w:rPr>
          <w:rFonts w:ascii="Times New Roman" w:eastAsia="Times New Roman" w:hAnsi="Times New Roman" w:cs="Times New Roman"/>
          <w:sz w:val="24"/>
          <w:szCs w:val="24"/>
          <w:vertAlign w:val="superscript"/>
        </w:rPr>
        <w:footnoteReference w:id="49"/>
      </w:r>
      <w:r w:rsidRPr="00E11832">
        <w:rPr>
          <w:rFonts w:ascii="Times New Roman" w:eastAsia="Times New Roman" w:hAnsi="Times New Roman" w:cs="Times New Roman"/>
          <w:sz w:val="24"/>
          <w:szCs w:val="24"/>
        </w:rPr>
        <w:t xml:space="preserve"> и земельный налог</w:t>
      </w:r>
      <w:r w:rsidRPr="00E11832">
        <w:rPr>
          <w:rFonts w:ascii="Times New Roman" w:eastAsia="Times New Roman" w:hAnsi="Times New Roman" w:cs="Times New Roman"/>
          <w:sz w:val="24"/>
          <w:szCs w:val="24"/>
          <w:vertAlign w:val="superscript"/>
        </w:rPr>
        <w:footnoteReference w:id="50"/>
      </w:r>
      <w:r w:rsidRPr="00E11832">
        <w:rPr>
          <w:rFonts w:ascii="Times New Roman" w:eastAsia="Times New Roman" w:hAnsi="Times New Roman" w:cs="Times New Roman"/>
          <w:sz w:val="24"/>
          <w:szCs w:val="24"/>
        </w:rPr>
        <w:t xml:space="preserve"> -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rPr>
        <w:t>не позднее 5 (пяти) рабочих дней со дня получения от Продавца счета и копий подтверждающих документов.</w:t>
      </w:r>
      <w:bookmarkEnd w:id="10"/>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Calibri" w:hAnsi="Times New Roman" w:cs="Times New Roman"/>
          <w:sz w:val="24"/>
          <w:szCs w:val="24"/>
          <w:vertAlign w:val="superscript"/>
        </w:rPr>
        <w:lastRenderedPageBreak/>
        <w:footnoteReference w:id="51"/>
      </w: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 w:rsidR="0001128B" w:rsidRPr="00E11832" w:rsidRDefault="0001128B" w:rsidP="00C77DB0">
      <w:pPr>
        <w:numPr>
          <w:ilvl w:val="1"/>
          <w:numId w:val="30"/>
        </w:numPr>
        <w:tabs>
          <w:tab w:val="left" w:pos="-1418"/>
        </w:tabs>
        <w:spacing w:after="0" w:line="240" w:lineRule="auto"/>
        <w:ind w:left="0" w:firstLine="709"/>
        <w:contextualSpacing/>
        <w:jc w:val="both"/>
        <w:rPr>
          <w:rFonts w:ascii="Times New Roman" w:eastAsia="Times New Roman" w:hAnsi="Times New Roman" w:cs="Times New Roman"/>
          <w:sz w:val="24"/>
          <w:szCs w:val="24"/>
        </w:rPr>
      </w:pPr>
      <w:r w:rsidRPr="00A4263B">
        <w:rPr>
          <w:rFonts w:ascii="Times New Roman" w:eastAsia="Times New Roman" w:hAnsi="Times New Roman" w:cs="Times New Roman"/>
          <w:color w:val="0070C0"/>
          <w:sz w:val="24"/>
          <w:szCs w:val="24"/>
        </w:rPr>
        <w:t xml:space="preserve">По истечении </w:t>
      </w:r>
      <w:r w:rsidR="00A4263B" w:rsidRPr="00A4263B">
        <w:rPr>
          <w:rFonts w:ascii="Times New Roman" w:eastAsia="Times New Roman" w:hAnsi="Times New Roman" w:cs="Times New Roman"/>
          <w:color w:val="0070C0"/>
          <w:sz w:val="24"/>
          <w:szCs w:val="24"/>
        </w:rPr>
        <w:t>срока, указанного в п. 5.3.3.</w:t>
      </w:r>
      <w:r w:rsidRPr="00AC734F">
        <w:rPr>
          <w:rFonts w:ascii="Times New Roman" w:eastAsia="Times New Roman" w:hAnsi="Times New Roman" w:cs="Times New Roman"/>
          <w:color w:val="FF0000"/>
          <w:sz w:val="24"/>
          <w:szCs w:val="24"/>
        </w:rPr>
        <w:t xml:space="preserve"> </w:t>
      </w:r>
      <w:r w:rsidRPr="00E11832">
        <w:rPr>
          <w:rFonts w:ascii="Times New Roman" w:eastAsia="Times New Roman" w:hAnsi="Times New Roman" w:cs="Times New Roman"/>
          <w:sz w:val="24"/>
          <w:szCs w:val="24"/>
        </w:rPr>
        <w:t>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01128B" w:rsidRPr="00E11832" w:rsidRDefault="0001128B" w:rsidP="0001128B">
      <w:pPr>
        <w:spacing w:after="0" w:line="240" w:lineRule="auto"/>
        <w:ind w:firstLine="709"/>
        <w:contextualSpacing/>
        <w:rPr>
          <w:rFonts w:ascii="Times New Roman" w:eastAsia="Calibri" w:hAnsi="Times New Roman" w:cs="Times New Roman"/>
          <w:b/>
          <w:sz w:val="24"/>
          <w:szCs w:val="24"/>
        </w:rPr>
      </w:pPr>
    </w:p>
    <w:p w:rsidR="0001128B" w:rsidRPr="00E11832" w:rsidRDefault="0001128B" w:rsidP="00C77DB0">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rsidR="0001128B" w:rsidRPr="00E11832" w:rsidRDefault="0001128B" w:rsidP="0001128B">
      <w:pPr>
        <w:spacing w:after="0" w:line="240" w:lineRule="auto"/>
        <w:ind w:firstLine="709"/>
        <w:contextualSpacing/>
        <w:rPr>
          <w:rFonts w:ascii="Times New Roman" w:eastAsia="Calibri" w:hAnsi="Times New Roman" w:cs="Times New Roman"/>
          <w:b/>
          <w:sz w:val="24"/>
          <w:szCs w:val="24"/>
        </w:rPr>
      </w:pP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b/>
          <w:sz w:val="24"/>
          <w:szCs w:val="24"/>
        </w:rPr>
      </w:pPr>
      <w:r w:rsidRPr="00E11832">
        <w:rPr>
          <w:rFonts w:ascii="Times New Roman" w:eastAsia="Times New Roman" w:hAnsi="Times New Roman" w:cs="Times New Roman"/>
          <w:b/>
          <w:sz w:val="24"/>
          <w:szCs w:val="24"/>
        </w:rPr>
        <w:t>Стороны обязуются:</w:t>
      </w:r>
    </w:p>
    <w:p w:rsidR="0001128B" w:rsidRPr="00E11832" w:rsidRDefault="0001128B" w:rsidP="0001128B">
      <w:pPr>
        <w:numPr>
          <w:ilvl w:val="2"/>
          <w:numId w:val="25"/>
        </w:numPr>
        <w:spacing w:after="0" w:line="240" w:lineRule="auto"/>
        <w:ind w:left="0" w:firstLine="709"/>
        <w:contextualSpacing/>
        <w:jc w:val="both"/>
        <w:rPr>
          <w:rFonts w:ascii="Times New Roman" w:eastAsia="Times New Roman" w:hAnsi="Times New Roman" w:cs="Times New Roman"/>
          <w:sz w:val="24"/>
          <w:szCs w:val="24"/>
        </w:rPr>
      </w:pPr>
      <w:bookmarkStart w:id="11" w:name="_Ref527451584"/>
      <w:r w:rsidRPr="00E11832">
        <w:rPr>
          <w:rFonts w:ascii="Times New Roman" w:eastAsia="Times New Roman" w:hAnsi="Times New Roman" w:cs="Times New Roman"/>
          <w:sz w:val="24"/>
          <w:szCs w:val="24"/>
        </w:rPr>
        <w:t xml:space="preserve">В течение </w:t>
      </w:r>
      <w:r w:rsidR="00F52059">
        <w:rPr>
          <w:rFonts w:ascii="Times New Roman" w:hAnsi="Times New Roman"/>
          <w:color w:val="0070C0"/>
          <w:sz w:val="24"/>
          <w:szCs w:val="24"/>
        </w:rPr>
        <w:t>261</w:t>
      </w:r>
      <w:r w:rsidR="00590439" w:rsidRPr="00ED7929">
        <w:rPr>
          <w:rFonts w:ascii="Times New Roman" w:hAnsi="Times New Roman"/>
          <w:color w:val="0070C0"/>
          <w:sz w:val="24"/>
          <w:szCs w:val="24"/>
        </w:rPr>
        <w:t xml:space="preserve"> (двести </w:t>
      </w:r>
      <w:r w:rsidR="00F52059">
        <w:rPr>
          <w:rFonts w:ascii="Times New Roman" w:hAnsi="Times New Roman"/>
          <w:color w:val="0070C0"/>
          <w:sz w:val="24"/>
          <w:szCs w:val="24"/>
        </w:rPr>
        <w:t>шестьдесят один</w:t>
      </w:r>
      <w:r w:rsidR="00590439" w:rsidRPr="00ED7929">
        <w:rPr>
          <w:rFonts w:ascii="Times New Roman" w:hAnsi="Times New Roman"/>
          <w:color w:val="0070C0"/>
          <w:sz w:val="24"/>
          <w:szCs w:val="24"/>
        </w:rPr>
        <w:t xml:space="preserve">) </w:t>
      </w:r>
      <w:r w:rsidR="00F52059">
        <w:rPr>
          <w:rFonts w:ascii="Times New Roman" w:hAnsi="Times New Roman"/>
          <w:color w:val="0070C0"/>
          <w:sz w:val="24"/>
          <w:szCs w:val="24"/>
        </w:rPr>
        <w:t>календарных</w:t>
      </w:r>
      <w:r w:rsidR="00590439" w:rsidRPr="00ED7929">
        <w:rPr>
          <w:rFonts w:ascii="Times New Roman" w:hAnsi="Times New Roman"/>
          <w:color w:val="0070C0"/>
          <w:sz w:val="24"/>
          <w:szCs w:val="24"/>
        </w:rPr>
        <w:t xml:space="preserve"> дней с даты подписания Договора</w:t>
      </w:r>
      <w:r w:rsidRPr="00E11832">
        <w:rPr>
          <w:rFonts w:ascii="Times New Roman" w:eastAsia="Times New Roman" w:hAnsi="Times New Roman" w:cs="Times New Roman"/>
          <w:sz w:val="24"/>
          <w:szCs w:val="24"/>
        </w:rPr>
        <w:t xml:space="preserve">, </w:t>
      </w:r>
      <w:r w:rsidRPr="00E11832">
        <w:rPr>
          <w:rFonts w:ascii="Times New Roman" w:eastAsia="Times New Roman" w:hAnsi="Times New Roman" w:cs="Times New Roman"/>
          <w:sz w:val="24"/>
          <w:szCs w:val="24"/>
          <w:vertAlign w:val="superscript"/>
        </w:rPr>
        <w:footnoteReference w:id="52"/>
      </w:r>
      <w:r w:rsidRPr="00E11832">
        <w:rPr>
          <w:rFonts w:ascii="Times New Roman" w:eastAsia="Times New Roman" w:hAnsi="Times New Roman" w:cs="Times New Roman"/>
          <w:sz w:val="24"/>
          <w:szCs w:val="24"/>
        </w:rPr>
        <w:t>но после осуществления Продавцом реконструкции (перепланировки, переустройства)</w:t>
      </w:r>
      <w:r w:rsidR="003F07DC">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и (или) капитального ремонта части Объекта в соответствии с Договором аренды</w:t>
      </w:r>
      <w:r w:rsidR="003F07DC">
        <w:rPr>
          <w:rFonts w:ascii="Times New Roman" w:eastAsia="Times New Roman" w:hAnsi="Times New Roman" w:cs="Times New Roman"/>
          <w:sz w:val="24"/>
          <w:szCs w:val="24"/>
        </w:rPr>
        <w:t xml:space="preserve"> </w:t>
      </w:r>
      <w:r w:rsidR="003F07DC" w:rsidRPr="003F07DC">
        <w:rPr>
          <w:rFonts w:ascii="Times New Roman" w:eastAsia="Times New Roman" w:hAnsi="Times New Roman" w:cs="Times New Roman"/>
          <w:color w:val="0070C0"/>
          <w:sz w:val="24"/>
          <w:szCs w:val="24"/>
        </w:rPr>
        <w:t>и подписании акта приема-передачи Объекта по настоящему Договору</w:t>
      </w:r>
      <w:r w:rsidRPr="00E11832">
        <w:rPr>
          <w:rFonts w:ascii="Times New Roman" w:eastAsia="Times New Roman" w:hAnsi="Times New Roman" w:cs="Times New Roman"/>
          <w:sz w:val="24"/>
          <w:szCs w:val="24"/>
        </w:rPr>
        <w:t>,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w:t>
      </w:r>
      <w:r w:rsidRPr="00E11832">
        <w:rPr>
          <w:rFonts w:ascii="Times New Roman" w:eastAsia="Times New Roman" w:hAnsi="Times New Roman" w:cs="Times New Roman"/>
          <w:sz w:val="24"/>
          <w:szCs w:val="24"/>
          <w:vertAlign w:val="superscript"/>
        </w:rPr>
        <w:footnoteReference w:id="53"/>
      </w:r>
      <w:r w:rsidRPr="00E11832">
        <w:rPr>
          <w:rFonts w:ascii="Times New Roman" w:eastAsia="Times New Roman" w:hAnsi="Times New Roman" w:cs="Times New Roman"/>
          <w:sz w:val="24"/>
          <w:szCs w:val="24"/>
        </w:rPr>
        <w:t xml:space="preserve"> к Покупателю по Договору совместно с документами для регистрации Договора аренды.</w:t>
      </w:r>
    </w:p>
    <w:p w:rsidR="0001128B" w:rsidRPr="00E11832" w:rsidRDefault="0001128B" w:rsidP="0001128B">
      <w:pPr>
        <w:numPr>
          <w:ilvl w:val="2"/>
          <w:numId w:val="25"/>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rsidR="0001128B" w:rsidRPr="00E11832" w:rsidRDefault="0001128B" w:rsidP="0001128B">
      <w:pPr>
        <w:spacing w:after="0" w:line="240" w:lineRule="auto"/>
        <w:ind w:firstLine="709"/>
        <w:jc w:val="both"/>
        <w:rPr>
          <w:rFonts w:ascii="Times New Roman" w:eastAsia="Times New Roman" w:hAnsi="Times New Roman" w:cs="Times New Roman"/>
          <w:sz w:val="24"/>
          <w:szCs w:val="24"/>
        </w:rPr>
      </w:pP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b/>
          <w:sz w:val="24"/>
          <w:szCs w:val="24"/>
        </w:rPr>
      </w:pPr>
      <w:r w:rsidRPr="00E11832">
        <w:rPr>
          <w:rFonts w:ascii="Times New Roman" w:eastAsia="Times New Roman" w:hAnsi="Times New Roman" w:cs="Times New Roman"/>
          <w:b/>
          <w:sz w:val="24"/>
          <w:szCs w:val="24"/>
        </w:rPr>
        <w:t>Продавец обязуется</w:t>
      </w:r>
    </w:p>
    <w:p w:rsidR="0001128B" w:rsidRPr="005E7D08" w:rsidRDefault="0001128B" w:rsidP="0001128B">
      <w:pPr>
        <w:numPr>
          <w:ilvl w:val="2"/>
          <w:numId w:val="26"/>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rPr>
        <w:fldChar w:fldCharType="begin"/>
      </w:r>
      <w:r w:rsidRPr="00E11832">
        <w:rPr>
          <w:rFonts w:ascii="Times New Roman" w:eastAsia="Times New Roman" w:hAnsi="Times New Roman" w:cs="Times New Roman"/>
          <w:sz w:val="24"/>
          <w:szCs w:val="24"/>
        </w:rPr>
        <w:instrText xml:space="preserve"> REF _Ref486328488 \r \h  \* MERGEFORMAT </w:instrText>
      </w:r>
      <w:r w:rsidRPr="00E11832">
        <w:rPr>
          <w:rFonts w:ascii="Times New Roman" w:eastAsia="Times New Roman" w:hAnsi="Times New Roman" w:cs="Times New Roman"/>
          <w:sz w:val="24"/>
          <w:szCs w:val="24"/>
        </w:rPr>
      </w:r>
      <w:r w:rsidRPr="00E11832">
        <w:rPr>
          <w:rFonts w:ascii="Times New Roman" w:eastAsia="Times New Roman" w:hAnsi="Times New Roman" w:cs="Times New Roman"/>
          <w:sz w:val="24"/>
          <w:szCs w:val="24"/>
        </w:rPr>
        <w:fldChar w:fldCharType="separate"/>
      </w:r>
      <w:r w:rsidRPr="00E11832">
        <w:rPr>
          <w:rFonts w:ascii="Times New Roman" w:eastAsia="Times New Roman" w:hAnsi="Times New Roman" w:cs="Times New Roman"/>
          <w:sz w:val="24"/>
          <w:szCs w:val="24"/>
        </w:rPr>
        <w:t>3.1</w:t>
      </w:r>
      <w:r w:rsidRPr="00E11832">
        <w:rPr>
          <w:rFonts w:ascii="Times New Roman" w:eastAsia="Times New Roman" w:hAnsi="Times New Roman" w:cs="Times New Roman"/>
          <w:sz w:val="24"/>
          <w:szCs w:val="24"/>
        </w:rPr>
        <w:fldChar w:fldCharType="end"/>
      </w:r>
      <w:r w:rsidRPr="00E11832">
        <w:rPr>
          <w:rFonts w:ascii="Times New Roman" w:eastAsia="Times New Roman" w:hAnsi="Times New Roman" w:cs="Times New Roman"/>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w:t>
      </w:r>
      <w:r w:rsidRPr="005E7D08">
        <w:rPr>
          <w:rFonts w:ascii="Times New Roman" w:eastAsia="Times New Roman" w:hAnsi="Times New Roman" w:cs="Times New Roman"/>
          <w:sz w:val="24"/>
          <w:szCs w:val="24"/>
        </w:rPr>
        <w:t>коммунальных, эксплуатационных, административно-хозяйственных и иных договоров.</w:t>
      </w:r>
    </w:p>
    <w:p w:rsidR="005E7D08" w:rsidRPr="005E7D08" w:rsidRDefault="005E7D08" w:rsidP="00247ACA">
      <w:pPr>
        <w:pStyle w:val="a9"/>
        <w:numPr>
          <w:ilvl w:val="2"/>
          <w:numId w:val="26"/>
        </w:numPr>
        <w:snapToGrid w:val="0"/>
        <w:spacing w:after="0" w:line="240" w:lineRule="auto"/>
        <w:ind w:left="0" w:firstLine="708"/>
        <w:jc w:val="both"/>
        <w:rPr>
          <w:rFonts w:ascii="Times New Roman" w:hAnsi="Times New Roman"/>
          <w:color w:val="0070C0"/>
          <w:sz w:val="24"/>
          <w:szCs w:val="24"/>
        </w:rPr>
      </w:pPr>
      <w:r w:rsidRPr="005E7D08">
        <w:rPr>
          <w:rFonts w:ascii="Times New Roman" w:hAnsi="Times New Roman"/>
          <w:color w:val="0070C0"/>
          <w:sz w:val="24"/>
          <w:szCs w:val="24"/>
        </w:rPr>
        <w:t xml:space="preserve">В </w:t>
      </w:r>
      <w:r w:rsidR="00C77DB0">
        <w:rPr>
          <w:rFonts w:ascii="Times New Roman" w:hAnsi="Times New Roman"/>
          <w:color w:val="0070C0"/>
          <w:sz w:val="24"/>
          <w:szCs w:val="24"/>
        </w:rPr>
        <w:t xml:space="preserve">течение 240 (двести сорок) </w:t>
      </w:r>
      <w:r w:rsidR="00BD16C9">
        <w:rPr>
          <w:rFonts w:ascii="Times New Roman" w:hAnsi="Times New Roman"/>
          <w:color w:val="0070C0"/>
          <w:sz w:val="24"/>
          <w:szCs w:val="24"/>
        </w:rPr>
        <w:t>календарных</w:t>
      </w:r>
      <w:r w:rsidR="00C77DB0">
        <w:rPr>
          <w:rFonts w:ascii="Times New Roman" w:hAnsi="Times New Roman"/>
          <w:color w:val="0070C0"/>
          <w:sz w:val="24"/>
          <w:szCs w:val="24"/>
        </w:rPr>
        <w:t xml:space="preserve"> дней</w:t>
      </w:r>
      <w:r w:rsidRPr="005E7D08">
        <w:rPr>
          <w:rFonts w:ascii="Times New Roman" w:hAnsi="Times New Roman"/>
          <w:color w:val="0070C0"/>
          <w:sz w:val="24"/>
          <w:szCs w:val="24"/>
        </w:rPr>
        <w:t xml:space="preserve"> Продавец обязуется осуществить реконструкцию (перепланировку, переустройство) и (или) капитальный ремонт Объекта для обособления помещений передаваемых в аренду, в соответствии</w:t>
      </w:r>
      <w:r w:rsidRPr="00247ACA">
        <w:rPr>
          <w:rFonts w:ascii="Times New Roman" w:hAnsi="Times New Roman"/>
          <w:color w:val="0070C0"/>
          <w:sz w:val="24"/>
          <w:szCs w:val="24"/>
          <w:u w:val="single"/>
        </w:rPr>
        <w:t xml:space="preserve"> </w:t>
      </w:r>
      <w:r w:rsidRPr="0060559F">
        <w:rPr>
          <w:rFonts w:ascii="Times New Roman" w:hAnsi="Times New Roman"/>
          <w:color w:val="0070C0"/>
          <w:sz w:val="24"/>
          <w:szCs w:val="24"/>
        </w:rPr>
        <w:t>с документами, являющимися</w:t>
      </w:r>
      <w:r w:rsidRPr="005E7D08">
        <w:rPr>
          <w:rFonts w:ascii="Times New Roman" w:hAnsi="Times New Roman"/>
          <w:color w:val="0070C0"/>
          <w:sz w:val="24"/>
          <w:szCs w:val="24"/>
        </w:rPr>
        <w:t xml:space="preserve"> Приложением </w:t>
      </w:r>
      <w:r w:rsidRPr="0060559F">
        <w:rPr>
          <w:rFonts w:ascii="Times New Roman" w:hAnsi="Times New Roman"/>
          <w:color w:val="0070C0"/>
          <w:sz w:val="24"/>
          <w:szCs w:val="24"/>
        </w:rPr>
        <w:t>№</w:t>
      </w:r>
      <w:r w:rsidR="00FA2F06" w:rsidRPr="0060559F">
        <w:rPr>
          <w:rFonts w:ascii="Times New Roman" w:hAnsi="Times New Roman"/>
          <w:color w:val="0070C0"/>
          <w:sz w:val="24"/>
          <w:szCs w:val="24"/>
        </w:rPr>
        <w:t xml:space="preserve"> </w:t>
      </w:r>
      <w:r w:rsidR="0060559F" w:rsidRPr="0060559F">
        <w:rPr>
          <w:rFonts w:ascii="Times New Roman" w:hAnsi="Times New Roman"/>
          <w:color w:val="0070C0"/>
          <w:sz w:val="24"/>
          <w:szCs w:val="24"/>
        </w:rPr>
        <w:t>2</w:t>
      </w:r>
      <w:r w:rsidRPr="005E7D08">
        <w:rPr>
          <w:rFonts w:ascii="Times New Roman" w:hAnsi="Times New Roman"/>
          <w:color w:val="0070C0"/>
          <w:sz w:val="24"/>
          <w:szCs w:val="24"/>
        </w:rPr>
        <w:t xml:space="preserve"> к Договору. </w:t>
      </w:r>
    </w:p>
    <w:p w:rsidR="0001128B" w:rsidRPr="00E11832" w:rsidRDefault="0001128B" w:rsidP="0001128B">
      <w:pPr>
        <w:spacing w:after="0" w:line="240" w:lineRule="auto"/>
        <w:ind w:firstLine="709"/>
        <w:contextualSpacing/>
        <w:jc w:val="both"/>
        <w:rPr>
          <w:rFonts w:ascii="Times New Roman" w:eastAsia="Times New Roman" w:hAnsi="Times New Roman" w:cs="Times New Roman"/>
          <w:sz w:val="24"/>
          <w:szCs w:val="24"/>
        </w:rPr>
      </w:pP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b/>
          <w:sz w:val="24"/>
          <w:szCs w:val="24"/>
        </w:rPr>
      </w:pPr>
      <w:r w:rsidRPr="00E11832">
        <w:rPr>
          <w:rFonts w:ascii="Times New Roman" w:eastAsia="Times New Roman" w:hAnsi="Times New Roman" w:cs="Times New Roman"/>
          <w:b/>
          <w:sz w:val="24"/>
          <w:szCs w:val="24"/>
        </w:rPr>
        <w:t>Покупатель обязуется:</w:t>
      </w:r>
    </w:p>
    <w:p w:rsidR="0001128B" w:rsidRPr="00E11832" w:rsidRDefault="0001128B" w:rsidP="0001128B">
      <w:pPr>
        <w:numPr>
          <w:ilvl w:val="2"/>
          <w:numId w:val="27"/>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По требованию Продавца принять, а также оплатить Имущество в порядке и на условиях, установленных Договором.</w:t>
      </w:r>
    </w:p>
    <w:p w:rsidR="0001128B" w:rsidRPr="00E11832" w:rsidRDefault="0001128B" w:rsidP="0001128B">
      <w:pPr>
        <w:numPr>
          <w:ilvl w:val="2"/>
          <w:numId w:val="27"/>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rPr>
        <w:fldChar w:fldCharType="begin"/>
      </w:r>
      <w:r w:rsidRPr="00E11832">
        <w:rPr>
          <w:rFonts w:ascii="Times New Roman" w:eastAsia="Times New Roman" w:hAnsi="Times New Roman" w:cs="Times New Roman"/>
          <w:sz w:val="24"/>
          <w:szCs w:val="24"/>
        </w:rPr>
        <w:instrText xml:space="preserve"> REF _Ref486328488 \r \h  \* MERGEFORMAT </w:instrText>
      </w:r>
      <w:r w:rsidRPr="00E11832">
        <w:rPr>
          <w:rFonts w:ascii="Times New Roman" w:eastAsia="Times New Roman" w:hAnsi="Times New Roman" w:cs="Times New Roman"/>
          <w:sz w:val="24"/>
          <w:szCs w:val="24"/>
        </w:rPr>
      </w:r>
      <w:r w:rsidRPr="00E11832">
        <w:rPr>
          <w:rFonts w:ascii="Times New Roman" w:eastAsia="Times New Roman" w:hAnsi="Times New Roman" w:cs="Times New Roman"/>
          <w:sz w:val="24"/>
          <w:szCs w:val="24"/>
        </w:rPr>
        <w:fldChar w:fldCharType="separate"/>
      </w:r>
      <w:r w:rsidRPr="00E11832">
        <w:rPr>
          <w:rFonts w:ascii="Times New Roman" w:eastAsia="Times New Roman" w:hAnsi="Times New Roman" w:cs="Times New Roman"/>
          <w:sz w:val="24"/>
          <w:szCs w:val="24"/>
        </w:rPr>
        <w:t>3.1</w:t>
      </w:r>
      <w:r w:rsidRPr="00E11832">
        <w:rPr>
          <w:rFonts w:ascii="Times New Roman" w:eastAsia="Times New Roman" w:hAnsi="Times New Roman" w:cs="Times New Roman"/>
          <w:sz w:val="24"/>
          <w:szCs w:val="24"/>
        </w:rPr>
        <w:fldChar w:fldCharType="end"/>
      </w:r>
      <w:r w:rsidRPr="00E11832">
        <w:rPr>
          <w:rFonts w:ascii="Times New Roman" w:eastAsia="Times New Roman" w:hAnsi="Times New Roman" w:cs="Times New Roman"/>
          <w:sz w:val="24"/>
          <w:szCs w:val="24"/>
        </w:rPr>
        <w:t xml:space="preserve"> Договора, нести коммунальные, эксплуатационные, административно-хозяйственные и иные расходы по Имуществу.</w:t>
      </w:r>
    </w:p>
    <w:p w:rsidR="0001128B" w:rsidRDefault="0001128B" w:rsidP="0001128B">
      <w:pPr>
        <w:numPr>
          <w:ilvl w:val="2"/>
          <w:numId w:val="27"/>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vertAlign w:val="superscript"/>
        </w:rPr>
        <w:lastRenderedPageBreak/>
        <w:footnoteReference w:id="54"/>
      </w:r>
      <w:r w:rsidRPr="00E11832">
        <w:rPr>
          <w:rFonts w:ascii="Times New Roman" w:eastAsia="Times New Roman" w:hAnsi="Times New Roman" w:cs="Times New Roman"/>
          <w:sz w:val="24"/>
          <w:szCs w:val="24"/>
        </w:rPr>
        <w:t xml:space="preserve">В течение </w:t>
      </w:r>
      <w:r w:rsidR="00590439" w:rsidRPr="00590439">
        <w:rPr>
          <w:rFonts w:ascii="Times New Roman" w:eastAsia="Times New Roman" w:hAnsi="Times New Roman" w:cs="Times New Roman"/>
          <w:color w:val="0070C0"/>
          <w:sz w:val="24"/>
          <w:szCs w:val="24"/>
        </w:rPr>
        <w:t>90</w:t>
      </w:r>
      <w:r w:rsidRPr="00590439">
        <w:rPr>
          <w:rFonts w:ascii="Times New Roman" w:eastAsia="Times New Roman" w:hAnsi="Times New Roman" w:cs="Times New Roman"/>
          <w:color w:val="0070C0"/>
          <w:sz w:val="24"/>
          <w:szCs w:val="24"/>
        </w:rPr>
        <w:t xml:space="preserve"> (</w:t>
      </w:r>
      <w:r w:rsidR="00590439" w:rsidRPr="00590439">
        <w:rPr>
          <w:rFonts w:ascii="Times New Roman" w:eastAsia="Times New Roman" w:hAnsi="Times New Roman" w:cs="Times New Roman"/>
          <w:color w:val="0070C0"/>
          <w:sz w:val="24"/>
          <w:szCs w:val="24"/>
        </w:rPr>
        <w:t>девяносто</w:t>
      </w:r>
      <w:r w:rsidRPr="00590439">
        <w:rPr>
          <w:rFonts w:ascii="Times New Roman" w:eastAsia="Times New Roman" w:hAnsi="Times New Roman" w:cs="Times New Roman"/>
          <w:color w:val="0070C0"/>
          <w:sz w:val="24"/>
          <w:szCs w:val="24"/>
        </w:rPr>
        <w:t>)</w:t>
      </w:r>
      <w:r w:rsidRPr="00E11832">
        <w:rPr>
          <w:rFonts w:ascii="Times New Roman" w:eastAsia="Times New Roman" w:hAnsi="Times New Roman" w:cs="Times New Roman"/>
          <w:sz w:val="24"/>
          <w:szCs w:val="24"/>
        </w:rPr>
        <w:t xml:space="preserve"> </w:t>
      </w:r>
      <w:r w:rsidR="001F7F94">
        <w:rPr>
          <w:rFonts w:ascii="Times New Roman" w:eastAsia="Times New Roman" w:hAnsi="Times New Roman" w:cs="Times New Roman"/>
          <w:sz w:val="24"/>
          <w:szCs w:val="24"/>
        </w:rPr>
        <w:t>календарных</w:t>
      </w:r>
      <w:r w:rsidRPr="00E11832">
        <w:rPr>
          <w:rFonts w:ascii="Times New Roman" w:eastAsia="Times New Roman" w:hAnsi="Times New Roman" w:cs="Times New Roman"/>
          <w:sz w:val="24"/>
          <w:szCs w:val="24"/>
        </w:rPr>
        <w:t xml:space="preserve"> дней со дня регистрации перехода на Покупателя права собственности на Недвижимое имущество</w:t>
      </w:r>
      <w:r w:rsidRPr="00E11832">
        <w:rPr>
          <w:rFonts w:ascii="Times New Roman" w:eastAsia="Times New Roman" w:hAnsi="Times New Roman" w:cs="Times New Roman"/>
          <w:sz w:val="24"/>
          <w:szCs w:val="24"/>
          <w:vertAlign w:val="superscript"/>
        </w:rPr>
        <w:footnoteReference w:id="55"/>
      </w:r>
      <w:r w:rsidRPr="00E11832">
        <w:rPr>
          <w:rFonts w:ascii="Times New Roman" w:eastAsia="Times New Roman" w:hAnsi="Times New Roman" w:cs="Times New Roman"/>
          <w:sz w:val="24"/>
          <w:szCs w:val="24"/>
        </w:rPr>
        <w:t xml:space="preserve"> переоформить договоры на коммунальные, эксплуатационные, административно-хозяйственные и иные услуги.</w:t>
      </w:r>
    </w:p>
    <w:p w:rsidR="0001128B" w:rsidRPr="00E11832" w:rsidRDefault="0001128B" w:rsidP="0001128B">
      <w:pPr>
        <w:numPr>
          <w:ilvl w:val="2"/>
          <w:numId w:val="27"/>
        </w:numPr>
        <w:spacing w:after="0" w:line="240" w:lineRule="auto"/>
        <w:ind w:left="0" w:firstLine="709"/>
        <w:contextualSpacing/>
        <w:jc w:val="both"/>
        <w:rPr>
          <w:rFonts w:ascii="Times New Roman" w:eastAsia="Times New Roman" w:hAnsi="Times New Roman" w:cs="Times New Roman"/>
          <w:sz w:val="24"/>
          <w:szCs w:val="24"/>
        </w:rPr>
      </w:pPr>
      <w:bookmarkStart w:id="12" w:name="_Ref486332634"/>
      <w:r w:rsidRPr="00E11832">
        <w:rPr>
          <w:rFonts w:ascii="Times New Roman" w:eastAsia="Times New Roman" w:hAnsi="Times New Roman" w:cs="Times New Roman"/>
          <w:sz w:val="24"/>
          <w:szCs w:val="24"/>
        </w:rPr>
        <w:t xml:space="preserve">Обязан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rPr>
        <w:fldChar w:fldCharType="begin"/>
      </w:r>
      <w:r w:rsidRPr="00E11832">
        <w:rPr>
          <w:rFonts w:ascii="Times New Roman" w:eastAsia="Times New Roman" w:hAnsi="Times New Roman" w:cs="Times New Roman"/>
          <w:sz w:val="24"/>
          <w:szCs w:val="24"/>
        </w:rPr>
        <w:instrText xml:space="preserve"> REF _Ref486333023 \r \h  \* MERGEFORMAT </w:instrText>
      </w:r>
      <w:r w:rsidRPr="00E11832">
        <w:rPr>
          <w:rFonts w:ascii="Times New Roman" w:eastAsia="Times New Roman" w:hAnsi="Times New Roman" w:cs="Times New Roman"/>
          <w:sz w:val="24"/>
          <w:szCs w:val="24"/>
        </w:rPr>
      </w:r>
      <w:r w:rsidRPr="00E11832">
        <w:rPr>
          <w:rFonts w:ascii="Times New Roman" w:eastAsia="Times New Roman" w:hAnsi="Times New Roman" w:cs="Times New Roman"/>
          <w:sz w:val="24"/>
          <w:szCs w:val="24"/>
        </w:rPr>
        <w:fldChar w:fldCharType="separate"/>
      </w:r>
      <w:r w:rsidRPr="00E11832">
        <w:rPr>
          <w:rFonts w:ascii="Times New Roman" w:eastAsia="Times New Roman" w:hAnsi="Times New Roman" w:cs="Times New Roman"/>
          <w:sz w:val="24"/>
          <w:szCs w:val="24"/>
        </w:rPr>
        <w:t>4.10</w:t>
      </w:r>
      <w:r w:rsidRPr="00E11832">
        <w:rPr>
          <w:rFonts w:ascii="Times New Roman" w:eastAsia="Times New Roman" w:hAnsi="Times New Roman" w:cs="Times New Roman"/>
          <w:sz w:val="24"/>
          <w:szCs w:val="24"/>
        </w:rPr>
        <w:fldChar w:fldCharType="end"/>
      </w:r>
      <w:r w:rsidRPr="00E11832">
        <w:rPr>
          <w:rFonts w:ascii="Times New Roman" w:eastAsia="Times New Roman" w:hAnsi="Times New Roman" w:cs="Times New Roman"/>
          <w:sz w:val="24"/>
          <w:szCs w:val="24"/>
        </w:rPr>
        <w:t xml:space="preserve"> Договора.</w:t>
      </w:r>
    </w:p>
    <w:p w:rsidR="0001128B" w:rsidRDefault="0001128B" w:rsidP="0001128B">
      <w:pPr>
        <w:numPr>
          <w:ilvl w:val="2"/>
          <w:numId w:val="27"/>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vertAlign w:val="superscript"/>
        </w:rPr>
        <w:footnoteReference w:id="56"/>
      </w:r>
      <w:r w:rsidRPr="00E11832">
        <w:rPr>
          <w:rFonts w:ascii="Times New Roman" w:eastAsia="Times New Roman" w:hAnsi="Times New Roman" w:cs="Times New Roman"/>
          <w:sz w:val="24"/>
          <w:szCs w:val="24"/>
        </w:rPr>
        <w:t>Осуществить все действия, необходимые для оформления прав на земельный участок, на котором расположен Объект.</w:t>
      </w:r>
    </w:p>
    <w:p w:rsidR="00D83B98" w:rsidRPr="00D83B98" w:rsidRDefault="00D83B98" w:rsidP="00D83B98">
      <w:pPr>
        <w:pStyle w:val="a9"/>
        <w:widowControl w:val="0"/>
        <w:numPr>
          <w:ilvl w:val="2"/>
          <w:numId w:val="27"/>
        </w:numPr>
        <w:spacing w:after="0" w:line="240" w:lineRule="auto"/>
        <w:ind w:left="0" w:right="-1" w:firstLine="708"/>
        <w:jc w:val="both"/>
        <w:rPr>
          <w:rFonts w:ascii="Times New Roman" w:hAnsi="Times New Roman" w:cs="Times New Roman"/>
          <w:color w:val="0070C0"/>
          <w:sz w:val="24"/>
          <w:szCs w:val="24"/>
        </w:rPr>
      </w:pPr>
      <w:r w:rsidRPr="00D83B98">
        <w:rPr>
          <w:rFonts w:ascii="Times New Roman" w:hAnsi="Times New Roman" w:cs="Times New Roman"/>
          <w:color w:val="0070C0"/>
          <w:sz w:val="24"/>
          <w:szCs w:val="24"/>
        </w:rPr>
        <w:t xml:space="preserve">Покупатель уведомлен о том, что при использовании Объекта имеются ограничения по видам деятельности, возможным к открытию и ведению на данном Объекте, понимает, что реализация Объекта осуществляется с установленными настоящим пунктом ограничениями по видам использования Объекта, согласен с ними и обязуется их соблюдать на протяжении всего срока владения Объектом, а при дальнейшем распоряжении Объектом (как временном, так и постоянном, в том числе, при выбытии Объекта) обязуется обеспечить включение аналогичных оговорок по ограничению видов деятельности при использовании Объекта в соответствующие договоры/соглашения/иные оформляемые документы. </w:t>
      </w:r>
    </w:p>
    <w:p w:rsidR="00D83B98" w:rsidRPr="00D83B98" w:rsidRDefault="00D83B98" w:rsidP="00D83B98">
      <w:pPr>
        <w:pStyle w:val="a9"/>
        <w:spacing w:after="0" w:line="240" w:lineRule="auto"/>
        <w:ind w:left="0" w:right="-1" w:firstLine="709"/>
        <w:jc w:val="both"/>
        <w:rPr>
          <w:rFonts w:ascii="Times New Roman" w:hAnsi="Times New Roman" w:cs="Times New Roman"/>
          <w:color w:val="0070C0"/>
          <w:sz w:val="24"/>
          <w:szCs w:val="24"/>
        </w:rPr>
      </w:pPr>
      <w:r w:rsidRPr="00D83B98">
        <w:rPr>
          <w:rFonts w:ascii="Times New Roman" w:hAnsi="Times New Roman" w:cs="Times New Roman"/>
          <w:color w:val="0070C0"/>
          <w:sz w:val="24"/>
          <w:szCs w:val="24"/>
        </w:rPr>
        <w:t>Недопустимыми для ведения на Объекте являются такие виды деятельности как: организация сауны, ночных клубов и иных увеселительных заведений, равно как и деятельность, непосредственно связанная с реализацией алкогольной, табачной продукции, а также функционирование микрофинансовых организаций</w:t>
      </w:r>
      <w:r w:rsidR="00CA489A">
        <w:rPr>
          <w:rFonts w:ascii="Times New Roman" w:hAnsi="Times New Roman" w:cs="Times New Roman"/>
          <w:color w:val="0070C0"/>
          <w:sz w:val="24"/>
          <w:szCs w:val="24"/>
        </w:rPr>
        <w:t>, букмекерских контор</w:t>
      </w:r>
      <w:r w:rsidRPr="00D83B98">
        <w:rPr>
          <w:rFonts w:ascii="Times New Roman" w:hAnsi="Times New Roman" w:cs="Times New Roman"/>
          <w:color w:val="0070C0"/>
          <w:sz w:val="24"/>
          <w:szCs w:val="24"/>
        </w:rPr>
        <w:t xml:space="preserve">. </w:t>
      </w:r>
    </w:p>
    <w:p w:rsidR="00D83B98" w:rsidRPr="00D83B98" w:rsidRDefault="00D83B98" w:rsidP="00D83B98">
      <w:pPr>
        <w:spacing w:after="0" w:line="240" w:lineRule="auto"/>
        <w:contextualSpacing/>
        <w:jc w:val="both"/>
        <w:rPr>
          <w:rFonts w:ascii="Times New Roman" w:eastAsia="Times New Roman" w:hAnsi="Times New Roman" w:cs="Times New Roman"/>
          <w:color w:val="0070C0"/>
          <w:sz w:val="24"/>
          <w:szCs w:val="24"/>
        </w:rPr>
      </w:pPr>
      <w:r w:rsidRPr="00D83B98">
        <w:rPr>
          <w:rFonts w:ascii="Times New Roman" w:hAnsi="Times New Roman" w:cs="Times New Roman"/>
          <w:color w:val="0070C0"/>
          <w:sz w:val="24"/>
          <w:szCs w:val="24"/>
        </w:rPr>
        <w:t xml:space="preserve">       Реализуемый Объект предполагает возможность использования под такие виды деятельности как: медицинская; образовательная; коммунально-бытовая; творческая; спортивная; административно-управленческая; торговая, за исключением вышеуказанных оговорок по видам реализуемой продукции. В помещениях, допустимо обустроить: офис; магазин (кроме реализации алкоголя, табака, интим-магазины и подобные); клинику; тренажерный зал; место общественного питания; мастерскую и др.</w:t>
      </w:r>
    </w:p>
    <w:bookmarkEnd w:id="12"/>
    <w:p w:rsidR="0001128B" w:rsidRPr="00E11832" w:rsidRDefault="0001128B" w:rsidP="0001128B">
      <w:pPr>
        <w:tabs>
          <w:tab w:val="left" w:pos="-1418"/>
        </w:tabs>
        <w:spacing w:after="0" w:line="240" w:lineRule="auto"/>
        <w:ind w:firstLine="709"/>
        <w:contextualSpacing/>
        <w:jc w:val="both"/>
        <w:rPr>
          <w:rFonts w:ascii="Times New Roman" w:eastAsia="Calibri" w:hAnsi="Times New Roman" w:cs="Times New Roman"/>
          <w:sz w:val="24"/>
          <w:szCs w:val="24"/>
        </w:rPr>
      </w:pPr>
    </w:p>
    <w:p w:rsidR="0001128B" w:rsidRPr="00E11832" w:rsidRDefault="0001128B" w:rsidP="00C77DB0">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rsidR="0001128B" w:rsidRPr="00E11832" w:rsidRDefault="0001128B" w:rsidP="0001128B">
      <w:pPr>
        <w:spacing w:after="0" w:line="240" w:lineRule="auto"/>
        <w:ind w:firstLine="709"/>
        <w:contextualSpacing/>
        <w:rPr>
          <w:rFonts w:ascii="Times New Roman" w:eastAsia="Calibri" w:hAnsi="Times New Roman" w:cs="Times New Roman"/>
          <w:sz w:val="24"/>
          <w:szCs w:val="24"/>
        </w:rPr>
      </w:pP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rPr>
        <w:fldChar w:fldCharType="begin"/>
      </w:r>
      <w:r w:rsidRPr="00E11832">
        <w:rPr>
          <w:rFonts w:ascii="Times New Roman" w:eastAsia="Times New Roman" w:hAnsi="Times New Roman" w:cs="Times New Roman"/>
          <w:sz w:val="24"/>
          <w:szCs w:val="24"/>
        </w:rPr>
        <w:instrText xml:space="preserve"> REF _Ref16861870 \r \h </w:instrText>
      </w:r>
      <w:r w:rsidRPr="00E11832">
        <w:rPr>
          <w:rFonts w:ascii="Times New Roman" w:eastAsia="Times New Roman" w:hAnsi="Times New Roman" w:cs="Times New Roman"/>
          <w:sz w:val="24"/>
          <w:szCs w:val="24"/>
        </w:rPr>
      </w:r>
      <w:r w:rsidRPr="00E11832">
        <w:rPr>
          <w:rFonts w:ascii="Times New Roman" w:eastAsia="Times New Roman" w:hAnsi="Times New Roman" w:cs="Times New Roman"/>
          <w:sz w:val="24"/>
          <w:szCs w:val="24"/>
        </w:rPr>
        <w:fldChar w:fldCharType="separate"/>
      </w:r>
      <w:r w:rsidRPr="00E11832">
        <w:rPr>
          <w:rFonts w:ascii="Times New Roman" w:eastAsia="Times New Roman" w:hAnsi="Times New Roman" w:cs="Times New Roman"/>
          <w:sz w:val="24"/>
          <w:szCs w:val="24"/>
        </w:rPr>
        <w:t>4.3</w:t>
      </w:r>
      <w:r w:rsidRPr="00E11832">
        <w:rPr>
          <w:rFonts w:ascii="Times New Roman" w:eastAsia="Times New Roman" w:hAnsi="Times New Roman" w:cs="Times New Roman"/>
          <w:sz w:val="24"/>
          <w:szCs w:val="24"/>
        </w:rPr>
        <w:fldChar w:fldCharType="end"/>
      </w:r>
      <w:r w:rsidRPr="00E11832">
        <w:rPr>
          <w:rFonts w:ascii="Times New Roman" w:eastAsia="Times New Roman" w:hAnsi="Times New Roman" w:cs="Times New Roman"/>
          <w:sz w:val="24"/>
          <w:szCs w:val="24"/>
        </w:rPr>
        <w:t xml:space="preserve"> Договора, а также срока возмещения расходов, установленного в пункте </w:t>
      </w:r>
      <w:r w:rsidR="00247ACA">
        <w:rPr>
          <w:rFonts w:ascii="Times New Roman" w:eastAsia="Times New Roman" w:hAnsi="Times New Roman" w:cs="Times New Roman"/>
          <w:sz w:val="24"/>
          <w:szCs w:val="24"/>
        </w:rPr>
        <w:t xml:space="preserve">4.11 </w:t>
      </w:r>
      <w:r w:rsidRPr="00E11832">
        <w:rPr>
          <w:rFonts w:ascii="Times New Roman" w:eastAsia="Times New Roman" w:hAnsi="Times New Roman" w:cs="Times New Roman"/>
          <w:sz w:val="24"/>
          <w:szCs w:val="24"/>
        </w:rPr>
        <w:fldChar w:fldCharType="begin"/>
      </w:r>
      <w:r w:rsidRPr="00E11832">
        <w:rPr>
          <w:rFonts w:ascii="Times New Roman" w:eastAsia="Times New Roman" w:hAnsi="Times New Roman" w:cs="Times New Roman"/>
          <w:sz w:val="24"/>
          <w:szCs w:val="24"/>
        </w:rPr>
        <w:instrText xml:space="preserve"> REF _Ref486333023 \r \h  \* MERGEFORMAT </w:instrText>
      </w:r>
      <w:r w:rsidRPr="00E11832">
        <w:rPr>
          <w:rFonts w:ascii="Times New Roman" w:eastAsia="Times New Roman" w:hAnsi="Times New Roman" w:cs="Times New Roman"/>
          <w:sz w:val="24"/>
          <w:szCs w:val="24"/>
        </w:rPr>
      </w:r>
      <w:r w:rsidRPr="00E11832">
        <w:rPr>
          <w:rFonts w:ascii="Times New Roman" w:eastAsia="Times New Roman" w:hAnsi="Times New Roman" w:cs="Times New Roman"/>
          <w:sz w:val="24"/>
          <w:szCs w:val="24"/>
        </w:rPr>
        <w:fldChar w:fldCharType="end"/>
      </w:r>
      <w:r w:rsidRPr="00E11832">
        <w:rPr>
          <w:rFonts w:ascii="Times New Roman" w:eastAsia="Times New Roman" w:hAnsi="Times New Roman" w:cs="Times New Roman"/>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rPr>
        <w:fldChar w:fldCharType="begin"/>
      </w:r>
      <w:r w:rsidRPr="00E11832">
        <w:rPr>
          <w:rFonts w:ascii="Times New Roman" w:eastAsia="Times New Roman" w:hAnsi="Times New Roman" w:cs="Times New Roman"/>
          <w:sz w:val="24"/>
          <w:szCs w:val="24"/>
        </w:rPr>
        <w:instrText xml:space="preserve"> REF _Ref16861870 \r \h </w:instrText>
      </w:r>
      <w:r w:rsidRPr="00E11832">
        <w:rPr>
          <w:rFonts w:ascii="Times New Roman" w:eastAsia="Times New Roman" w:hAnsi="Times New Roman" w:cs="Times New Roman"/>
          <w:sz w:val="24"/>
          <w:szCs w:val="24"/>
        </w:rPr>
      </w:r>
      <w:r w:rsidRPr="00E11832">
        <w:rPr>
          <w:rFonts w:ascii="Times New Roman" w:eastAsia="Times New Roman" w:hAnsi="Times New Roman" w:cs="Times New Roman"/>
          <w:sz w:val="24"/>
          <w:szCs w:val="24"/>
        </w:rPr>
        <w:fldChar w:fldCharType="separate"/>
      </w:r>
      <w:r w:rsidRPr="00E11832">
        <w:rPr>
          <w:rFonts w:ascii="Times New Roman" w:eastAsia="Times New Roman" w:hAnsi="Times New Roman" w:cs="Times New Roman"/>
          <w:sz w:val="24"/>
          <w:szCs w:val="24"/>
        </w:rPr>
        <w:t>4.3</w:t>
      </w:r>
      <w:r w:rsidRPr="00E11832">
        <w:rPr>
          <w:rFonts w:ascii="Times New Roman" w:eastAsia="Times New Roman" w:hAnsi="Times New Roman" w:cs="Times New Roman"/>
          <w:sz w:val="24"/>
          <w:szCs w:val="24"/>
        </w:rPr>
        <w:fldChar w:fldCharType="end"/>
      </w:r>
      <w:r w:rsidRPr="00E11832">
        <w:rPr>
          <w:rFonts w:ascii="Times New Roman" w:eastAsia="Times New Roman" w:hAnsi="Times New Roman" w:cs="Times New Roman"/>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rPr>
        <w:fldChar w:fldCharType="begin"/>
      </w:r>
      <w:r w:rsidRPr="00E11832">
        <w:rPr>
          <w:rFonts w:ascii="Times New Roman" w:eastAsia="Times New Roman" w:hAnsi="Times New Roman" w:cs="Times New Roman"/>
          <w:sz w:val="24"/>
          <w:szCs w:val="24"/>
        </w:rPr>
        <w:instrText xml:space="preserve"> REF _Ref486328488 \r \h  \* MERGEFORMAT </w:instrText>
      </w:r>
      <w:r w:rsidRPr="00E11832">
        <w:rPr>
          <w:rFonts w:ascii="Times New Roman" w:eastAsia="Times New Roman" w:hAnsi="Times New Roman" w:cs="Times New Roman"/>
          <w:sz w:val="24"/>
          <w:szCs w:val="24"/>
        </w:rPr>
      </w:r>
      <w:r w:rsidRPr="00E11832">
        <w:rPr>
          <w:rFonts w:ascii="Times New Roman" w:eastAsia="Times New Roman" w:hAnsi="Times New Roman" w:cs="Times New Roman"/>
          <w:sz w:val="24"/>
          <w:szCs w:val="24"/>
        </w:rPr>
        <w:fldChar w:fldCharType="separate"/>
      </w:r>
      <w:r w:rsidRPr="00E11832">
        <w:rPr>
          <w:rFonts w:ascii="Times New Roman" w:eastAsia="Times New Roman" w:hAnsi="Times New Roman" w:cs="Times New Roman"/>
          <w:sz w:val="24"/>
          <w:szCs w:val="24"/>
        </w:rPr>
        <w:t>3.1</w:t>
      </w:r>
      <w:r w:rsidRPr="00E11832">
        <w:rPr>
          <w:rFonts w:ascii="Times New Roman" w:eastAsia="Times New Roman" w:hAnsi="Times New Roman" w:cs="Times New Roman"/>
          <w:sz w:val="24"/>
          <w:szCs w:val="24"/>
        </w:rPr>
        <w:fldChar w:fldCharType="end"/>
      </w:r>
      <w:r w:rsidRPr="00E11832">
        <w:rPr>
          <w:rFonts w:ascii="Times New Roman" w:eastAsia="Times New Roman" w:hAnsi="Times New Roman" w:cs="Times New Roman"/>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rPr>
        <w:fldChar w:fldCharType="begin"/>
      </w:r>
      <w:r w:rsidRPr="00E11832">
        <w:rPr>
          <w:rFonts w:ascii="Times New Roman" w:eastAsia="Times New Roman" w:hAnsi="Times New Roman" w:cs="Times New Roman"/>
          <w:sz w:val="24"/>
          <w:szCs w:val="24"/>
        </w:rPr>
        <w:instrText xml:space="preserve"> REF _Ref486334854 \r \h  \* MERGEFORMAT </w:instrText>
      </w:r>
      <w:r w:rsidRPr="00E11832">
        <w:rPr>
          <w:rFonts w:ascii="Times New Roman" w:eastAsia="Times New Roman" w:hAnsi="Times New Roman" w:cs="Times New Roman"/>
          <w:sz w:val="24"/>
          <w:szCs w:val="24"/>
        </w:rPr>
      </w:r>
      <w:r w:rsidRPr="00E11832">
        <w:rPr>
          <w:rFonts w:ascii="Times New Roman" w:eastAsia="Times New Roman" w:hAnsi="Times New Roman" w:cs="Times New Roman"/>
          <w:sz w:val="24"/>
          <w:szCs w:val="24"/>
        </w:rPr>
        <w:fldChar w:fldCharType="separate"/>
      </w:r>
      <w:r w:rsidRPr="00E11832">
        <w:rPr>
          <w:rFonts w:ascii="Times New Roman" w:eastAsia="Times New Roman" w:hAnsi="Times New Roman" w:cs="Times New Roman"/>
          <w:sz w:val="24"/>
          <w:szCs w:val="24"/>
        </w:rPr>
        <w:t>4.1</w:t>
      </w:r>
      <w:r w:rsidRPr="00E11832">
        <w:rPr>
          <w:rFonts w:ascii="Times New Roman" w:eastAsia="Times New Roman" w:hAnsi="Times New Roman" w:cs="Times New Roman"/>
          <w:sz w:val="24"/>
          <w:szCs w:val="24"/>
        </w:rPr>
        <w:fldChar w:fldCharType="end"/>
      </w:r>
      <w:r w:rsidRPr="00E11832">
        <w:rPr>
          <w:rFonts w:ascii="Times New Roman" w:eastAsia="Times New Roman" w:hAnsi="Times New Roman" w:cs="Times New Roman"/>
          <w:sz w:val="24"/>
          <w:szCs w:val="24"/>
        </w:rPr>
        <w:t xml:space="preserve"> Договора, за каждый день просрочки, но не более 10 (десяти) % от этой стоимости.</w:t>
      </w: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lastRenderedPageBreak/>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rPr>
        <w:fldChar w:fldCharType="begin"/>
      </w:r>
      <w:r w:rsidRPr="00E11832">
        <w:rPr>
          <w:rFonts w:ascii="Times New Roman" w:eastAsia="Times New Roman" w:hAnsi="Times New Roman" w:cs="Times New Roman"/>
          <w:sz w:val="24"/>
          <w:szCs w:val="24"/>
        </w:rPr>
        <w:instrText xml:space="preserve"> REF _Ref486334854 \r \h  \* MERGEFORMAT </w:instrText>
      </w:r>
      <w:r w:rsidRPr="00E11832">
        <w:rPr>
          <w:rFonts w:ascii="Times New Roman" w:eastAsia="Times New Roman" w:hAnsi="Times New Roman" w:cs="Times New Roman"/>
          <w:sz w:val="24"/>
          <w:szCs w:val="24"/>
        </w:rPr>
      </w:r>
      <w:r w:rsidRPr="00E11832">
        <w:rPr>
          <w:rFonts w:ascii="Times New Roman" w:eastAsia="Times New Roman" w:hAnsi="Times New Roman" w:cs="Times New Roman"/>
          <w:sz w:val="24"/>
          <w:szCs w:val="24"/>
        </w:rPr>
        <w:fldChar w:fldCharType="separate"/>
      </w:r>
      <w:r w:rsidRPr="00E11832">
        <w:rPr>
          <w:rFonts w:ascii="Times New Roman" w:eastAsia="Times New Roman" w:hAnsi="Times New Roman" w:cs="Times New Roman"/>
          <w:sz w:val="24"/>
          <w:szCs w:val="24"/>
        </w:rPr>
        <w:t>4.1</w:t>
      </w:r>
      <w:r w:rsidRPr="00E11832">
        <w:rPr>
          <w:rFonts w:ascii="Times New Roman" w:eastAsia="Times New Roman" w:hAnsi="Times New Roman" w:cs="Times New Roman"/>
          <w:sz w:val="24"/>
          <w:szCs w:val="24"/>
        </w:rPr>
        <w:fldChar w:fldCharType="end"/>
      </w:r>
      <w:r w:rsidRPr="00E11832">
        <w:rPr>
          <w:rFonts w:ascii="Times New Roman" w:eastAsia="Times New Roman" w:hAnsi="Times New Roman" w:cs="Times New Roman"/>
          <w:sz w:val="24"/>
          <w:szCs w:val="24"/>
        </w:rPr>
        <w:t xml:space="preserve"> Договора, за каждый день просрочки, а также Продавец имеет право на односторонний отказ от исполнения Договора.</w:t>
      </w: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rPr>
        <w:fldChar w:fldCharType="begin"/>
      </w:r>
      <w:r w:rsidRPr="00E11832">
        <w:rPr>
          <w:rFonts w:ascii="Times New Roman" w:eastAsia="Times New Roman" w:hAnsi="Times New Roman" w:cs="Times New Roman"/>
          <w:sz w:val="24"/>
          <w:szCs w:val="24"/>
        </w:rPr>
        <w:instrText xml:space="preserve"> REF _Ref527451584 \r \h  \* MERGEFORMAT </w:instrText>
      </w:r>
      <w:r w:rsidRPr="00E11832">
        <w:rPr>
          <w:rFonts w:ascii="Times New Roman" w:eastAsia="Times New Roman" w:hAnsi="Times New Roman" w:cs="Times New Roman"/>
          <w:sz w:val="24"/>
          <w:szCs w:val="24"/>
        </w:rPr>
      </w:r>
      <w:r w:rsidRPr="00E11832">
        <w:rPr>
          <w:rFonts w:ascii="Times New Roman" w:eastAsia="Times New Roman" w:hAnsi="Times New Roman" w:cs="Times New Roman"/>
          <w:sz w:val="24"/>
          <w:szCs w:val="24"/>
        </w:rPr>
        <w:fldChar w:fldCharType="separate"/>
      </w:r>
      <w:r w:rsidRPr="00E11832">
        <w:rPr>
          <w:rFonts w:ascii="Times New Roman" w:eastAsia="Times New Roman" w:hAnsi="Times New Roman" w:cs="Times New Roman"/>
          <w:sz w:val="24"/>
          <w:szCs w:val="24"/>
        </w:rPr>
        <w:t>5.1.1</w:t>
      </w:r>
      <w:r w:rsidRPr="00E11832">
        <w:rPr>
          <w:rFonts w:ascii="Times New Roman" w:eastAsia="Times New Roman" w:hAnsi="Times New Roman" w:cs="Times New Roman"/>
          <w:sz w:val="24"/>
          <w:szCs w:val="24"/>
        </w:rPr>
        <w:fldChar w:fldCharType="end"/>
      </w:r>
      <w:r w:rsidRPr="00E11832">
        <w:rPr>
          <w:rFonts w:ascii="Times New Roman" w:eastAsia="Times New Roman" w:hAnsi="Times New Roman" w:cs="Times New Roman"/>
          <w:sz w:val="24"/>
          <w:szCs w:val="24"/>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rPr>
        <w:fldChar w:fldCharType="begin"/>
      </w:r>
      <w:r w:rsidRPr="00E11832">
        <w:rPr>
          <w:rFonts w:ascii="Times New Roman" w:eastAsia="Times New Roman" w:hAnsi="Times New Roman" w:cs="Times New Roman"/>
          <w:sz w:val="24"/>
          <w:szCs w:val="24"/>
        </w:rPr>
        <w:instrText xml:space="preserve"> REF _Ref486334854 \r \h  \* MERGEFORMAT </w:instrText>
      </w:r>
      <w:r w:rsidRPr="00E11832">
        <w:rPr>
          <w:rFonts w:ascii="Times New Roman" w:eastAsia="Times New Roman" w:hAnsi="Times New Roman" w:cs="Times New Roman"/>
          <w:sz w:val="24"/>
          <w:szCs w:val="24"/>
        </w:rPr>
      </w:r>
      <w:r w:rsidRPr="00E11832">
        <w:rPr>
          <w:rFonts w:ascii="Times New Roman" w:eastAsia="Times New Roman" w:hAnsi="Times New Roman" w:cs="Times New Roman"/>
          <w:sz w:val="24"/>
          <w:szCs w:val="24"/>
        </w:rPr>
        <w:fldChar w:fldCharType="separate"/>
      </w:r>
      <w:r w:rsidRPr="00E11832">
        <w:rPr>
          <w:rFonts w:ascii="Times New Roman" w:eastAsia="Times New Roman" w:hAnsi="Times New Roman" w:cs="Times New Roman"/>
          <w:sz w:val="24"/>
          <w:szCs w:val="24"/>
        </w:rPr>
        <w:t>4.1</w:t>
      </w:r>
      <w:r w:rsidRPr="00E11832">
        <w:rPr>
          <w:rFonts w:ascii="Times New Roman" w:eastAsia="Times New Roman" w:hAnsi="Times New Roman" w:cs="Times New Roman"/>
          <w:sz w:val="24"/>
          <w:szCs w:val="24"/>
        </w:rPr>
        <w:fldChar w:fldCharType="end"/>
      </w:r>
      <w:r w:rsidRPr="00E11832">
        <w:rPr>
          <w:rFonts w:ascii="Times New Roman" w:eastAsia="Times New Roman" w:hAnsi="Times New Roman" w:cs="Times New Roman"/>
          <w:sz w:val="24"/>
          <w:szCs w:val="24"/>
        </w:rPr>
        <w:t xml:space="preserve"> Договора, за каждый день просрочки.</w:t>
      </w: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В случае нарушения сроков возврата Имущества (пункт </w:t>
      </w:r>
      <w:r w:rsidRPr="00E11832">
        <w:rPr>
          <w:rFonts w:ascii="Times New Roman" w:eastAsia="Times New Roman" w:hAnsi="Times New Roman" w:cs="Times New Roman"/>
          <w:sz w:val="24"/>
          <w:szCs w:val="24"/>
        </w:rPr>
        <w:fldChar w:fldCharType="begin"/>
      </w:r>
      <w:r w:rsidRPr="00E11832">
        <w:rPr>
          <w:rFonts w:ascii="Times New Roman" w:eastAsia="Times New Roman" w:hAnsi="Times New Roman" w:cs="Times New Roman"/>
          <w:sz w:val="24"/>
          <w:szCs w:val="24"/>
        </w:rPr>
        <w:instrText xml:space="preserve"> REF _Ref3210543 \r \h </w:instrText>
      </w:r>
      <w:r w:rsidRPr="00E11832">
        <w:rPr>
          <w:rFonts w:ascii="Times New Roman" w:eastAsia="Times New Roman" w:hAnsi="Times New Roman" w:cs="Times New Roman"/>
          <w:sz w:val="24"/>
          <w:szCs w:val="24"/>
        </w:rPr>
      </w:r>
      <w:r w:rsidRPr="00E11832">
        <w:rPr>
          <w:rFonts w:ascii="Times New Roman" w:eastAsia="Times New Roman" w:hAnsi="Times New Roman" w:cs="Times New Roman"/>
          <w:sz w:val="24"/>
          <w:szCs w:val="24"/>
        </w:rPr>
        <w:fldChar w:fldCharType="separate"/>
      </w:r>
      <w:r w:rsidRPr="00E11832">
        <w:rPr>
          <w:rFonts w:ascii="Times New Roman" w:eastAsia="Times New Roman" w:hAnsi="Times New Roman" w:cs="Times New Roman"/>
          <w:sz w:val="24"/>
          <w:szCs w:val="24"/>
        </w:rPr>
        <w:t>7.3</w:t>
      </w:r>
      <w:r w:rsidRPr="00E11832">
        <w:rPr>
          <w:rFonts w:ascii="Times New Roman" w:eastAsia="Times New Roman" w:hAnsi="Times New Roman" w:cs="Times New Roman"/>
          <w:sz w:val="24"/>
          <w:szCs w:val="24"/>
        </w:rPr>
        <w:fldChar w:fldCharType="end"/>
      </w:r>
      <w:r w:rsidRPr="00E11832">
        <w:rPr>
          <w:rFonts w:ascii="Times New Roman" w:eastAsia="Times New Roman" w:hAnsi="Times New Roman" w:cs="Times New Roman"/>
          <w:sz w:val="24"/>
          <w:szCs w:val="24"/>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3"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rPr>
        <w:t xml:space="preserve"> от общей стоимости Имущества.</w:t>
      </w:r>
      <w:bookmarkEnd w:id="13"/>
      <w:r w:rsidRPr="00E11832">
        <w:rPr>
          <w:rFonts w:ascii="Times New Roman" w:eastAsia="Times New Roman" w:hAnsi="Times New Roman" w:cs="Times New Roman"/>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rPr>
        <w:fldChar w:fldCharType="begin"/>
      </w:r>
      <w:r w:rsidRPr="00E11832">
        <w:rPr>
          <w:rFonts w:ascii="Times New Roman" w:eastAsia="Times New Roman" w:hAnsi="Times New Roman" w:cs="Times New Roman"/>
          <w:sz w:val="24"/>
          <w:szCs w:val="24"/>
        </w:rPr>
        <w:instrText xml:space="preserve"> REF _Ref12626055 \r \h </w:instrText>
      </w:r>
      <w:r w:rsidRPr="00E11832">
        <w:rPr>
          <w:rFonts w:ascii="Times New Roman" w:eastAsia="Times New Roman" w:hAnsi="Times New Roman" w:cs="Times New Roman"/>
          <w:sz w:val="24"/>
          <w:szCs w:val="24"/>
        </w:rPr>
      </w:r>
      <w:r w:rsidRPr="00E11832">
        <w:rPr>
          <w:rFonts w:ascii="Times New Roman" w:eastAsia="Times New Roman" w:hAnsi="Times New Roman" w:cs="Times New Roman"/>
          <w:sz w:val="24"/>
          <w:szCs w:val="24"/>
        </w:rPr>
        <w:fldChar w:fldCharType="separate"/>
      </w:r>
      <w:r w:rsidRPr="00E11832">
        <w:rPr>
          <w:rFonts w:ascii="Times New Roman" w:eastAsia="Times New Roman" w:hAnsi="Times New Roman" w:cs="Times New Roman"/>
          <w:sz w:val="24"/>
          <w:szCs w:val="24"/>
        </w:rPr>
        <w:t>1.5</w:t>
      </w:r>
      <w:r w:rsidRPr="00E11832">
        <w:rPr>
          <w:rFonts w:ascii="Times New Roman" w:eastAsia="Times New Roman" w:hAnsi="Times New Roman" w:cs="Times New Roman"/>
          <w:sz w:val="24"/>
          <w:szCs w:val="24"/>
        </w:rPr>
        <w:fldChar w:fldCharType="end"/>
      </w:r>
      <w:r w:rsidRPr="00E11832">
        <w:rPr>
          <w:rFonts w:ascii="Times New Roman" w:eastAsia="Times New Roman" w:hAnsi="Times New Roman" w:cs="Times New Roman"/>
          <w:sz w:val="24"/>
          <w:szCs w:val="24"/>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126FC1" w:rsidRDefault="0001128B" w:rsidP="00126FC1">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247ACA" w:rsidRPr="0095427F" w:rsidRDefault="00247ACA" w:rsidP="00247ACA">
      <w:pPr>
        <w:widowControl w:val="0"/>
        <w:numPr>
          <w:ilvl w:val="1"/>
          <w:numId w:val="30"/>
        </w:numPr>
        <w:spacing w:after="0" w:line="240" w:lineRule="auto"/>
        <w:ind w:left="0" w:firstLine="709"/>
        <w:contextualSpacing/>
        <w:jc w:val="both"/>
        <w:rPr>
          <w:rFonts w:ascii="Times New Roman" w:eastAsia="Times New Roman" w:hAnsi="Times New Roman" w:cs="Times New Roman"/>
          <w:color w:val="0070C0"/>
          <w:sz w:val="24"/>
          <w:szCs w:val="24"/>
        </w:rPr>
      </w:pPr>
      <w:r w:rsidRPr="0095427F">
        <w:rPr>
          <w:rFonts w:ascii="Times New Roman" w:eastAsia="Times New Roman" w:hAnsi="Times New Roman" w:cs="Times New Roman"/>
          <w:color w:val="0070C0"/>
          <w:sz w:val="24"/>
          <w:szCs w:val="24"/>
        </w:rPr>
        <w:t xml:space="preserve">При нарушении / невыполнении и/или ненадлежащем выполнении обязанностей, предусмотренных п. 5.3.6. настоящего Договора, в том числе, но не исключительно, организация и ведение на Объекте Покупателем или иными лицами деятельности, на ведение которой в соответствии с условиями настоящего Договора установлен запрет (ограничение), равно как и передача, в том числе, реализация Объекта третьим лицам без установления указанного ограничения, Покупатель уплачивает Продавцу, по требованию последнего, за каждый выявленный факт нарушения штраф в размере 10 (Десять) %, включая НДС от стоимости Объекта, в срок не позднее 10 (Десять) рабочих дней со дня заявления Продавцом такого требования, а также сверх указанной суммы штрафа возмещает все убытки, причиненные Продавцу в связи с таким нарушением, и немедленно (в день получения уведомления от Продавца) обязан прекратить/устранить указанные нарушения.   </w:t>
      </w:r>
    </w:p>
    <w:p w:rsidR="00247ACA" w:rsidRPr="00E11832" w:rsidRDefault="00247ACA" w:rsidP="00247ACA">
      <w:pPr>
        <w:spacing w:after="0" w:line="240" w:lineRule="auto"/>
        <w:ind w:left="709"/>
        <w:contextualSpacing/>
        <w:jc w:val="both"/>
        <w:rPr>
          <w:rFonts w:ascii="Times New Roman" w:eastAsia="Times New Roman" w:hAnsi="Times New Roman" w:cs="Times New Roman"/>
          <w:sz w:val="24"/>
          <w:szCs w:val="24"/>
        </w:rPr>
      </w:pPr>
    </w:p>
    <w:p w:rsidR="0001128B" w:rsidRPr="00E11832" w:rsidRDefault="0001128B" w:rsidP="0001128B">
      <w:pPr>
        <w:spacing w:after="0" w:line="240" w:lineRule="auto"/>
        <w:ind w:firstLine="709"/>
        <w:contextualSpacing/>
        <w:rPr>
          <w:rFonts w:ascii="Times New Roman" w:eastAsia="Calibri" w:hAnsi="Times New Roman" w:cs="Times New Roman"/>
          <w:sz w:val="24"/>
          <w:szCs w:val="24"/>
        </w:rPr>
      </w:pPr>
    </w:p>
    <w:p w:rsidR="0001128B" w:rsidRPr="00E11832" w:rsidRDefault="0001128B" w:rsidP="00C77DB0">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rsidR="0001128B" w:rsidRPr="00E11832" w:rsidRDefault="0001128B" w:rsidP="0001128B">
      <w:pPr>
        <w:spacing w:after="0" w:line="240" w:lineRule="auto"/>
        <w:ind w:firstLine="709"/>
        <w:contextualSpacing/>
        <w:jc w:val="both"/>
        <w:rPr>
          <w:rFonts w:ascii="Times New Roman" w:eastAsia="Times New Roman" w:hAnsi="Times New Roman" w:cs="Times New Roman"/>
          <w:sz w:val="24"/>
          <w:szCs w:val="24"/>
        </w:rPr>
      </w:pP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Все изменения к Договору действительны, если совершены в письменной форме в виде единого документа. </w:t>
      </w: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bookmarkStart w:id="14" w:name="_Ref3210543"/>
      <w:r w:rsidRPr="00E11832">
        <w:rPr>
          <w:rFonts w:ascii="Times New Roman" w:eastAsia="Times New Roman" w:hAnsi="Times New Roman" w:cs="Times New Roman"/>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01128B"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rPr>
        <w:fldChar w:fldCharType="begin"/>
      </w:r>
      <w:r w:rsidRPr="00E11832">
        <w:rPr>
          <w:rFonts w:ascii="Times New Roman" w:eastAsia="Times New Roman" w:hAnsi="Times New Roman" w:cs="Times New Roman"/>
          <w:sz w:val="24"/>
          <w:szCs w:val="24"/>
        </w:rPr>
        <w:instrText xml:space="preserve"> REF _Ref12626055 \r \h </w:instrText>
      </w:r>
      <w:r w:rsidRPr="00E11832">
        <w:rPr>
          <w:rFonts w:ascii="Times New Roman" w:eastAsia="Times New Roman" w:hAnsi="Times New Roman" w:cs="Times New Roman"/>
          <w:sz w:val="24"/>
          <w:szCs w:val="24"/>
        </w:rPr>
      </w:r>
      <w:r w:rsidRPr="00E11832">
        <w:rPr>
          <w:rFonts w:ascii="Times New Roman" w:eastAsia="Times New Roman" w:hAnsi="Times New Roman" w:cs="Times New Roman"/>
          <w:sz w:val="24"/>
          <w:szCs w:val="24"/>
        </w:rPr>
        <w:fldChar w:fldCharType="separate"/>
      </w:r>
      <w:r w:rsidRPr="00E11832">
        <w:rPr>
          <w:rFonts w:ascii="Times New Roman" w:eastAsia="Times New Roman" w:hAnsi="Times New Roman" w:cs="Times New Roman"/>
          <w:sz w:val="24"/>
          <w:szCs w:val="24"/>
        </w:rPr>
        <w:t>1.5</w:t>
      </w:r>
      <w:r w:rsidRPr="00E11832">
        <w:rPr>
          <w:rFonts w:ascii="Times New Roman" w:eastAsia="Times New Roman" w:hAnsi="Times New Roman" w:cs="Times New Roman"/>
          <w:sz w:val="24"/>
          <w:szCs w:val="24"/>
        </w:rPr>
        <w:fldChar w:fldCharType="end"/>
      </w:r>
      <w:r w:rsidRPr="00E11832">
        <w:rPr>
          <w:rFonts w:ascii="Times New Roman" w:eastAsia="Times New Roman" w:hAnsi="Times New Roman" w:cs="Times New Roman"/>
          <w:sz w:val="24"/>
          <w:szCs w:val="24"/>
        </w:rPr>
        <w:t xml:space="preserve"> и </w:t>
      </w:r>
      <w:r w:rsidRPr="00E11832">
        <w:rPr>
          <w:rFonts w:ascii="Times New Roman" w:eastAsia="Times New Roman" w:hAnsi="Times New Roman" w:cs="Times New Roman"/>
          <w:sz w:val="24"/>
          <w:szCs w:val="24"/>
        </w:rPr>
        <w:fldChar w:fldCharType="begin"/>
      </w:r>
      <w:r w:rsidRPr="00E11832">
        <w:rPr>
          <w:rFonts w:ascii="Times New Roman" w:eastAsia="Times New Roman" w:hAnsi="Times New Roman" w:cs="Times New Roman"/>
          <w:sz w:val="24"/>
          <w:szCs w:val="24"/>
        </w:rPr>
        <w:instrText xml:space="preserve"> REF _Ref17968102 \r \h </w:instrText>
      </w:r>
      <w:r w:rsidRPr="00E11832">
        <w:rPr>
          <w:rFonts w:ascii="Times New Roman" w:eastAsia="Times New Roman" w:hAnsi="Times New Roman" w:cs="Times New Roman"/>
          <w:sz w:val="24"/>
          <w:szCs w:val="24"/>
        </w:rPr>
      </w:r>
      <w:r w:rsidRPr="00E11832">
        <w:rPr>
          <w:rFonts w:ascii="Times New Roman" w:eastAsia="Times New Roman" w:hAnsi="Times New Roman" w:cs="Times New Roman"/>
          <w:sz w:val="24"/>
          <w:szCs w:val="24"/>
        </w:rPr>
        <w:fldChar w:fldCharType="separate"/>
      </w:r>
      <w:r w:rsidRPr="00E11832">
        <w:rPr>
          <w:rFonts w:ascii="Times New Roman" w:eastAsia="Times New Roman" w:hAnsi="Times New Roman" w:cs="Times New Roman"/>
          <w:sz w:val="24"/>
          <w:szCs w:val="24"/>
        </w:rPr>
        <w:t>1.6</w:t>
      </w:r>
      <w:r w:rsidRPr="00E11832">
        <w:rPr>
          <w:rFonts w:ascii="Times New Roman" w:eastAsia="Times New Roman" w:hAnsi="Times New Roman" w:cs="Times New Roman"/>
          <w:sz w:val="24"/>
          <w:szCs w:val="24"/>
        </w:rPr>
        <w:fldChar w:fldCharType="end"/>
      </w:r>
      <w:r w:rsidRPr="00E11832">
        <w:rPr>
          <w:rFonts w:ascii="Times New Roman" w:eastAsia="Times New Roman" w:hAnsi="Times New Roman" w:cs="Times New Roman"/>
          <w:sz w:val="24"/>
          <w:szCs w:val="24"/>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01128B" w:rsidRPr="00E11832" w:rsidRDefault="0001128B" w:rsidP="0001128B">
      <w:pPr>
        <w:spacing w:after="0" w:line="240" w:lineRule="auto"/>
        <w:ind w:firstLine="709"/>
        <w:contextualSpacing/>
        <w:rPr>
          <w:rFonts w:ascii="Times New Roman" w:eastAsia="Calibri" w:hAnsi="Times New Roman" w:cs="Times New Roman"/>
          <w:sz w:val="24"/>
          <w:szCs w:val="24"/>
        </w:rPr>
      </w:pPr>
    </w:p>
    <w:p w:rsidR="0001128B" w:rsidRPr="00E11832" w:rsidRDefault="0001128B" w:rsidP="00C77DB0">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rsidR="0001128B" w:rsidRPr="00E11832" w:rsidRDefault="0001128B" w:rsidP="0001128B">
      <w:pPr>
        <w:spacing w:after="0" w:line="240" w:lineRule="auto"/>
        <w:ind w:firstLine="709"/>
        <w:contextualSpacing/>
        <w:rPr>
          <w:rFonts w:ascii="Times New Roman" w:eastAsia="Calibri" w:hAnsi="Times New Roman" w:cs="Times New Roman"/>
          <w:sz w:val="24"/>
          <w:szCs w:val="24"/>
        </w:rPr>
      </w:pPr>
    </w:p>
    <w:p w:rsidR="0001128B" w:rsidRPr="00E11832" w:rsidRDefault="0001128B" w:rsidP="00C77DB0">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1128B" w:rsidRPr="00E11832" w:rsidRDefault="0001128B" w:rsidP="00C77DB0">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1128B" w:rsidRPr="00E11832" w:rsidRDefault="0001128B" w:rsidP="00C77DB0">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01128B" w:rsidRPr="00E11832" w:rsidRDefault="0001128B" w:rsidP="00C77DB0">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1128B" w:rsidRPr="00E11832" w:rsidRDefault="0001128B" w:rsidP="00C77DB0">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1128B" w:rsidRPr="00E11832" w:rsidRDefault="0001128B" w:rsidP="0001128B">
      <w:pPr>
        <w:spacing w:after="0" w:line="240" w:lineRule="auto"/>
        <w:ind w:firstLine="709"/>
        <w:contextualSpacing/>
        <w:jc w:val="both"/>
        <w:rPr>
          <w:rFonts w:ascii="Times New Roman" w:eastAsia="Calibri" w:hAnsi="Times New Roman" w:cs="Times New Roman"/>
          <w:sz w:val="24"/>
          <w:szCs w:val="24"/>
        </w:rPr>
      </w:pPr>
    </w:p>
    <w:p w:rsidR="0001128B" w:rsidRPr="00E11832" w:rsidRDefault="0001128B" w:rsidP="00C77DB0">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rsidR="0001128B" w:rsidRPr="00E11832" w:rsidRDefault="0001128B" w:rsidP="0001128B">
      <w:pPr>
        <w:spacing w:after="0" w:line="240" w:lineRule="auto"/>
        <w:ind w:firstLine="709"/>
        <w:contextualSpacing/>
        <w:rPr>
          <w:rFonts w:ascii="Times New Roman" w:eastAsia="Calibri" w:hAnsi="Times New Roman" w:cs="Times New Roman"/>
          <w:sz w:val="24"/>
          <w:szCs w:val="24"/>
        </w:rPr>
      </w:pPr>
    </w:p>
    <w:p w:rsidR="0001128B" w:rsidRPr="00E11832" w:rsidRDefault="0001128B" w:rsidP="00C77DB0">
      <w:pPr>
        <w:keepLines/>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1128B" w:rsidRPr="00E11832" w:rsidRDefault="0001128B" w:rsidP="00C77DB0">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1128B" w:rsidRPr="00E11832" w:rsidRDefault="0001128B" w:rsidP="00C77DB0">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rsidR="0001128B" w:rsidRPr="00E11832" w:rsidRDefault="0001128B" w:rsidP="00C77DB0">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01128B" w:rsidRPr="00E11832" w:rsidRDefault="0001128B" w:rsidP="0001128B">
      <w:pPr>
        <w:spacing w:after="0" w:line="240" w:lineRule="auto"/>
        <w:ind w:firstLine="709"/>
        <w:contextualSpacing/>
        <w:rPr>
          <w:rFonts w:ascii="Times New Roman" w:eastAsia="Calibri" w:hAnsi="Times New Roman" w:cs="Times New Roman"/>
          <w:sz w:val="24"/>
          <w:szCs w:val="24"/>
        </w:rPr>
      </w:pPr>
    </w:p>
    <w:p w:rsidR="0001128B" w:rsidRPr="00E11832" w:rsidRDefault="0001128B" w:rsidP="00C77DB0">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rsidR="0001128B" w:rsidRPr="00E11832" w:rsidRDefault="0001128B" w:rsidP="0001128B">
      <w:pPr>
        <w:spacing w:after="0" w:line="240" w:lineRule="auto"/>
        <w:ind w:firstLine="709"/>
        <w:contextualSpacing/>
        <w:rPr>
          <w:rFonts w:ascii="Times New Roman" w:eastAsia="Calibri" w:hAnsi="Times New Roman" w:cs="Times New Roman"/>
          <w:sz w:val="24"/>
          <w:szCs w:val="24"/>
        </w:rPr>
      </w:pP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rPr>
        <w:t>.</w:t>
      </w:r>
      <w:bookmarkStart w:id="15" w:name="_Ref1393199"/>
    </w:p>
    <w:bookmarkEnd w:id="15"/>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rPr>
        <w:fldChar w:fldCharType="begin"/>
      </w:r>
      <w:r w:rsidRPr="00E11832">
        <w:rPr>
          <w:rFonts w:ascii="Times New Roman" w:eastAsia="Times New Roman" w:hAnsi="Times New Roman" w:cs="Times New Roman"/>
          <w:color w:val="000000"/>
          <w:sz w:val="24"/>
          <w:szCs w:val="24"/>
        </w:rPr>
        <w:instrText xml:space="preserve"> REF _Ref1393199 \r \h  \* MERGEFORMAT </w:instrText>
      </w:r>
      <w:r w:rsidRPr="00E11832">
        <w:rPr>
          <w:rFonts w:ascii="Times New Roman" w:eastAsia="Times New Roman" w:hAnsi="Times New Roman" w:cs="Times New Roman"/>
          <w:color w:val="000000"/>
          <w:sz w:val="24"/>
          <w:szCs w:val="24"/>
        </w:rPr>
      </w:r>
      <w:r w:rsidRPr="00E11832">
        <w:rPr>
          <w:rFonts w:ascii="Times New Roman" w:eastAsia="Times New Roman" w:hAnsi="Times New Roman" w:cs="Times New Roman"/>
          <w:color w:val="000000"/>
          <w:sz w:val="24"/>
          <w:szCs w:val="24"/>
        </w:rPr>
        <w:fldChar w:fldCharType="separate"/>
      </w:r>
      <w:r w:rsidRPr="00E11832">
        <w:rPr>
          <w:rFonts w:ascii="Times New Roman" w:eastAsia="Times New Roman" w:hAnsi="Times New Roman" w:cs="Times New Roman"/>
          <w:color w:val="000000"/>
          <w:sz w:val="24"/>
          <w:szCs w:val="24"/>
        </w:rPr>
        <w:t>10.1</w:t>
      </w:r>
      <w:r w:rsidRPr="00E11832">
        <w:rPr>
          <w:rFonts w:ascii="Times New Roman" w:eastAsia="Times New Roman" w:hAnsi="Times New Roman" w:cs="Times New Roman"/>
          <w:color w:val="000000"/>
          <w:sz w:val="24"/>
          <w:szCs w:val="24"/>
        </w:rPr>
        <w:fldChar w:fldCharType="end"/>
      </w:r>
      <w:r w:rsidRPr="00E11832">
        <w:rPr>
          <w:rFonts w:ascii="Times New Roman" w:eastAsia="Times New Roman" w:hAnsi="Times New Roman" w:cs="Times New Roman"/>
          <w:color w:val="000000"/>
          <w:sz w:val="24"/>
          <w:szCs w:val="24"/>
        </w:rPr>
        <w:t xml:space="preserve"> Договора, спор передается в </w:t>
      </w:r>
      <w:r w:rsidRPr="00E11832">
        <w:rPr>
          <w:rFonts w:ascii="Times New Roman" w:eastAsia="Times New Roman" w:hAnsi="Times New Roman" w:cs="Times New Roman"/>
          <w:sz w:val="24"/>
          <w:szCs w:val="24"/>
        </w:rPr>
        <w:t>____________________</w:t>
      </w:r>
      <w:r w:rsidRPr="00E11832">
        <w:rPr>
          <w:rFonts w:ascii="Times New Roman" w:eastAsia="Calibri" w:hAnsi="Times New Roman" w:cs="Times New Roman"/>
          <w:sz w:val="24"/>
          <w:szCs w:val="24"/>
          <w:vertAlign w:val="superscript"/>
        </w:rPr>
        <w:footnoteReference w:id="57"/>
      </w:r>
      <w:r w:rsidRPr="00E11832">
        <w:rPr>
          <w:rFonts w:ascii="Times New Roman" w:eastAsia="Times New Roman" w:hAnsi="Times New Roman" w:cs="Times New Roman"/>
          <w:sz w:val="24"/>
          <w:szCs w:val="24"/>
        </w:rPr>
        <w:t>.</w:t>
      </w:r>
    </w:p>
    <w:p w:rsidR="0001128B" w:rsidRPr="00E11832" w:rsidRDefault="0001128B" w:rsidP="0001128B">
      <w:pPr>
        <w:spacing w:after="0" w:line="240" w:lineRule="auto"/>
        <w:ind w:firstLine="709"/>
        <w:contextualSpacing/>
        <w:rPr>
          <w:rFonts w:ascii="Times New Roman" w:eastAsia="Calibri" w:hAnsi="Times New Roman" w:cs="Times New Roman"/>
          <w:sz w:val="24"/>
          <w:szCs w:val="24"/>
        </w:rPr>
      </w:pPr>
    </w:p>
    <w:p w:rsidR="0001128B" w:rsidRPr="00E11832" w:rsidRDefault="0001128B" w:rsidP="00C77DB0">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rsidR="0001128B" w:rsidRPr="00E11832" w:rsidRDefault="0001128B" w:rsidP="0001128B">
      <w:pPr>
        <w:spacing w:after="0" w:line="240" w:lineRule="auto"/>
        <w:ind w:firstLine="709"/>
        <w:contextualSpacing/>
        <w:jc w:val="both"/>
        <w:rPr>
          <w:rFonts w:ascii="Times New Roman" w:eastAsia="Calibri" w:hAnsi="Times New Roman" w:cs="Times New Roman"/>
          <w:sz w:val="24"/>
          <w:szCs w:val="24"/>
        </w:rPr>
      </w:pPr>
    </w:p>
    <w:p w:rsidR="0001128B" w:rsidRPr="00E11832" w:rsidRDefault="0001128B" w:rsidP="00C77DB0">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01128B" w:rsidRPr="00E11832" w:rsidRDefault="0001128B" w:rsidP="00C77DB0">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01128B" w:rsidRPr="00E11832" w:rsidRDefault="0001128B" w:rsidP="00C77DB0">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w:t>
      </w:r>
      <w:r w:rsidRPr="00E11832">
        <w:rPr>
          <w:rFonts w:ascii="Times New Roman" w:eastAsia="Calibri" w:hAnsi="Times New Roman" w:cs="Times New Roman"/>
          <w:sz w:val="24"/>
          <w:szCs w:val="24"/>
        </w:rPr>
        <w:lastRenderedPageBreak/>
        <w:t>адресу, о котором любая из Сторон может уведомить другую Сторону, а также с использованием электронного документооборота</w:t>
      </w:r>
      <w:r w:rsidRPr="00E11832">
        <w:rPr>
          <w:rFonts w:ascii="Times New Roman" w:eastAsia="Calibri" w:hAnsi="Times New Roman" w:cs="Times New Roman"/>
          <w:sz w:val="24"/>
          <w:szCs w:val="24"/>
          <w:vertAlign w:val="superscript"/>
        </w:rPr>
        <w:footnoteReference w:id="58"/>
      </w:r>
      <w:r w:rsidRPr="00E11832">
        <w:rPr>
          <w:rFonts w:ascii="Times New Roman" w:eastAsia="Calibri" w:hAnsi="Times New Roman" w:cs="Times New Roman"/>
          <w:sz w:val="24"/>
          <w:szCs w:val="24"/>
        </w:rPr>
        <w:t>.</w:t>
      </w:r>
    </w:p>
    <w:p w:rsidR="0001128B" w:rsidRPr="00E11832" w:rsidRDefault="0001128B" w:rsidP="00C77DB0">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01128B" w:rsidRPr="00E11832" w:rsidRDefault="0001128B" w:rsidP="00C77DB0">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01128B" w:rsidRPr="002A387A" w:rsidRDefault="0001128B" w:rsidP="00C77DB0">
      <w:pPr>
        <w:widowControl w:val="0"/>
        <w:numPr>
          <w:ilvl w:val="1"/>
          <w:numId w:val="30"/>
        </w:numPr>
        <w:spacing w:after="0" w:line="240" w:lineRule="auto"/>
        <w:ind w:left="0" w:firstLine="709"/>
        <w:jc w:val="both"/>
        <w:rPr>
          <w:rFonts w:ascii="Times New Roman" w:eastAsia="Times New Roman" w:hAnsi="Times New Roman" w:cs="Times New Roman"/>
          <w:sz w:val="24"/>
          <w:szCs w:val="24"/>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d"/>
        </w:rPr>
        <w:footnoteReference w:id="59"/>
      </w:r>
      <w:r w:rsidRPr="00D55627">
        <w:rPr>
          <w:rFonts w:ascii="Times New Roman" w:hAnsi="Times New Roman" w:cs="Times New Roman"/>
          <w:sz w:val="24"/>
        </w:rPr>
        <w:t xml:space="preserve"> любого оборудования</w:t>
      </w:r>
      <w:r>
        <w:rPr>
          <w:rStyle w:val="ad"/>
        </w:rPr>
        <w:footnoteReference w:id="60"/>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d"/>
        </w:rPr>
        <w:footnoteReference w:id="61"/>
      </w:r>
      <w:r w:rsidRPr="00FE1991">
        <w:rPr>
          <w:rStyle w:val="ad"/>
        </w:rPr>
        <w:t xml:space="preserve"> </w:t>
      </w:r>
      <w:r>
        <w:rPr>
          <w:rFonts w:ascii="Times New Roman" w:hAnsi="Times New Roman" w:cs="Times New Roman"/>
          <w:sz w:val="24"/>
        </w:rPr>
        <w:t>Продавца</w:t>
      </w:r>
      <w:r w:rsidRPr="00D55627">
        <w:rPr>
          <w:rFonts w:ascii="Times New Roman" w:hAnsi="Times New Roman" w:cs="Times New Roman"/>
          <w:sz w:val="24"/>
        </w:rPr>
        <w:t>, а также допуск работников</w:t>
      </w:r>
      <w:r>
        <w:rPr>
          <w:rStyle w:val="ad"/>
        </w:rPr>
        <w:footnoteReference w:id="62"/>
      </w:r>
      <w:r w:rsidRPr="00D55627">
        <w:rPr>
          <w:rFonts w:ascii="Times New Roman" w:hAnsi="Times New Roman" w:cs="Times New Roman"/>
          <w:sz w:val="24"/>
        </w:rPr>
        <w:t xml:space="preserve"> </w:t>
      </w:r>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01128B" w:rsidRPr="002A387A" w:rsidRDefault="0001128B" w:rsidP="0001128B">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10 (десяти) %</w:t>
      </w:r>
      <w:r w:rsidRPr="002A387A">
        <w:rPr>
          <w:rStyle w:val="ad"/>
        </w:rPr>
        <w:footnoteReference w:id="63"/>
      </w:r>
      <w:r w:rsidRPr="002A387A">
        <w:rPr>
          <w:rStyle w:val="ad"/>
        </w:rPr>
        <w:t xml:space="preserve"> </w:t>
      </w:r>
      <w:r w:rsidRPr="002A387A">
        <w:rPr>
          <w:rFonts w:ascii="Times New Roman" w:hAnsi="Times New Roman" w:cs="Times New Roman"/>
          <w:sz w:val="24"/>
          <w:szCs w:val="24"/>
        </w:rPr>
        <w:t xml:space="preserve">от общей стоимости Договора, </w:t>
      </w:r>
      <w:r w:rsidRPr="002A387A">
        <w:rPr>
          <w:rStyle w:val="ad"/>
        </w:rPr>
        <w:footnoteReference w:id="64"/>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01128B" w:rsidRPr="00E11832" w:rsidRDefault="0001128B" w:rsidP="00C77DB0">
      <w:pPr>
        <w:numPr>
          <w:ilvl w:val="1"/>
          <w:numId w:val="30"/>
        </w:numPr>
        <w:spacing w:after="0" w:line="240" w:lineRule="auto"/>
        <w:ind w:left="0" w:firstLine="709"/>
        <w:jc w:val="both"/>
        <w:rPr>
          <w:rFonts w:ascii="Times New Roman" w:eastAsia="Times New Roman" w:hAnsi="Times New Roman" w:cs="Times New Roman"/>
          <w:sz w:val="24"/>
          <w:szCs w:val="24"/>
        </w:rPr>
      </w:pPr>
      <w:r w:rsidRPr="002A4297">
        <w:rPr>
          <w:rFonts w:ascii="Times New Roman" w:eastAsia="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rPr>
        <w:t xml:space="preserve"> «Антикоррупционной оговорке»</w:t>
      </w:r>
      <w:r w:rsidRPr="002A429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2A4297">
        <w:rPr>
          <w:rFonts w:ascii="Times New Roman" w:eastAsia="Times New Roman" w:hAnsi="Times New Roman" w:cs="Times New Roman"/>
          <w:bCs/>
          <w:sz w:val="24"/>
          <w:szCs w:val="24"/>
        </w:rPr>
        <w:t xml:space="preserve">Приложении № </w:t>
      </w:r>
      <w:r>
        <w:rPr>
          <w:rFonts w:ascii="Times New Roman" w:eastAsia="Times New Roman" w:hAnsi="Times New Roman" w:cs="Times New Roman"/>
          <w:bCs/>
          <w:sz w:val="24"/>
          <w:szCs w:val="24"/>
        </w:rPr>
        <w:t>3</w:t>
      </w:r>
      <w:r w:rsidRPr="002A4297">
        <w:rPr>
          <w:rFonts w:ascii="Times New Roman" w:eastAsia="Times New Roman" w:hAnsi="Times New Roman" w:cs="Times New Roman"/>
          <w:bCs/>
          <w:sz w:val="24"/>
          <w:szCs w:val="24"/>
        </w:rPr>
        <w:t xml:space="preserve"> к Договору</w:t>
      </w:r>
      <w:r>
        <w:rPr>
          <w:rFonts w:ascii="Times New Roman" w:eastAsia="Times New Roman" w:hAnsi="Times New Roman" w:cs="Times New Roman"/>
          <w:bCs/>
          <w:sz w:val="24"/>
          <w:szCs w:val="24"/>
        </w:rPr>
        <w:t>)</w:t>
      </w:r>
      <w:r w:rsidRPr="00E11832">
        <w:rPr>
          <w:rFonts w:ascii="Times New Roman" w:eastAsia="Times New Roman" w:hAnsi="Times New Roman" w:cs="Times New Roman"/>
          <w:bCs/>
          <w:sz w:val="24"/>
          <w:szCs w:val="24"/>
        </w:rPr>
        <w:t>.</w:t>
      </w:r>
    </w:p>
    <w:p w:rsidR="0001128B" w:rsidRPr="00E11832" w:rsidRDefault="0001128B" w:rsidP="00C77DB0">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E11832">
        <w:rPr>
          <w:rFonts w:ascii="Times New Roman" w:eastAsia="Calibri" w:hAnsi="Times New Roman" w:cs="Times New Roman"/>
          <w:sz w:val="24"/>
          <w:szCs w:val="24"/>
          <w:vertAlign w:val="superscript"/>
        </w:rPr>
        <w:footnoteReference w:id="65"/>
      </w:r>
      <w:r w:rsidRPr="00E11832">
        <w:rPr>
          <w:rFonts w:ascii="Times New Roman" w:eastAsia="Times New Roman" w:hAnsi="Times New Roman" w:cs="Times New Roman"/>
          <w:sz w:val="24"/>
          <w:szCs w:val="24"/>
        </w:rPr>
        <w:t>.</w:t>
      </w:r>
    </w:p>
    <w:p w:rsidR="0001128B" w:rsidRPr="00E11832" w:rsidRDefault="0001128B" w:rsidP="00C77DB0">
      <w:pPr>
        <w:numPr>
          <w:ilvl w:val="1"/>
          <w:numId w:val="30"/>
        </w:numPr>
        <w:tabs>
          <w:tab w:val="left" w:pos="0"/>
        </w:tabs>
        <w:spacing w:after="0" w:line="240" w:lineRule="auto"/>
        <w:ind w:left="0" w:firstLine="709"/>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lastRenderedPageBreak/>
        <w:t>По вопросам, не урегулированным в Договоре, Стороны руководствуются законодательством Российской Федерации.</w:t>
      </w:r>
    </w:p>
    <w:p w:rsidR="0001128B" w:rsidRPr="00E11832" w:rsidRDefault="0001128B" w:rsidP="0001128B">
      <w:pPr>
        <w:spacing w:after="0" w:line="240" w:lineRule="auto"/>
        <w:ind w:firstLine="709"/>
        <w:contextualSpacing/>
        <w:rPr>
          <w:rFonts w:ascii="Times New Roman" w:eastAsia="Calibri" w:hAnsi="Times New Roman" w:cs="Times New Roman"/>
          <w:sz w:val="24"/>
          <w:szCs w:val="24"/>
        </w:rPr>
      </w:pPr>
    </w:p>
    <w:p w:rsidR="0001128B" w:rsidRPr="00E11832" w:rsidRDefault="0001128B" w:rsidP="00C77DB0">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rsidR="0001128B" w:rsidRPr="00E11832" w:rsidRDefault="0001128B" w:rsidP="0001128B">
      <w:pPr>
        <w:spacing w:after="0" w:line="240" w:lineRule="auto"/>
        <w:ind w:firstLine="709"/>
        <w:contextualSpacing/>
        <w:rPr>
          <w:rFonts w:ascii="Times New Roman" w:eastAsia="Calibri" w:hAnsi="Times New Roman" w:cs="Times New Roman"/>
          <w:sz w:val="24"/>
          <w:szCs w:val="24"/>
        </w:rPr>
      </w:pPr>
    </w:p>
    <w:p w:rsidR="0001128B" w:rsidRPr="00E11832" w:rsidRDefault="0001128B" w:rsidP="00C77DB0">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r w:rsidRPr="00E11832">
        <w:rPr>
          <w:rFonts w:ascii="Times New Roman" w:eastAsia="Calibri" w:hAnsi="Times New Roman" w:cs="Times New Roman"/>
          <w:sz w:val="24"/>
          <w:szCs w:val="24"/>
        </w:rPr>
        <w:t>__ листах.</w:t>
      </w:r>
    </w:p>
    <w:p w:rsidR="0001128B" w:rsidRPr="00E11832" w:rsidRDefault="0001128B" w:rsidP="00C77DB0">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r w:rsidRPr="00E11832">
        <w:rPr>
          <w:rFonts w:ascii="Times New Roman" w:eastAsia="Calibri" w:hAnsi="Times New Roman" w:cs="Times New Roman"/>
          <w:sz w:val="24"/>
          <w:szCs w:val="24"/>
        </w:rPr>
        <w:t>__ листах.</w:t>
      </w:r>
    </w:p>
    <w:p w:rsidR="0001128B" w:rsidRPr="00E11832" w:rsidRDefault="0001128B" w:rsidP="00C77DB0">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6" w:name="_Ref17968329"/>
    </w:p>
    <w:bookmarkEnd w:id="16"/>
    <w:p w:rsidR="0001128B" w:rsidRPr="00E11832" w:rsidRDefault="0001128B" w:rsidP="00C77DB0">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vertAlign w:val="superscript"/>
        </w:rPr>
        <w:footnoteReference w:id="66"/>
      </w: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r w:rsidRPr="00E11832">
        <w:rPr>
          <w:rFonts w:ascii="Times New Roman" w:eastAsia="Calibri" w:hAnsi="Times New Roman" w:cs="Times New Roman"/>
          <w:sz w:val="24"/>
          <w:szCs w:val="24"/>
        </w:rPr>
        <w:t>__ листах.</w:t>
      </w:r>
    </w:p>
    <w:p w:rsidR="0001128B" w:rsidRPr="00E11832" w:rsidRDefault="0001128B" w:rsidP="0001128B">
      <w:pPr>
        <w:spacing w:after="0" w:line="240" w:lineRule="auto"/>
        <w:ind w:firstLine="709"/>
        <w:contextualSpacing/>
        <w:rPr>
          <w:rFonts w:ascii="Times New Roman" w:eastAsia="Calibri" w:hAnsi="Times New Roman" w:cs="Times New Roman"/>
          <w:sz w:val="24"/>
          <w:szCs w:val="24"/>
        </w:rPr>
      </w:pPr>
    </w:p>
    <w:p w:rsidR="0001128B" w:rsidRPr="00E11832" w:rsidRDefault="0001128B" w:rsidP="00C77DB0">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7" w:name="_Ref486328623"/>
      <w:r w:rsidRPr="00E11832">
        <w:rPr>
          <w:rFonts w:ascii="Times New Roman" w:eastAsia="Calibri" w:hAnsi="Times New Roman" w:cs="Times New Roman"/>
          <w:b/>
          <w:sz w:val="24"/>
          <w:szCs w:val="24"/>
        </w:rPr>
        <w:t>Реквизиты и подписи Сторон</w:t>
      </w:r>
      <w:bookmarkEnd w:id="17"/>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67"/>
      </w:r>
      <w:r w:rsidRPr="00E11832">
        <w:rPr>
          <w:rFonts w:ascii="Times New Roman" w:eastAsia="Calibri" w:hAnsi="Times New Roman" w:cs="Times New Roman"/>
          <w:b/>
          <w:sz w:val="24"/>
          <w:szCs w:val="24"/>
        </w:rPr>
        <w:t>:</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b/>
          <w:sz w:val="24"/>
          <w:szCs w:val="24"/>
        </w:rPr>
      </w:pP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01128B" w:rsidRPr="00E11832" w:rsidRDefault="0001128B" w:rsidP="0001128B">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_____________</w:t>
      </w:r>
    </w:p>
    <w:p w:rsidR="0001128B" w:rsidRPr="00E11832" w:rsidRDefault="0001128B" w:rsidP="0001128B">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01128B" w:rsidRPr="00E11832" w:rsidRDefault="0001128B" w:rsidP="0001128B">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01128B" w:rsidRPr="00E11832" w:rsidRDefault="0001128B" w:rsidP="0001128B">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01128B" w:rsidRPr="00E11832" w:rsidRDefault="0001128B" w:rsidP="0001128B">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t>ОГРН ___________</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01128B" w:rsidRPr="00E11832" w:rsidRDefault="0001128B" w:rsidP="0001128B">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1128B" w:rsidRPr="00E11832" w:rsidTr="00AC734F">
        <w:tc>
          <w:tcPr>
            <w:tcW w:w="4788" w:type="dxa"/>
            <w:shd w:val="clear" w:color="auto" w:fill="auto"/>
          </w:tcPr>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01128B" w:rsidRPr="00E11832" w:rsidTr="00AC734F">
        <w:tc>
          <w:tcPr>
            <w:tcW w:w="4788" w:type="dxa"/>
            <w:shd w:val="clear" w:color="auto" w:fill="auto"/>
          </w:tcPr>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rPr>
              <w:footnoteReference w:id="68"/>
            </w:r>
            <w:r w:rsidRPr="00E11832">
              <w:rPr>
                <w:rFonts w:ascii="Times New Roman" w:eastAsia="Calibri" w:hAnsi="Times New Roman" w:cs="Times New Roman"/>
                <w:sz w:val="24"/>
                <w:szCs w:val="24"/>
              </w:rPr>
              <w:t>Должность</w:t>
            </w:r>
          </w:p>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01128B" w:rsidRPr="00E11832" w:rsidRDefault="0001128B" w:rsidP="00AC734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01128B" w:rsidRPr="00E11832" w:rsidRDefault="0001128B" w:rsidP="0001128B">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t>Приложение № 1</w:t>
      </w:r>
    </w:p>
    <w:p w:rsidR="0001128B" w:rsidRPr="00E11832" w:rsidRDefault="0001128B" w:rsidP="0001128B">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01128B" w:rsidRPr="00E11832" w:rsidRDefault="0001128B" w:rsidP="0001128B">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rsidR="0001128B" w:rsidRPr="00E11832" w:rsidRDefault="0001128B" w:rsidP="0001128B">
      <w:pPr>
        <w:snapToGrid w:val="0"/>
        <w:spacing w:after="200" w:line="276" w:lineRule="auto"/>
        <w:contextualSpacing/>
        <w:rPr>
          <w:rFonts w:ascii="Times New Roman" w:eastAsia="Calibri" w:hAnsi="Times New Roman" w:cs="Times New Roman"/>
          <w:sz w:val="24"/>
          <w:szCs w:val="24"/>
        </w:rPr>
      </w:pPr>
    </w:p>
    <w:p w:rsidR="0001128B" w:rsidRPr="00E11832" w:rsidRDefault="0001128B" w:rsidP="0001128B">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rsidR="0001128B" w:rsidRPr="00E11832" w:rsidRDefault="0001128B" w:rsidP="0001128B">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rsidR="0001128B" w:rsidRPr="00E11832" w:rsidRDefault="0001128B" w:rsidP="0001128B">
      <w:pPr>
        <w:snapToGrid w:val="0"/>
        <w:spacing w:after="200" w:line="276" w:lineRule="auto"/>
        <w:contextualSpacing/>
        <w:rPr>
          <w:rFonts w:ascii="Times New Roman" w:eastAsia="Calibri" w:hAnsi="Times New Roman" w:cs="Times New Roman"/>
          <w:sz w:val="24"/>
          <w:szCs w:val="24"/>
        </w:rPr>
      </w:pPr>
    </w:p>
    <w:p w:rsidR="0001128B" w:rsidRPr="00E11832" w:rsidRDefault="0001128B" w:rsidP="0001128B">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rsidR="0001128B" w:rsidRPr="00E11832" w:rsidRDefault="0001128B" w:rsidP="0001128B">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rsidR="0001128B" w:rsidRPr="00E11832" w:rsidRDefault="0001128B" w:rsidP="0001128B">
      <w:pPr>
        <w:snapToGrid w:val="0"/>
        <w:spacing w:after="200" w:line="276" w:lineRule="auto"/>
        <w:contextualSpacing/>
        <w:jc w:val="center"/>
        <w:rPr>
          <w:rFonts w:ascii="Times New Roman" w:eastAsia="Calibri" w:hAnsi="Times New Roman" w:cs="Times New Roman"/>
          <w:b/>
          <w:sz w:val="24"/>
          <w:szCs w:val="24"/>
        </w:rPr>
      </w:pPr>
    </w:p>
    <w:p w:rsidR="0001128B" w:rsidRPr="00E11832" w:rsidRDefault="0001128B" w:rsidP="0001128B">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«___»_________ 20__г.</w:t>
      </w:r>
    </w:p>
    <w:p w:rsidR="0001128B" w:rsidRPr="00E11832" w:rsidRDefault="0001128B" w:rsidP="0001128B">
      <w:pPr>
        <w:snapToGrid w:val="0"/>
        <w:spacing w:after="200" w:line="276" w:lineRule="auto"/>
        <w:contextualSpacing/>
        <w:jc w:val="both"/>
        <w:rPr>
          <w:rFonts w:ascii="Times New Roman" w:eastAsia="Calibri" w:hAnsi="Times New Roman" w:cs="Times New Roman"/>
          <w:sz w:val="24"/>
          <w:szCs w:val="24"/>
        </w:rPr>
      </w:pPr>
    </w:p>
    <w:p w:rsidR="0001128B" w:rsidRPr="00E11832" w:rsidRDefault="0001128B" w:rsidP="0001128B">
      <w:pPr>
        <w:spacing w:after="0" w:line="240" w:lineRule="auto"/>
        <w:ind w:firstLine="709"/>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rPr>
        <w:t>«Продавец»</w:t>
      </w:r>
      <w:r w:rsidRPr="00E11832">
        <w:rPr>
          <w:rFonts w:ascii="Times New Roman" w:eastAsia="Times New Roman" w:hAnsi="Times New Roman" w:cs="Times New Roman"/>
          <w:sz w:val="24"/>
          <w:szCs w:val="24"/>
        </w:rPr>
        <w:t xml:space="preserve">, в лице _______ </w:t>
      </w:r>
      <w:r w:rsidRPr="00E11832">
        <w:rPr>
          <w:rFonts w:ascii="Times New Roman" w:eastAsia="Times New Roman" w:hAnsi="Times New Roman" w:cs="Times New Roman"/>
          <w:i/>
          <w:iCs/>
          <w:sz w:val="24"/>
          <w:szCs w:val="24"/>
        </w:rPr>
        <w:t>(указать должность, фамилию, имя, отчество представителя)</w:t>
      </w:r>
      <w:r w:rsidRPr="00E11832">
        <w:rPr>
          <w:rFonts w:ascii="Times New Roman" w:eastAsia="Times New Roman" w:hAnsi="Times New Roman" w:cs="Times New Roman"/>
          <w:sz w:val="24"/>
          <w:szCs w:val="24"/>
        </w:rPr>
        <w:t xml:space="preserve"> _______, действующего на основании ______________ </w:t>
      </w:r>
      <w:r w:rsidRPr="00E11832">
        <w:rPr>
          <w:rFonts w:ascii="Times New Roman" w:eastAsia="Times New Roman" w:hAnsi="Times New Roman" w:cs="Times New Roman"/>
          <w:i/>
          <w:iCs/>
          <w:sz w:val="24"/>
          <w:szCs w:val="24"/>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rPr>
        <w:t xml:space="preserve"> _______, с одной стороны, и</w:t>
      </w:r>
    </w:p>
    <w:p w:rsidR="0001128B" w:rsidRPr="00E11832" w:rsidRDefault="0001128B" w:rsidP="0001128B">
      <w:pPr>
        <w:spacing w:after="0" w:line="240" w:lineRule="auto"/>
        <w:ind w:firstLine="709"/>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________ </w:t>
      </w:r>
      <w:r w:rsidRPr="00E11832">
        <w:rPr>
          <w:rFonts w:ascii="Times New Roman" w:eastAsia="Times New Roman" w:hAnsi="Times New Roman" w:cs="Times New Roman"/>
          <w:i/>
          <w:iCs/>
          <w:sz w:val="24"/>
          <w:szCs w:val="24"/>
        </w:rPr>
        <w:t xml:space="preserve">(указать полное и сокращённое наименование контрагента) </w:t>
      </w:r>
      <w:r w:rsidRPr="00E11832">
        <w:rPr>
          <w:rFonts w:ascii="Times New Roman" w:eastAsia="Times New Roman" w:hAnsi="Times New Roman" w:cs="Times New Roman"/>
          <w:sz w:val="24"/>
          <w:szCs w:val="24"/>
        </w:rPr>
        <w:t>_______, именуем__ в дальнейшем</w:t>
      </w:r>
      <w:r w:rsidRPr="00E11832">
        <w:rPr>
          <w:rFonts w:ascii="Times New Roman" w:eastAsia="Times New Roman" w:hAnsi="Times New Roman" w:cs="Times New Roman"/>
          <w:b/>
          <w:sz w:val="24"/>
          <w:szCs w:val="24"/>
        </w:rPr>
        <w:t xml:space="preserve"> «Покупатель»</w:t>
      </w:r>
      <w:r w:rsidRPr="00E11832">
        <w:rPr>
          <w:rFonts w:ascii="Times New Roman" w:eastAsia="Times New Roman" w:hAnsi="Times New Roman" w:cs="Times New Roman"/>
          <w:sz w:val="24"/>
          <w:szCs w:val="24"/>
        </w:rPr>
        <w:t xml:space="preserve"> в лице ______________ </w:t>
      </w:r>
      <w:r w:rsidRPr="00E11832">
        <w:rPr>
          <w:rFonts w:ascii="Times New Roman" w:eastAsia="Times New Roman" w:hAnsi="Times New Roman" w:cs="Times New Roman"/>
          <w:i/>
          <w:iCs/>
          <w:sz w:val="24"/>
          <w:szCs w:val="24"/>
        </w:rPr>
        <w:t>(указать должность, фамилию, имя, отчество представителя)</w:t>
      </w:r>
      <w:r w:rsidRPr="00E11832">
        <w:rPr>
          <w:rFonts w:ascii="Times New Roman" w:eastAsia="Times New Roman" w:hAnsi="Times New Roman" w:cs="Times New Roman"/>
          <w:sz w:val="24"/>
          <w:szCs w:val="24"/>
        </w:rPr>
        <w:t xml:space="preserve"> _______, действующего на основании _____________________ </w:t>
      </w:r>
      <w:r w:rsidRPr="00E11832">
        <w:rPr>
          <w:rFonts w:ascii="Times New Roman" w:eastAsia="Times New Roman" w:hAnsi="Times New Roman" w:cs="Times New Roman"/>
          <w:i/>
          <w:iCs/>
          <w:sz w:val="24"/>
          <w:szCs w:val="24"/>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rPr>
        <w:t>_______,</w:t>
      </w:r>
      <w:r w:rsidRPr="00E11832">
        <w:rPr>
          <w:rFonts w:ascii="Times New Roman" w:eastAsia="Times New Roman" w:hAnsi="Times New Roman" w:cs="Times New Roman"/>
          <w:iCs/>
          <w:sz w:val="24"/>
          <w:szCs w:val="24"/>
          <w:vertAlign w:val="superscript"/>
        </w:rPr>
        <w:footnoteReference w:id="69"/>
      </w:r>
      <w:r w:rsidRPr="00E11832">
        <w:rPr>
          <w:rFonts w:ascii="Times New Roman" w:eastAsia="Times New Roman" w:hAnsi="Times New Roman" w:cs="Times New Roman"/>
          <w:sz w:val="24"/>
          <w:szCs w:val="24"/>
        </w:rPr>
        <w:t xml:space="preserve"> с другой стороны, совместно именуемые далее «</w:t>
      </w:r>
      <w:r w:rsidRPr="00E11832">
        <w:rPr>
          <w:rFonts w:ascii="Times New Roman" w:eastAsia="Times New Roman" w:hAnsi="Times New Roman" w:cs="Times New Roman"/>
          <w:b/>
          <w:sz w:val="24"/>
          <w:szCs w:val="24"/>
        </w:rPr>
        <w:t>Стороны</w:t>
      </w:r>
      <w:r w:rsidRPr="00E11832">
        <w:rPr>
          <w:rFonts w:ascii="Times New Roman" w:eastAsia="Times New Roman" w:hAnsi="Times New Roman" w:cs="Times New Roman"/>
          <w:sz w:val="24"/>
          <w:szCs w:val="24"/>
        </w:rPr>
        <w:t>», а каждая в отдельности «</w:t>
      </w:r>
      <w:r w:rsidRPr="00E11832">
        <w:rPr>
          <w:rFonts w:ascii="Times New Roman" w:eastAsia="Times New Roman" w:hAnsi="Times New Roman" w:cs="Times New Roman"/>
          <w:b/>
          <w:sz w:val="24"/>
          <w:szCs w:val="24"/>
        </w:rPr>
        <w:t>Сторона</w:t>
      </w:r>
      <w:r w:rsidRPr="00E11832">
        <w:rPr>
          <w:rFonts w:ascii="Times New Roman" w:eastAsia="Times New Roman" w:hAnsi="Times New Roman" w:cs="Times New Roman"/>
          <w:sz w:val="24"/>
          <w:szCs w:val="24"/>
        </w:rPr>
        <w:t xml:space="preserve">», составили настоящий акт приема-передачи (далее – </w:t>
      </w:r>
      <w:r w:rsidRPr="00E11832">
        <w:rPr>
          <w:rFonts w:ascii="Times New Roman" w:eastAsia="Times New Roman" w:hAnsi="Times New Roman" w:cs="Times New Roman"/>
          <w:b/>
          <w:sz w:val="24"/>
          <w:szCs w:val="24"/>
        </w:rPr>
        <w:t>«Акт»</w:t>
      </w:r>
      <w:r w:rsidRPr="00E11832">
        <w:rPr>
          <w:rFonts w:ascii="Times New Roman" w:eastAsia="Times New Roman" w:hAnsi="Times New Roman" w:cs="Times New Roman"/>
          <w:sz w:val="24"/>
          <w:szCs w:val="24"/>
        </w:rPr>
        <w:t>) о нижеследующем:</w:t>
      </w:r>
    </w:p>
    <w:p w:rsidR="0001128B" w:rsidRPr="00E11832" w:rsidRDefault="0001128B" w:rsidP="0001128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rPr>
      </w:pPr>
      <w:r w:rsidRPr="00E11832">
        <w:rPr>
          <w:rFonts w:ascii="Times New Roman" w:eastAsia="Times New Roman" w:hAnsi="Times New Roman" w:cs="Times New Roman"/>
          <w:sz w:val="24"/>
          <w:szCs w:val="24"/>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 Продавец передает Покупателю, а принимает недвижимое имущество (далее – «</w:t>
      </w:r>
      <w:r w:rsidRPr="00E11832">
        <w:rPr>
          <w:rFonts w:ascii="Times New Roman" w:eastAsia="Times New Roman" w:hAnsi="Times New Roman" w:cs="Times New Roman"/>
          <w:b/>
          <w:sz w:val="24"/>
          <w:szCs w:val="24"/>
        </w:rPr>
        <w:t>Недвижимое имущество</w:t>
      </w:r>
      <w:r w:rsidRPr="00E11832">
        <w:rPr>
          <w:rFonts w:ascii="Times New Roman" w:eastAsia="Times New Roman" w:hAnsi="Times New Roman" w:cs="Times New Roman"/>
          <w:sz w:val="24"/>
          <w:szCs w:val="24"/>
        </w:rPr>
        <w:t>»):</w:t>
      </w:r>
    </w:p>
    <w:p w:rsidR="0001128B" w:rsidRPr="00E11832" w:rsidRDefault="0001128B" w:rsidP="0001128B">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rPr>
      </w:pPr>
      <w:r w:rsidRPr="00E11832">
        <w:rPr>
          <w:rFonts w:ascii="Times New Roman" w:eastAsia="Times New Roman" w:hAnsi="Times New Roman" w:cs="Times New Roman"/>
          <w:sz w:val="24"/>
          <w:szCs w:val="24"/>
        </w:rPr>
        <w:lastRenderedPageBreak/>
        <w:t>Недвижимое имущество (далее – «</w:t>
      </w:r>
      <w:r w:rsidRPr="00E11832">
        <w:rPr>
          <w:rFonts w:ascii="Times New Roman" w:eastAsia="Times New Roman" w:hAnsi="Times New Roman" w:cs="Times New Roman"/>
          <w:b/>
          <w:sz w:val="24"/>
          <w:szCs w:val="24"/>
        </w:rPr>
        <w:t>Недвижимое имущество</w:t>
      </w:r>
      <w:r w:rsidRPr="00E11832">
        <w:rPr>
          <w:rFonts w:ascii="Times New Roman" w:eastAsia="Times New Roman" w:hAnsi="Times New Roman" w:cs="Times New Roman"/>
          <w:sz w:val="24"/>
          <w:szCs w:val="24"/>
        </w:rPr>
        <w:t>»):</w:t>
      </w:r>
    </w:p>
    <w:p w:rsidR="0001128B" w:rsidRPr="00E11832" w:rsidRDefault="0001128B" w:rsidP="0001128B">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rPr>
      </w:pPr>
      <w:r w:rsidRPr="00E11832">
        <w:rPr>
          <w:rFonts w:ascii="Times New Roman" w:eastAsia="Times New Roman" w:hAnsi="Times New Roman" w:cs="Times New Roman"/>
          <w:sz w:val="24"/>
          <w:szCs w:val="24"/>
        </w:rPr>
        <w:t>_____________</w:t>
      </w:r>
      <w:r w:rsidRPr="00E11832">
        <w:rPr>
          <w:rFonts w:ascii="Times New Roman" w:eastAsia="Calibri" w:hAnsi="Times New Roman" w:cs="Times New Roman"/>
          <w:sz w:val="24"/>
          <w:szCs w:val="24"/>
          <w:vertAlign w:val="superscript"/>
        </w:rPr>
        <w:footnoteReference w:id="70"/>
      </w:r>
      <w:r w:rsidRPr="00E11832">
        <w:rPr>
          <w:rFonts w:ascii="Times New Roman" w:eastAsia="Times New Roman" w:hAnsi="Times New Roman" w:cs="Times New Roman"/>
          <w:sz w:val="24"/>
          <w:szCs w:val="24"/>
        </w:rPr>
        <w:t xml:space="preserve"> (далее – «</w:t>
      </w:r>
      <w:r w:rsidRPr="00E11832">
        <w:rPr>
          <w:rFonts w:ascii="Times New Roman" w:eastAsia="Times New Roman" w:hAnsi="Times New Roman" w:cs="Times New Roman"/>
          <w:b/>
          <w:sz w:val="24"/>
          <w:szCs w:val="24"/>
        </w:rPr>
        <w:t>Объект</w:t>
      </w:r>
      <w:r w:rsidRPr="00E11832">
        <w:rPr>
          <w:rFonts w:ascii="Times New Roman" w:eastAsia="Times New Roman" w:hAnsi="Times New Roman" w:cs="Times New Roman"/>
          <w:sz w:val="24"/>
          <w:szCs w:val="24"/>
        </w:rPr>
        <w:t>»).</w:t>
      </w:r>
    </w:p>
    <w:p w:rsidR="0001128B" w:rsidRPr="00E11832" w:rsidRDefault="0001128B" w:rsidP="0001128B">
      <w:pPr>
        <w:spacing w:after="0" w:line="240" w:lineRule="auto"/>
        <w:ind w:firstLine="709"/>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Кадастровый/условный номер Объекта: _____________.</w:t>
      </w:r>
      <w:r w:rsidRPr="00E11832">
        <w:rPr>
          <w:rFonts w:ascii="Times New Roman" w:eastAsia="Times New Roman" w:hAnsi="Times New Roman" w:cs="Times New Roman"/>
          <w:sz w:val="24"/>
          <w:szCs w:val="24"/>
          <w:vertAlign w:val="superscript"/>
        </w:rPr>
        <w:footnoteReference w:id="71"/>
      </w:r>
    </w:p>
    <w:p w:rsidR="0001128B" w:rsidRPr="00E11832" w:rsidRDefault="0001128B" w:rsidP="0001128B">
      <w:pPr>
        <w:spacing w:after="0" w:line="240" w:lineRule="auto"/>
        <w:ind w:firstLine="709"/>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Объект расположен по адресу: ___________.</w:t>
      </w:r>
      <w:r w:rsidRPr="00E11832">
        <w:rPr>
          <w:rFonts w:ascii="Times New Roman" w:eastAsia="Times New Roman" w:hAnsi="Times New Roman" w:cs="Times New Roman"/>
          <w:sz w:val="24"/>
          <w:szCs w:val="24"/>
          <w:vertAlign w:val="superscript"/>
        </w:rPr>
        <w:footnoteReference w:id="72"/>
      </w:r>
    </w:p>
    <w:p w:rsidR="0001128B" w:rsidRPr="00E11832" w:rsidRDefault="0001128B" w:rsidP="0001128B">
      <w:pPr>
        <w:spacing w:after="0" w:line="240" w:lineRule="auto"/>
        <w:ind w:firstLine="709"/>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rPr>
        <w:footnoteReference w:id="73"/>
      </w:r>
      <w:r w:rsidRPr="00E11832">
        <w:rPr>
          <w:rFonts w:ascii="Times New Roman" w:eastAsia="Times New Roman" w:hAnsi="Times New Roman" w:cs="Times New Roman"/>
          <w:sz w:val="24"/>
          <w:szCs w:val="24"/>
        </w:rPr>
        <w:t>, что подтверждается __________</w:t>
      </w:r>
      <w:r w:rsidRPr="00E11832">
        <w:rPr>
          <w:rFonts w:ascii="Times New Roman" w:eastAsia="Times New Roman" w:hAnsi="Times New Roman" w:cs="Times New Roman"/>
          <w:sz w:val="24"/>
          <w:szCs w:val="24"/>
          <w:vertAlign w:val="superscript"/>
        </w:rPr>
        <w:footnoteReference w:id="74"/>
      </w:r>
      <w:r w:rsidRPr="00E11832">
        <w:rPr>
          <w:rFonts w:ascii="Times New Roman" w:eastAsia="Times New Roman" w:hAnsi="Times New Roman" w:cs="Times New Roman"/>
          <w:sz w:val="24"/>
          <w:szCs w:val="24"/>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rPr>
        <w:footnoteReference w:id="75"/>
      </w:r>
      <w:r w:rsidRPr="00E11832">
        <w:rPr>
          <w:rFonts w:ascii="Times New Roman" w:eastAsia="Times New Roman" w:hAnsi="Times New Roman" w:cs="Times New Roman"/>
          <w:sz w:val="24"/>
          <w:szCs w:val="24"/>
        </w:rPr>
        <w:t>.</w:t>
      </w:r>
    </w:p>
    <w:p w:rsidR="0001128B" w:rsidRPr="00E11832" w:rsidRDefault="0001128B" w:rsidP="0001128B">
      <w:pPr>
        <w:numPr>
          <w:ilvl w:val="2"/>
          <w:numId w:val="35"/>
        </w:numPr>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vertAlign w:val="superscript"/>
        </w:rPr>
        <w:footnoteReference w:id="76"/>
      </w:r>
      <w:r w:rsidRPr="00E11832">
        <w:rPr>
          <w:rFonts w:ascii="Times New Roman" w:eastAsia="Times New Roman" w:hAnsi="Times New Roman" w:cs="Times New Roman"/>
          <w:sz w:val="24"/>
          <w:szCs w:val="24"/>
        </w:rPr>
        <w:t>Земельный участок (далее – «</w:t>
      </w:r>
      <w:r w:rsidRPr="00E11832">
        <w:rPr>
          <w:rFonts w:ascii="Times New Roman" w:eastAsia="Times New Roman" w:hAnsi="Times New Roman" w:cs="Times New Roman"/>
          <w:b/>
          <w:sz w:val="24"/>
          <w:szCs w:val="24"/>
        </w:rPr>
        <w:t>Земельный участок</w:t>
      </w:r>
      <w:r w:rsidRPr="00E11832">
        <w:rPr>
          <w:rFonts w:ascii="Times New Roman" w:eastAsia="Times New Roman" w:hAnsi="Times New Roman" w:cs="Times New Roman"/>
          <w:sz w:val="24"/>
          <w:szCs w:val="24"/>
        </w:rPr>
        <w:t>») со следующими характеристиками: ___________</w:t>
      </w:r>
      <w:r w:rsidRPr="00E11832">
        <w:rPr>
          <w:rFonts w:ascii="Times New Roman" w:eastAsia="Calibri" w:hAnsi="Times New Roman" w:cs="Times New Roman"/>
          <w:vertAlign w:val="superscript"/>
        </w:rPr>
        <w:footnoteReference w:id="77"/>
      </w:r>
      <w:r w:rsidRPr="00E11832">
        <w:rPr>
          <w:rFonts w:ascii="Times New Roman" w:eastAsia="Times New Roman" w:hAnsi="Times New Roman" w:cs="Times New Roman"/>
          <w:sz w:val="24"/>
          <w:szCs w:val="24"/>
        </w:rPr>
        <w:t>.</w:t>
      </w:r>
    </w:p>
    <w:p w:rsidR="0001128B" w:rsidRPr="00E11832" w:rsidRDefault="0001128B" w:rsidP="0001128B">
      <w:pPr>
        <w:spacing w:after="0" w:line="240" w:lineRule="auto"/>
        <w:ind w:firstLine="709"/>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rPr>
        <w:footnoteReference w:id="78"/>
      </w:r>
    </w:p>
    <w:p w:rsidR="0001128B" w:rsidRPr="00E11832" w:rsidRDefault="0001128B" w:rsidP="0001128B">
      <w:pPr>
        <w:spacing w:after="0" w:line="240" w:lineRule="auto"/>
        <w:ind w:firstLine="709"/>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Земельный участок расположен по адресу: ___________.</w:t>
      </w:r>
      <w:r w:rsidRPr="00E11832">
        <w:rPr>
          <w:rFonts w:ascii="Times New Roman" w:eastAsia="Times New Roman" w:hAnsi="Times New Roman" w:cs="Times New Roman"/>
          <w:sz w:val="24"/>
          <w:szCs w:val="24"/>
          <w:vertAlign w:val="superscript"/>
        </w:rPr>
        <w:footnoteReference w:id="79"/>
      </w:r>
    </w:p>
    <w:p w:rsidR="0001128B" w:rsidRPr="00E11832" w:rsidRDefault="0001128B" w:rsidP="0001128B">
      <w:pPr>
        <w:spacing w:after="0" w:line="240" w:lineRule="auto"/>
        <w:ind w:firstLine="709"/>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rPr>
        <w:footnoteReference w:id="80"/>
      </w:r>
      <w:r w:rsidRPr="00E11832">
        <w:rPr>
          <w:rFonts w:ascii="Times New Roman" w:eastAsia="Times New Roman" w:hAnsi="Times New Roman" w:cs="Times New Roman"/>
          <w:sz w:val="24"/>
          <w:szCs w:val="24"/>
        </w:rPr>
        <w:t>, что подтверждается __________</w:t>
      </w:r>
      <w:r w:rsidRPr="00E11832">
        <w:rPr>
          <w:rFonts w:ascii="Times New Roman" w:eastAsia="Times New Roman" w:hAnsi="Times New Roman" w:cs="Times New Roman"/>
          <w:sz w:val="24"/>
          <w:szCs w:val="24"/>
          <w:vertAlign w:val="superscript"/>
        </w:rPr>
        <w:footnoteReference w:id="81"/>
      </w:r>
      <w:r w:rsidRPr="00E11832">
        <w:rPr>
          <w:rFonts w:ascii="Times New Roman" w:eastAsia="Times New Roman" w:hAnsi="Times New Roman" w:cs="Times New Roman"/>
          <w:sz w:val="24"/>
          <w:szCs w:val="24"/>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rPr>
        <w:footnoteReference w:id="82"/>
      </w:r>
      <w:r w:rsidRPr="00E11832">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vertAlign w:val="superscript"/>
        </w:rPr>
        <w:footnoteReference w:id="83"/>
      </w:r>
    </w:p>
    <w:p w:rsidR="0001128B" w:rsidRPr="00E11832" w:rsidRDefault="0001128B" w:rsidP="0001128B">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Недвижимое имущество передается в следующем техническом состоянии:</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 </w:t>
      </w:r>
      <w:r w:rsidRPr="00E11832">
        <w:rPr>
          <w:rFonts w:ascii="Times New Roman" w:eastAsia="Times New Roman" w:hAnsi="Times New Roman" w:cs="Times New Roman"/>
          <w:b/>
          <w:sz w:val="24"/>
          <w:szCs w:val="24"/>
        </w:rPr>
        <w:t>фасад и кровля Объекта:</w:t>
      </w:r>
      <w:r w:rsidRPr="00E11832">
        <w:rPr>
          <w:rFonts w:ascii="Times New Roman" w:eastAsia="Times New Roman" w:hAnsi="Times New Roman" w:cs="Times New Roman"/>
          <w:sz w:val="24"/>
          <w:szCs w:val="24"/>
        </w:rPr>
        <w:t xml:space="preserve"> _________________________________________________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vertAlign w:val="superscript"/>
        </w:rPr>
      </w:pP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rPr>
        <w:tab/>
        <w:t xml:space="preserve">     </w:t>
      </w:r>
      <w:r w:rsidRPr="00E11832">
        <w:rPr>
          <w:rFonts w:ascii="Times New Roman" w:eastAsia="Times New Roman" w:hAnsi="Times New Roman" w:cs="Times New Roman"/>
          <w:i/>
          <w:sz w:val="24"/>
          <w:szCs w:val="24"/>
          <w:vertAlign w:val="superscript"/>
        </w:rPr>
        <w:t>(указать вид отделки, например – окраска, плитка, др. покрытие)</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ab/>
        <w:t>состояние: __________________________________________________________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vertAlign w:val="superscript"/>
        </w:rPr>
      </w:pP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rPr>
        <w:tab/>
        <w:t xml:space="preserve">             </w:t>
      </w:r>
      <w:r w:rsidRPr="00E11832">
        <w:rPr>
          <w:rFonts w:ascii="Times New Roman" w:eastAsia="Times New Roman" w:hAnsi="Times New Roman" w:cs="Times New Roman"/>
          <w:i/>
          <w:sz w:val="24"/>
          <w:szCs w:val="24"/>
          <w:vertAlign w:val="superscript"/>
        </w:rPr>
        <w:t>(отличное, хорошее, удовлетворительное – указать)</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ab/>
        <w:t>недостатки: _________________________________________________________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rPr>
      </w:pP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vertAlign w:val="superscript"/>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rPr>
        <w:tab/>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 </w:t>
      </w:r>
      <w:r w:rsidRPr="00E11832">
        <w:rPr>
          <w:rFonts w:ascii="Times New Roman" w:eastAsia="Times New Roman" w:hAnsi="Times New Roman" w:cs="Times New Roman"/>
          <w:b/>
          <w:sz w:val="24"/>
          <w:szCs w:val="24"/>
        </w:rPr>
        <w:t>стены</w:t>
      </w:r>
      <w:r w:rsidRPr="00E11832">
        <w:rPr>
          <w:rFonts w:ascii="Times New Roman" w:eastAsia="Times New Roman" w:hAnsi="Times New Roman" w:cs="Times New Roman"/>
          <w:sz w:val="24"/>
          <w:szCs w:val="24"/>
        </w:rPr>
        <w:t>: __________________________________________________________________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vertAlign w:val="superscript"/>
        </w:rPr>
      </w:pP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rPr>
        <w:tab/>
        <w:t xml:space="preserve">     </w:t>
      </w:r>
      <w:r w:rsidRPr="00E11832">
        <w:rPr>
          <w:rFonts w:ascii="Times New Roman" w:eastAsia="Times New Roman" w:hAnsi="Times New Roman" w:cs="Times New Roman"/>
          <w:i/>
          <w:sz w:val="24"/>
          <w:szCs w:val="24"/>
          <w:vertAlign w:val="superscript"/>
        </w:rPr>
        <w:t>(указать вид отделки, например – окраска, обои, др. покрытие)</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ab/>
        <w:t>состояние: __________________________________________________________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vertAlign w:val="superscript"/>
        </w:rPr>
      </w:pP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rPr>
        <w:tab/>
        <w:t xml:space="preserve">             </w:t>
      </w:r>
      <w:r w:rsidRPr="00E11832">
        <w:rPr>
          <w:rFonts w:ascii="Times New Roman" w:eastAsia="Times New Roman" w:hAnsi="Times New Roman" w:cs="Times New Roman"/>
          <w:i/>
          <w:sz w:val="24"/>
          <w:szCs w:val="24"/>
          <w:vertAlign w:val="superscript"/>
        </w:rPr>
        <w:t>(отличное, хорошее, удовлетворительное – указать)</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ab/>
        <w:t>недостатки: _________________________________________________________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rPr>
      </w:pPr>
      <w:r w:rsidRPr="00E11832">
        <w:rPr>
          <w:rFonts w:ascii="Times New Roman" w:eastAsia="Times New Roman" w:hAnsi="Times New Roman" w:cs="Times New Roman"/>
          <w:i/>
          <w:sz w:val="24"/>
          <w:szCs w:val="24"/>
        </w:rPr>
        <w:lastRenderedPageBreak/>
        <w:tab/>
      </w: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vertAlign w:val="superscript"/>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rPr>
        <w:tab/>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 </w:t>
      </w:r>
      <w:r w:rsidRPr="00E11832">
        <w:rPr>
          <w:rFonts w:ascii="Times New Roman" w:eastAsia="Times New Roman" w:hAnsi="Times New Roman" w:cs="Times New Roman"/>
          <w:b/>
          <w:sz w:val="24"/>
          <w:szCs w:val="24"/>
        </w:rPr>
        <w:t>потолки</w:t>
      </w:r>
      <w:r w:rsidRPr="00E11832">
        <w:rPr>
          <w:rFonts w:ascii="Times New Roman" w:eastAsia="Times New Roman" w:hAnsi="Times New Roman" w:cs="Times New Roman"/>
          <w:sz w:val="24"/>
          <w:szCs w:val="24"/>
        </w:rPr>
        <w:t>: ________________________________________________________________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vertAlign w:val="superscript"/>
        </w:rPr>
      </w:pP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vertAlign w:val="superscript"/>
        </w:rPr>
        <w:t xml:space="preserve">                (указать вид отделки, например :окраска, обои, др. покрытие)</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ab/>
        <w:t>состояние: __________________________________________________________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vertAlign w:val="superscript"/>
        </w:rPr>
      </w:pP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rPr>
        <w:tab/>
        <w:t xml:space="preserve">         </w:t>
      </w:r>
      <w:r w:rsidRPr="00E11832">
        <w:rPr>
          <w:rFonts w:ascii="Times New Roman" w:eastAsia="Times New Roman" w:hAnsi="Times New Roman" w:cs="Times New Roman"/>
          <w:i/>
          <w:sz w:val="24"/>
          <w:szCs w:val="24"/>
          <w:vertAlign w:val="superscript"/>
        </w:rPr>
        <w:t xml:space="preserve">    (отличное, хорошее, удовлетворительное – указать)</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ab/>
        <w:t>недостатки: _________________________________________________________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vertAlign w:val="superscript"/>
        </w:rPr>
      </w:pP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vertAlign w:val="superscript"/>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rPr>
        <w:tab/>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 </w:t>
      </w:r>
      <w:r w:rsidRPr="00E11832">
        <w:rPr>
          <w:rFonts w:ascii="Times New Roman" w:eastAsia="Times New Roman" w:hAnsi="Times New Roman" w:cs="Times New Roman"/>
          <w:b/>
          <w:sz w:val="24"/>
          <w:szCs w:val="24"/>
        </w:rPr>
        <w:t>полы</w:t>
      </w:r>
      <w:r w:rsidRPr="00E11832">
        <w:rPr>
          <w:rFonts w:ascii="Times New Roman" w:eastAsia="Times New Roman" w:hAnsi="Times New Roman" w:cs="Times New Roman"/>
          <w:sz w:val="24"/>
          <w:szCs w:val="24"/>
        </w:rPr>
        <w:t>: ___________________________________________________________________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vertAlign w:val="superscript"/>
        </w:rPr>
      </w:pP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vertAlign w:val="superscript"/>
        </w:rPr>
        <w:t xml:space="preserve">     (указать вид отделки, например: окраска, паркет, плитка, др. покрытие)</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ab/>
        <w:t>состояние: __________________________________________________________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vertAlign w:val="superscript"/>
        </w:rPr>
      </w:pP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vertAlign w:val="superscript"/>
        </w:rPr>
        <w:t xml:space="preserve">             (отличное, хорошее, удовлетворительное – указать)</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ab/>
        <w:t>недостатки: _________________________________________________________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vertAlign w:val="superscript"/>
        </w:rPr>
      </w:pP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vertAlign w:val="superscript"/>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rPr>
        <w:tab/>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 </w:t>
      </w:r>
      <w:r w:rsidRPr="00E11832">
        <w:rPr>
          <w:rFonts w:ascii="Times New Roman" w:eastAsia="Times New Roman" w:hAnsi="Times New Roman" w:cs="Times New Roman"/>
          <w:b/>
          <w:sz w:val="24"/>
          <w:szCs w:val="24"/>
        </w:rPr>
        <w:t>двери</w:t>
      </w:r>
      <w:r w:rsidRPr="00E11832">
        <w:rPr>
          <w:rFonts w:ascii="Times New Roman" w:eastAsia="Times New Roman" w:hAnsi="Times New Roman" w:cs="Times New Roman"/>
          <w:sz w:val="24"/>
          <w:szCs w:val="24"/>
        </w:rPr>
        <w:t>: __________________________________________________________________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vertAlign w:val="superscript"/>
        </w:rPr>
      </w:pP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vertAlign w:val="superscript"/>
        </w:rPr>
        <w:t xml:space="preserve">     (указать материал, вид отделки, например: металлическая, деревянная, др. покрытие)</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ab/>
        <w:t>состояние: __________________________________________________________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vertAlign w:val="superscript"/>
        </w:rPr>
      </w:pP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rPr>
        <w:tab/>
        <w:t xml:space="preserve">             </w:t>
      </w:r>
      <w:r w:rsidRPr="00E11832">
        <w:rPr>
          <w:rFonts w:ascii="Times New Roman" w:eastAsia="Times New Roman" w:hAnsi="Times New Roman" w:cs="Times New Roman"/>
          <w:i/>
          <w:sz w:val="24"/>
          <w:szCs w:val="24"/>
          <w:vertAlign w:val="superscript"/>
        </w:rPr>
        <w:t>(отличное, хорошее, удовлетворительное – указать)</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ab/>
        <w:t>недостатки: _________________________________________________________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vertAlign w:val="superscript"/>
        </w:rPr>
      </w:pPr>
      <w:r w:rsidRPr="00E11832">
        <w:rPr>
          <w:rFonts w:ascii="Times New Roman" w:eastAsia="Times New Roman" w:hAnsi="Times New Roman" w:cs="Times New Roman"/>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b/>
          <w:sz w:val="24"/>
          <w:szCs w:val="24"/>
        </w:rPr>
        <w:t>- окна</w:t>
      </w:r>
      <w:r w:rsidRPr="00E11832">
        <w:rPr>
          <w:rFonts w:ascii="Times New Roman" w:eastAsia="Times New Roman" w:hAnsi="Times New Roman" w:cs="Times New Roman"/>
          <w:sz w:val="24"/>
          <w:szCs w:val="24"/>
        </w:rPr>
        <w:t>: ___________________________________________________________________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vertAlign w:val="superscript"/>
        </w:rPr>
      </w:pP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vertAlign w:val="superscript"/>
        </w:rPr>
        <w:t>(указать материал, вид отделки, например: пластиковые, деревянные, алюминиевые, окраска, др. покрытие)</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ab/>
        <w:t>состояние: __________________________________________________________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vertAlign w:val="superscript"/>
        </w:rPr>
      </w:pP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rPr>
        <w:tab/>
        <w:t xml:space="preserve">          </w:t>
      </w:r>
      <w:r w:rsidRPr="00E11832">
        <w:rPr>
          <w:rFonts w:ascii="Times New Roman" w:eastAsia="Times New Roman" w:hAnsi="Times New Roman" w:cs="Times New Roman"/>
          <w:i/>
          <w:sz w:val="24"/>
          <w:szCs w:val="24"/>
          <w:vertAlign w:val="superscript"/>
        </w:rPr>
        <w:t xml:space="preserve">   (отличное, хорошее, удовлетворительное – указать)</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ab/>
        <w:t>недостатки: _________________________________________________________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vertAlign w:val="superscript"/>
        </w:rPr>
      </w:pPr>
      <w:r w:rsidRPr="00E11832">
        <w:rPr>
          <w:rFonts w:ascii="Times New Roman" w:eastAsia="Times New Roman" w:hAnsi="Times New Roman" w:cs="Times New Roman"/>
          <w:i/>
          <w:sz w:val="24"/>
          <w:szCs w:val="24"/>
          <w:vertAlign w:val="superscript"/>
        </w:rPr>
        <w:t>(при наличии перечислить недостатки, например: наличие трещин, выбоин, сломана/отсутствует ручка, иные повреждения)</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rPr>
      </w:pP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b/>
          <w:sz w:val="24"/>
          <w:szCs w:val="24"/>
        </w:rPr>
      </w:pPr>
      <w:r w:rsidRPr="00E11832">
        <w:rPr>
          <w:rFonts w:ascii="Times New Roman" w:eastAsia="Times New Roman" w:hAnsi="Times New Roman" w:cs="Times New Roman"/>
          <w:sz w:val="24"/>
          <w:szCs w:val="24"/>
        </w:rPr>
        <w:t xml:space="preserve">- </w:t>
      </w:r>
      <w:r w:rsidRPr="00E11832">
        <w:rPr>
          <w:rFonts w:ascii="Times New Roman" w:eastAsia="Times New Roman" w:hAnsi="Times New Roman" w:cs="Times New Roman"/>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836"/>
        <w:gridCol w:w="4125"/>
      </w:tblGrid>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п/п</w:t>
            </w:r>
          </w:p>
        </w:tc>
        <w:tc>
          <w:tcPr>
            <w:tcW w:w="2498"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trike/>
                <w:sz w:val="24"/>
                <w:szCs w:val="24"/>
              </w:rPr>
            </w:pPr>
            <w:r w:rsidRPr="00E11832">
              <w:rPr>
                <w:rFonts w:ascii="Times New Roman" w:eastAsia="Times New Roman" w:hAnsi="Times New Roman" w:cs="Times New Roman"/>
                <w:sz w:val="24"/>
                <w:szCs w:val="24"/>
              </w:rPr>
              <w:t>Наименование/описание систем</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Состояние</w:t>
            </w:r>
          </w:p>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i/>
                <w:sz w:val="24"/>
                <w:szCs w:val="24"/>
                <w:vertAlign w:val="superscript"/>
              </w:rPr>
              <w:t>(отличное, хорошее, удовлетворительное – указать для каждого вида оборудования)</w:t>
            </w: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1.</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Системы электроснабжения в соответствии с проектом № ______</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1.1.</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Общее электроснабжение</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1.2.</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ГРЩ, РЩ</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1.3.</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Гарантированное и бесперебойное электропитание</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1.4.</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Силовые, питающие и групповые кабельные линии</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1.5.</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Системы электрообогрева (термокабели)</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1.6.</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Система учета потребляемой электроэнергии</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1.7.</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Сети освещения</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1.8.</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Рекламное освещение</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lastRenderedPageBreak/>
              <w:t>1.9.</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Электроустановочное оборудование</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lang w:val="en-US"/>
              </w:rPr>
              <w:t>1.10.</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Источники электроснабжения</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2.</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Системы противопожарной защиты</w:t>
            </w:r>
            <w:r w:rsidRPr="0060559F">
              <w:rPr>
                <w:rFonts w:ascii="Times New Roman" w:eastAsia="Times New Roman" w:hAnsi="Times New Roman" w:cs="Times New Roman"/>
                <w:sz w:val="20"/>
                <w:szCs w:val="20"/>
              </w:rPr>
              <w:t xml:space="preserve"> </w:t>
            </w:r>
            <w:r w:rsidRPr="0060559F">
              <w:rPr>
                <w:rFonts w:ascii="Times New Roman" w:eastAsia="Times New Roman" w:hAnsi="Times New Roman" w:cs="Times New Roman"/>
                <w:sz w:val="24"/>
                <w:szCs w:val="24"/>
              </w:rPr>
              <w:t>в соответствии с проектом № ______</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2.1.</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2.2.</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2.3.</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2.4.</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2.5.</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2.6.</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первичные средства пожаротушения</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2.7.</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Система противопожарной сигнализации и оповещения</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3.</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Грузоподъемные механизмы</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3.1.</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Лифтовое оборудование</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3.2.</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3.3.</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Эскалаторы</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3.4.</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Высотные люльки (входящие в оборудование здания)</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3.5.</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Тали, тельферы, лебедки</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4.</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Системы теплоснабжения и газоснабжения</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4.1.</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Тепловые пункты</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4.2.</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Узлы учета расхода тепла</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4.3.</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Котельные (в том числе газифицированные)</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4.4.</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Устройства водоподготовки</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4.5.</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Насосное оборудование</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4.4.</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Газовое оборудования и газовые счетчики</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4.5.</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 xml:space="preserve">Сети трубопроводов теплоснабжения, теплообменники и запорно-регулирующая арматура, манометры, термометры, </w:t>
            </w:r>
            <w:r w:rsidRPr="0060559F">
              <w:rPr>
                <w:rFonts w:ascii="Times New Roman" w:eastAsia="Times New Roman" w:hAnsi="Times New Roman" w:cs="Times New Roman"/>
                <w:sz w:val="24"/>
                <w:szCs w:val="24"/>
              </w:rPr>
              <w:lastRenderedPageBreak/>
              <w:t>расширительные и аккумуляторные баки</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4.6.</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Приборы отопления</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5</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Системы водоснабжения, водоотведения и канализации</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5.1.</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Системы наружных и внутренних водопроводов, запорно-регулирующая арматура</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5.2.</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Водостоки, дренажные системы</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5.3.</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Скважины, очистные установки</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5.4.</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Насосное оборудование</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5.5.</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Водосчетчики</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5.6.</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Санитарно-техническое оборудование</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Системы вентиляции и кондиционирования</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6.1.</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Вентиляторы</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6.2.</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Приточные и вытяжные установки</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6.3.</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Увлажнители</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6.4.</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Воздухоочистители</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6.5.</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Тепловые завесы</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6.6.</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Воздухораспределительные устройства</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6.7.</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Сети воздуховодов и регулирующих дроссель клапанов</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6.8.</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Регулирующие и запорные воздушные клапаны с электромеханическими приводами</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6.9.</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Огнезадерживающие клапаны</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6.10.</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Регулирующие узлы теплоснабжения и холодоснабжения приточных систем и тепловых завес</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6.12.</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Шкафы управления вентиляции, датчики и кабельные линии, относящиеся к системам управления</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6.13.</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 xml:space="preserve">Центральные, мультизональные (системы типа </w:t>
            </w:r>
            <w:r w:rsidRPr="0060559F">
              <w:rPr>
                <w:rFonts w:ascii="Times New Roman" w:eastAsia="Times New Roman" w:hAnsi="Times New Roman" w:cs="Times New Roman"/>
                <w:sz w:val="24"/>
                <w:szCs w:val="24"/>
                <w:lang w:val="en-US"/>
              </w:rPr>
              <w:t>VRV</w:t>
            </w:r>
            <w:r w:rsidRPr="0060559F">
              <w:rPr>
                <w:rFonts w:ascii="Times New Roman" w:eastAsia="Times New Roman" w:hAnsi="Times New Roman" w:cs="Times New Roman"/>
                <w:sz w:val="24"/>
                <w:szCs w:val="24"/>
              </w:rPr>
              <w:t>) и автономные (в том числе прецизионные) кондиционеры, сплит системы</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6.14.</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Водоохлаждающие машины (чиллера)</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6.15.</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Доводчики температуры воздуха (фанкойлы)</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6.16</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Компрессорно-конденсаторные блоки</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6.17.</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Выносные конденсаторы</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6.18.</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Градирни</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6.19.</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Сети медных (фреоновых) трубопроводов</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6.20.</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6.21.</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Трубопроводы и запорно-регулирующая арматура систем водяного охлаждения</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lastRenderedPageBreak/>
              <w:t>6.22.</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6.23.</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Системы дренажных трубопроводов до врезок в систему канализации</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6.24.</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Дренажные насосы</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6.25.</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7.</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8.</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9.</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559F">
              <w:rPr>
                <w:rFonts w:ascii="Times New Roman" w:eastAsia="Times New Roman" w:hAnsi="Times New Roman" w:cs="Times New Roman"/>
                <w:sz w:val="24"/>
                <w:szCs w:val="24"/>
              </w:rPr>
              <w:t>Системы видеонаблюдения и охранной сигнализации</w:t>
            </w: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10</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1128B" w:rsidRPr="00E11832" w:rsidTr="00AC734F">
        <w:tc>
          <w:tcPr>
            <w:tcW w:w="37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11</w:t>
            </w:r>
          </w:p>
        </w:tc>
        <w:tc>
          <w:tcPr>
            <w:tcW w:w="2498" w:type="pct"/>
            <w:vAlign w:val="center"/>
          </w:tcPr>
          <w:p w:rsidR="0001128B" w:rsidRPr="0060559F"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31" w:type="pct"/>
            <w:vAlign w:val="center"/>
          </w:tcPr>
          <w:p w:rsidR="0001128B" w:rsidRPr="00E11832" w:rsidRDefault="0001128B" w:rsidP="00AC734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ab/>
        <w:t>недостатки: _________________________________________________________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vertAlign w:val="superscript"/>
        </w:rPr>
      </w:pP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vertAlign w:val="superscript"/>
        </w:rPr>
        <w:t>(при наличии перечислить недостатки, повреждения для каждого вида оборудования)</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 </w:t>
      </w:r>
      <w:r w:rsidRPr="00E11832">
        <w:rPr>
          <w:rFonts w:ascii="Times New Roman" w:eastAsia="Times New Roman" w:hAnsi="Times New Roman" w:cs="Times New Roman"/>
          <w:b/>
          <w:sz w:val="24"/>
          <w:szCs w:val="24"/>
        </w:rPr>
        <w:t>прилегающая территория</w:t>
      </w:r>
      <w:r w:rsidRPr="00E11832">
        <w:rPr>
          <w:rFonts w:ascii="Times New Roman" w:eastAsia="Times New Roman" w:hAnsi="Times New Roman" w:cs="Times New Roman"/>
          <w:sz w:val="24"/>
          <w:szCs w:val="24"/>
        </w:rPr>
        <w:t>: ________________________________________________</w:t>
      </w:r>
    </w:p>
    <w:p w:rsidR="0001128B" w:rsidRPr="00E11832" w:rsidRDefault="0001128B" w:rsidP="0001128B">
      <w:pPr>
        <w:snapToGrid w:val="0"/>
        <w:spacing w:after="0" w:line="240" w:lineRule="auto"/>
        <w:ind w:firstLine="709"/>
        <w:contextualSpacing/>
        <w:jc w:val="center"/>
        <w:rPr>
          <w:rFonts w:ascii="Times New Roman" w:eastAsia="Times New Roman" w:hAnsi="Times New Roman" w:cs="Times New Roman"/>
          <w:i/>
          <w:sz w:val="24"/>
          <w:szCs w:val="24"/>
          <w:vertAlign w:val="superscript"/>
        </w:rPr>
      </w:pPr>
      <w:r w:rsidRPr="00E11832">
        <w:rPr>
          <w:rFonts w:ascii="Times New Roman" w:eastAsia="Times New Roman" w:hAnsi="Times New Roman" w:cs="Times New Roman"/>
          <w:i/>
          <w:sz w:val="24"/>
          <w:szCs w:val="24"/>
          <w:vertAlign w:val="superscript"/>
        </w:rPr>
        <w:t>(перечислить тротуары, озеленение, другое)</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ab/>
        <w:t>состояние: __________________________________________________________</w:t>
      </w:r>
    </w:p>
    <w:p w:rsidR="0001128B" w:rsidRPr="00E11832" w:rsidRDefault="0001128B" w:rsidP="0001128B">
      <w:pPr>
        <w:snapToGrid w:val="0"/>
        <w:spacing w:after="0" w:line="240" w:lineRule="auto"/>
        <w:ind w:firstLine="709"/>
        <w:contextualSpacing/>
        <w:jc w:val="center"/>
        <w:rPr>
          <w:rFonts w:ascii="Times New Roman" w:eastAsia="Times New Roman" w:hAnsi="Times New Roman" w:cs="Times New Roman"/>
          <w:i/>
          <w:sz w:val="24"/>
          <w:szCs w:val="24"/>
          <w:vertAlign w:val="superscript"/>
        </w:rPr>
      </w:pPr>
      <w:r w:rsidRPr="00E11832">
        <w:rPr>
          <w:rFonts w:ascii="Times New Roman" w:eastAsia="Times New Roman" w:hAnsi="Times New Roman" w:cs="Times New Roman"/>
          <w:i/>
          <w:sz w:val="24"/>
          <w:szCs w:val="24"/>
          <w:vertAlign w:val="superscript"/>
        </w:rPr>
        <w:t>(отличное, хорошее, удовлетворительное – указать для каждого вида)</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ab/>
        <w:t>недостатки: _________________________________________________________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vertAlign w:val="superscript"/>
        </w:rPr>
      </w:pP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rPr>
        <w:tab/>
      </w:r>
      <w:r w:rsidRPr="00E11832">
        <w:rPr>
          <w:rFonts w:ascii="Times New Roman" w:eastAsia="Times New Roman" w:hAnsi="Times New Roman" w:cs="Times New Roman"/>
          <w:i/>
          <w:sz w:val="24"/>
          <w:szCs w:val="24"/>
          <w:vertAlign w:val="superscript"/>
        </w:rPr>
        <w:t>(при наличии перечислить недостатки, повреждения для каждого вида)</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i/>
          <w:sz w:val="24"/>
          <w:szCs w:val="24"/>
        </w:rPr>
      </w:pP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b/>
          <w:sz w:val="24"/>
          <w:szCs w:val="24"/>
        </w:rPr>
        <w:t>- иное</w:t>
      </w:r>
      <w:r w:rsidRPr="00E11832">
        <w:rPr>
          <w:rFonts w:ascii="Times New Roman" w:eastAsia="Times New Roman" w:hAnsi="Times New Roman" w:cs="Times New Roman"/>
          <w:sz w:val="24"/>
          <w:szCs w:val="24"/>
        </w:rPr>
        <w:t xml:space="preserve"> _________________________</w:t>
      </w:r>
      <w:r>
        <w:rPr>
          <w:rFonts w:ascii="Times New Roman" w:eastAsia="Times New Roman" w:hAnsi="Times New Roman" w:cs="Times New Roman"/>
          <w:sz w:val="24"/>
          <w:szCs w:val="24"/>
        </w:rPr>
        <w:t>_____________________________</w:t>
      </w:r>
      <w:r w:rsidRPr="00E11832">
        <w:rPr>
          <w:rFonts w:ascii="Times New Roman" w:eastAsia="Times New Roman" w:hAnsi="Times New Roman" w:cs="Times New Roman"/>
          <w:sz w:val="24"/>
          <w:szCs w:val="24"/>
        </w:rPr>
        <w:t xml:space="preserve">__________. </w:t>
      </w:r>
      <w:r w:rsidRPr="00E11832">
        <w:rPr>
          <w:rFonts w:ascii="Times New Roman" w:eastAsia="Times New Roman" w:hAnsi="Times New Roman" w:cs="Times New Roman"/>
          <w:sz w:val="24"/>
          <w:szCs w:val="24"/>
          <w:vertAlign w:val="superscript"/>
        </w:rPr>
        <w:footnoteReference w:id="84"/>
      </w:r>
    </w:p>
    <w:p w:rsidR="0001128B" w:rsidRPr="00E11832" w:rsidRDefault="0001128B" w:rsidP="0001128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rPr>
        <w:footnoteReference w:id="85"/>
      </w:r>
      <w:r w:rsidRPr="00E11832">
        <w:rPr>
          <w:rFonts w:ascii="Times New Roman" w:eastAsia="Times New Roman" w:hAnsi="Times New Roman" w:cs="Times New Roman"/>
          <w:sz w:val="24"/>
          <w:szCs w:val="24"/>
        </w:rPr>
        <w:t>:</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электричество: _____________________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вода (теплая): 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вода (холодная): ____________________</w:t>
      </w:r>
    </w:p>
    <w:p w:rsidR="0001128B" w:rsidRPr="00E11832" w:rsidRDefault="0001128B" w:rsidP="0001128B">
      <w:pPr>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иное: ____________________</w:t>
      </w:r>
    </w:p>
    <w:p w:rsidR="0001128B" w:rsidRPr="00E11832" w:rsidRDefault="0001128B" w:rsidP="0001128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lastRenderedPageBreak/>
        <w:t>Продавец передал Покупателю ключи от замка</w:t>
      </w:r>
      <w:r w:rsidRPr="00E11832">
        <w:rPr>
          <w:rFonts w:ascii="Times New Roman" w:eastAsia="Times New Roman" w:hAnsi="Times New Roman" w:cs="Times New Roman"/>
          <w:sz w:val="24"/>
          <w:szCs w:val="24"/>
          <w:vertAlign w:val="superscript"/>
        </w:rPr>
        <w:footnoteReference w:id="86"/>
      </w:r>
      <w:r w:rsidRPr="00E11832">
        <w:rPr>
          <w:rFonts w:ascii="Times New Roman" w:eastAsia="Times New Roman" w:hAnsi="Times New Roman" w:cs="Times New Roman"/>
          <w:sz w:val="24"/>
          <w:szCs w:val="24"/>
        </w:rPr>
        <w:t xml:space="preserve"> двери</w:t>
      </w:r>
      <w:r w:rsidRPr="00E11832">
        <w:rPr>
          <w:rFonts w:ascii="Times New Roman" w:eastAsia="Times New Roman" w:hAnsi="Times New Roman" w:cs="Times New Roman"/>
          <w:sz w:val="24"/>
          <w:szCs w:val="24"/>
          <w:vertAlign w:val="superscript"/>
        </w:rPr>
        <w:footnoteReference w:id="87"/>
      </w:r>
      <w:r w:rsidRPr="00E11832">
        <w:rPr>
          <w:rFonts w:ascii="Times New Roman" w:eastAsia="Times New Roman" w:hAnsi="Times New Roman" w:cs="Times New Roman"/>
          <w:sz w:val="24"/>
          <w:szCs w:val="24"/>
        </w:rPr>
        <w:t xml:space="preserve"> Недвижимого имущества в количестве _________.</w:t>
      </w:r>
    </w:p>
    <w:p w:rsidR="0001128B" w:rsidRPr="00E11832" w:rsidRDefault="0001128B" w:rsidP="0001128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vertAlign w:val="superscript"/>
        </w:rPr>
        <w:footnoteReference w:id="88"/>
      </w:r>
      <w:r w:rsidRPr="00E11832">
        <w:rPr>
          <w:rFonts w:ascii="Times New Roman" w:eastAsia="Times New Roman" w:hAnsi="Times New Roman" w:cs="Times New Roman"/>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4"/>
        <w:gridCol w:w="3595"/>
        <w:gridCol w:w="2747"/>
        <w:gridCol w:w="2743"/>
      </w:tblGrid>
      <w:tr w:rsidR="0001128B" w:rsidRPr="00E11832" w:rsidTr="00AC734F">
        <w:tc>
          <w:tcPr>
            <w:tcW w:w="307" w:type="pct"/>
            <w:vAlign w:val="center"/>
          </w:tcPr>
          <w:p w:rsidR="0001128B" w:rsidRPr="00E11832" w:rsidRDefault="0001128B" w:rsidP="00AC734F">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rsidR="0001128B" w:rsidRPr="00E11832" w:rsidRDefault="0001128B" w:rsidP="00AC734F">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rsidR="0001128B" w:rsidRPr="00E11832" w:rsidRDefault="0001128B" w:rsidP="00AC734F">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rsidR="0001128B" w:rsidRPr="00E11832" w:rsidRDefault="0001128B" w:rsidP="00AC734F">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01128B" w:rsidRPr="00E11832" w:rsidTr="00AC734F">
        <w:tc>
          <w:tcPr>
            <w:tcW w:w="307" w:type="pct"/>
            <w:vAlign w:val="center"/>
          </w:tcPr>
          <w:p w:rsidR="0001128B" w:rsidRPr="00E11832" w:rsidRDefault="0001128B" w:rsidP="00AC734F">
            <w:pPr>
              <w:snapToGrid w:val="0"/>
              <w:jc w:val="center"/>
              <w:rPr>
                <w:rFonts w:ascii="Times New Roman" w:eastAsia="Times New Roman" w:hAnsi="Times New Roman" w:cs="Times New Roman"/>
                <w:sz w:val="24"/>
                <w:szCs w:val="24"/>
                <w:lang w:eastAsia="ru-RU"/>
              </w:rPr>
            </w:pPr>
          </w:p>
        </w:tc>
        <w:tc>
          <w:tcPr>
            <w:tcW w:w="1857" w:type="pct"/>
            <w:vAlign w:val="center"/>
          </w:tcPr>
          <w:p w:rsidR="0001128B" w:rsidRPr="00E11832" w:rsidRDefault="0001128B" w:rsidP="00AC734F">
            <w:pPr>
              <w:snapToGrid w:val="0"/>
              <w:jc w:val="center"/>
              <w:rPr>
                <w:rFonts w:ascii="Times New Roman" w:eastAsia="Times New Roman" w:hAnsi="Times New Roman" w:cs="Times New Roman"/>
                <w:sz w:val="24"/>
                <w:szCs w:val="24"/>
                <w:lang w:eastAsia="ru-RU"/>
              </w:rPr>
            </w:pPr>
          </w:p>
        </w:tc>
        <w:tc>
          <w:tcPr>
            <w:tcW w:w="1419" w:type="pct"/>
            <w:vAlign w:val="center"/>
          </w:tcPr>
          <w:p w:rsidR="0001128B" w:rsidRPr="00E11832" w:rsidRDefault="0001128B" w:rsidP="00AC734F">
            <w:pPr>
              <w:snapToGrid w:val="0"/>
              <w:jc w:val="center"/>
              <w:rPr>
                <w:rFonts w:ascii="Times New Roman" w:eastAsia="Times New Roman" w:hAnsi="Times New Roman" w:cs="Times New Roman"/>
                <w:sz w:val="24"/>
                <w:szCs w:val="24"/>
                <w:lang w:eastAsia="ru-RU"/>
              </w:rPr>
            </w:pPr>
          </w:p>
        </w:tc>
        <w:tc>
          <w:tcPr>
            <w:tcW w:w="1417" w:type="pct"/>
          </w:tcPr>
          <w:p w:rsidR="0001128B" w:rsidRPr="00E11832" w:rsidRDefault="0001128B" w:rsidP="00AC734F">
            <w:pPr>
              <w:snapToGrid w:val="0"/>
              <w:jc w:val="center"/>
              <w:rPr>
                <w:rFonts w:ascii="Times New Roman" w:eastAsia="Times New Roman" w:hAnsi="Times New Roman" w:cs="Times New Roman"/>
                <w:sz w:val="24"/>
                <w:szCs w:val="24"/>
                <w:lang w:eastAsia="ru-RU"/>
              </w:rPr>
            </w:pPr>
          </w:p>
        </w:tc>
      </w:tr>
      <w:tr w:rsidR="0001128B" w:rsidRPr="00E11832" w:rsidTr="00AC734F">
        <w:tc>
          <w:tcPr>
            <w:tcW w:w="307" w:type="pct"/>
            <w:vAlign w:val="center"/>
          </w:tcPr>
          <w:p w:rsidR="0001128B" w:rsidRPr="00E11832" w:rsidRDefault="0001128B" w:rsidP="00AC734F">
            <w:pPr>
              <w:snapToGrid w:val="0"/>
              <w:jc w:val="center"/>
              <w:rPr>
                <w:rFonts w:ascii="Times New Roman" w:eastAsia="Times New Roman" w:hAnsi="Times New Roman" w:cs="Times New Roman"/>
                <w:sz w:val="24"/>
                <w:szCs w:val="24"/>
                <w:lang w:eastAsia="ru-RU"/>
              </w:rPr>
            </w:pPr>
          </w:p>
        </w:tc>
        <w:tc>
          <w:tcPr>
            <w:tcW w:w="1857" w:type="pct"/>
            <w:vAlign w:val="center"/>
          </w:tcPr>
          <w:p w:rsidR="0001128B" w:rsidRPr="00E11832" w:rsidRDefault="0001128B" w:rsidP="00AC734F">
            <w:pPr>
              <w:snapToGrid w:val="0"/>
              <w:jc w:val="center"/>
              <w:rPr>
                <w:rFonts w:ascii="Times New Roman" w:eastAsia="Times New Roman" w:hAnsi="Times New Roman" w:cs="Times New Roman"/>
                <w:sz w:val="24"/>
                <w:szCs w:val="24"/>
                <w:lang w:eastAsia="ru-RU"/>
              </w:rPr>
            </w:pPr>
          </w:p>
        </w:tc>
        <w:tc>
          <w:tcPr>
            <w:tcW w:w="1419" w:type="pct"/>
            <w:vAlign w:val="center"/>
          </w:tcPr>
          <w:p w:rsidR="0001128B" w:rsidRPr="00E11832" w:rsidRDefault="0001128B" w:rsidP="00AC734F">
            <w:pPr>
              <w:snapToGrid w:val="0"/>
              <w:jc w:val="center"/>
              <w:rPr>
                <w:rFonts w:ascii="Times New Roman" w:eastAsia="Times New Roman" w:hAnsi="Times New Roman" w:cs="Times New Roman"/>
                <w:sz w:val="24"/>
                <w:szCs w:val="24"/>
                <w:lang w:eastAsia="ru-RU"/>
              </w:rPr>
            </w:pPr>
          </w:p>
        </w:tc>
        <w:tc>
          <w:tcPr>
            <w:tcW w:w="1417" w:type="pct"/>
          </w:tcPr>
          <w:p w:rsidR="0001128B" w:rsidRPr="00E11832" w:rsidRDefault="0001128B" w:rsidP="00AC734F">
            <w:pPr>
              <w:snapToGrid w:val="0"/>
              <w:jc w:val="center"/>
              <w:rPr>
                <w:rFonts w:ascii="Times New Roman" w:eastAsia="Times New Roman" w:hAnsi="Times New Roman" w:cs="Times New Roman"/>
                <w:sz w:val="24"/>
                <w:szCs w:val="24"/>
                <w:lang w:eastAsia="ru-RU"/>
              </w:rPr>
            </w:pPr>
          </w:p>
        </w:tc>
      </w:tr>
    </w:tbl>
    <w:p w:rsidR="0001128B" w:rsidRPr="00E11832" w:rsidRDefault="0001128B" w:rsidP="0001128B">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7"/>
        <w:gridCol w:w="1870"/>
        <w:gridCol w:w="3717"/>
        <w:gridCol w:w="1239"/>
        <w:gridCol w:w="2166"/>
      </w:tblGrid>
      <w:tr w:rsidR="0001128B" w:rsidRPr="00E11832" w:rsidTr="00AC734F">
        <w:tc>
          <w:tcPr>
            <w:tcW w:w="355" w:type="pct"/>
          </w:tcPr>
          <w:p w:rsidR="0001128B" w:rsidRPr="00E11832" w:rsidRDefault="0001128B" w:rsidP="00AC734F">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966" w:type="pct"/>
          </w:tcPr>
          <w:p w:rsidR="0001128B" w:rsidRPr="00E11832" w:rsidRDefault="0001128B" w:rsidP="00AC734F">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rsidR="0001128B" w:rsidRPr="00E11832" w:rsidRDefault="0001128B" w:rsidP="00AC734F">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rsidR="0001128B" w:rsidRPr="00E11832" w:rsidRDefault="0001128B" w:rsidP="00AC734F">
            <w:pPr>
              <w:snapToGrid w:val="0"/>
              <w:jc w:val="center"/>
              <w:rPr>
                <w:rFonts w:ascii="Times New Roman" w:eastAsia="Times New Roman" w:hAnsi="Times New Roman" w:cs="Times New Roman"/>
                <w:sz w:val="24"/>
                <w:szCs w:val="24"/>
                <w:lang w:eastAsia="ru-RU"/>
              </w:rPr>
            </w:pPr>
          </w:p>
        </w:tc>
        <w:tc>
          <w:tcPr>
            <w:tcW w:w="640" w:type="pct"/>
          </w:tcPr>
          <w:p w:rsidR="0001128B" w:rsidRPr="00E11832" w:rsidRDefault="0001128B" w:rsidP="00AC734F">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rsidR="0001128B" w:rsidRPr="00E11832" w:rsidRDefault="0001128B" w:rsidP="00AC734F">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01128B" w:rsidRPr="00E11832" w:rsidTr="00AC734F">
        <w:tc>
          <w:tcPr>
            <w:tcW w:w="355" w:type="pct"/>
          </w:tcPr>
          <w:p w:rsidR="0001128B" w:rsidRPr="00E11832" w:rsidRDefault="0001128B" w:rsidP="00AC734F">
            <w:pPr>
              <w:snapToGrid w:val="0"/>
              <w:jc w:val="center"/>
              <w:rPr>
                <w:rFonts w:ascii="Times New Roman" w:eastAsia="Times New Roman" w:hAnsi="Times New Roman" w:cs="Times New Roman"/>
                <w:sz w:val="24"/>
                <w:szCs w:val="24"/>
                <w:lang w:eastAsia="ru-RU"/>
              </w:rPr>
            </w:pPr>
          </w:p>
        </w:tc>
        <w:tc>
          <w:tcPr>
            <w:tcW w:w="966" w:type="pct"/>
          </w:tcPr>
          <w:p w:rsidR="0001128B" w:rsidRPr="00E11832" w:rsidRDefault="0001128B" w:rsidP="00AC734F">
            <w:pPr>
              <w:snapToGrid w:val="0"/>
              <w:jc w:val="center"/>
              <w:rPr>
                <w:rFonts w:ascii="Times New Roman" w:eastAsia="Times New Roman" w:hAnsi="Times New Roman" w:cs="Times New Roman"/>
                <w:sz w:val="24"/>
                <w:szCs w:val="24"/>
                <w:lang w:eastAsia="ru-RU"/>
              </w:rPr>
            </w:pPr>
          </w:p>
        </w:tc>
        <w:tc>
          <w:tcPr>
            <w:tcW w:w="1920" w:type="pct"/>
          </w:tcPr>
          <w:p w:rsidR="0001128B" w:rsidRPr="00E11832" w:rsidRDefault="0001128B" w:rsidP="00AC734F">
            <w:pPr>
              <w:snapToGrid w:val="0"/>
              <w:jc w:val="center"/>
              <w:rPr>
                <w:rFonts w:ascii="Times New Roman" w:eastAsia="Times New Roman" w:hAnsi="Times New Roman" w:cs="Times New Roman"/>
                <w:sz w:val="24"/>
                <w:szCs w:val="24"/>
                <w:lang w:eastAsia="ru-RU"/>
              </w:rPr>
            </w:pPr>
          </w:p>
        </w:tc>
        <w:tc>
          <w:tcPr>
            <w:tcW w:w="640" w:type="pct"/>
          </w:tcPr>
          <w:p w:rsidR="0001128B" w:rsidRPr="00E11832" w:rsidRDefault="0001128B" w:rsidP="00AC734F">
            <w:pPr>
              <w:snapToGrid w:val="0"/>
              <w:jc w:val="center"/>
              <w:rPr>
                <w:rFonts w:ascii="Times New Roman" w:eastAsia="Times New Roman" w:hAnsi="Times New Roman" w:cs="Times New Roman"/>
                <w:sz w:val="24"/>
                <w:szCs w:val="24"/>
                <w:lang w:eastAsia="ru-RU"/>
              </w:rPr>
            </w:pPr>
          </w:p>
        </w:tc>
        <w:tc>
          <w:tcPr>
            <w:tcW w:w="1119" w:type="pct"/>
          </w:tcPr>
          <w:p w:rsidR="0001128B" w:rsidRPr="00E11832" w:rsidRDefault="0001128B" w:rsidP="00AC734F">
            <w:pPr>
              <w:snapToGrid w:val="0"/>
              <w:jc w:val="center"/>
              <w:rPr>
                <w:rFonts w:ascii="Times New Roman" w:eastAsia="Times New Roman" w:hAnsi="Times New Roman" w:cs="Times New Roman"/>
                <w:sz w:val="24"/>
                <w:szCs w:val="24"/>
                <w:lang w:eastAsia="ru-RU"/>
              </w:rPr>
            </w:pPr>
          </w:p>
        </w:tc>
      </w:tr>
      <w:tr w:rsidR="0001128B" w:rsidRPr="00E11832" w:rsidTr="00AC734F">
        <w:tc>
          <w:tcPr>
            <w:tcW w:w="355" w:type="pct"/>
          </w:tcPr>
          <w:p w:rsidR="0001128B" w:rsidRPr="00E11832" w:rsidRDefault="0001128B" w:rsidP="00AC734F">
            <w:pPr>
              <w:snapToGrid w:val="0"/>
              <w:jc w:val="center"/>
              <w:rPr>
                <w:rFonts w:ascii="Times New Roman" w:eastAsia="Times New Roman" w:hAnsi="Times New Roman" w:cs="Times New Roman"/>
                <w:sz w:val="24"/>
                <w:szCs w:val="24"/>
                <w:lang w:eastAsia="ru-RU"/>
              </w:rPr>
            </w:pPr>
          </w:p>
        </w:tc>
        <w:tc>
          <w:tcPr>
            <w:tcW w:w="966" w:type="pct"/>
          </w:tcPr>
          <w:p w:rsidR="0001128B" w:rsidRPr="00E11832" w:rsidRDefault="0001128B" w:rsidP="00AC734F">
            <w:pPr>
              <w:snapToGrid w:val="0"/>
              <w:jc w:val="center"/>
              <w:rPr>
                <w:rFonts w:ascii="Times New Roman" w:eastAsia="Times New Roman" w:hAnsi="Times New Roman" w:cs="Times New Roman"/>
                <w:sz w:val="24"/>
                <w:szCs w:val="24"/>
                <w:lang w:eastAsia="ru-RU"/>
              </w:rPr>
            </w:pPr>
          </w:p>
        </w:tc>
        <w:tc>
          <w:tcPr>
            <w:tcW w:w="1920" w:type="pct"/>
          </w:tcPr>
          <w:p w:rsidR="0001128B" w:rsidRPr="00E11832" w:rsidRDefault="0001128B" w:rsidP="00AC734F">
            <w:pPr>
              <w:snapToGrid w:val="0"/>
              <w:jc w:val="center"/>
              <w:rPr>
                <w:rFonts w:ascii="Times New Roman" w:eastAsia="Times New Roman" w:hAnsi="Times New Roman" w:cs="Times New Roman"/>
                <w:sz w:val="24"/>
                <w:szCs w:val="24"/>
                <w:lang w:eastAsia="ru-RU"/>
              </w:rPr>
            </w:pPr>
          </w:p>
        </w:tc>
        <w:tc>
          <w:tcPr>
            <w:tcW w:w="640" w:type="pct"/>
          </w:tcPr>
          <w:p w:rsidR="0001128B" w:rsidRPr="00E11832" w:rsidRDefault="0001128B" w:rsidP="00AC734F">
            <w:pPr>
              <w:snapToGrid w:val="0"/>
              <w:jc w:val="center"/>
              <w:rPr>
                <w:rFonts w:ascii="Times New Roman" w:eastAsia="Times New Roman" w:hAnsi="Times New Roman" w:cs="Times New Roman"/>
                <w:sz w:val="24"/>
                <w:szCs w:val="24"/>
                <w:lang w:eastAsia="ru-RU"/>
              </w:rPr>
            </w:pPr>
          </w:p>
        </w:tc>
        <w:tc>
          <w:tcPr>
            <w:tcW w:w="1119" w:type="pct"/>
          </w:tcPr>
          <w:p w:rsidR="0001128B" w:rsidRPr="00E11832" w:rsidRDefault="0001128B" w:rsidP="00AC734F">
            <w:pPr>
              <w:snapToGrid w:val="0"/>
              <w:jc w:val="center"/>
              <w:rPr>
                <w:rFonts w:ascii="Times New Roman" w:eastAsia="Times New Roman" w:hAnsi="Times New Roman" w:cs="Times New Roman"/>
                <w:sz w:val="24"/>
                <w:szCs w:val="24"/>
                <w:lang w:eastAsia="ru-RU"/>
              </w:rPr>
            </w:pPr>
          </w:p>
        </w:tc>
      </w:tr>
    </w:tbl>
    <w:p w:rsidR="0001128B" w:rsidRPr="00E11832" w:rsidRDefault="0001128B" w:rsidP="0001128B">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01128B" w:rsidRPr="00E11832" w:rsidTr="00AC734F">
        <w:tc>
          <w:tcPr>
            <w:tcW w:w="4788" w:type="dxa"/>
            <w:shd w:val="clear" w:color="auto" w:fill="auto"/>
          </w:tcPr>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01128B" w:rsidRPr="00E11832" w:rsidTr="00AC734F">
        <w:tc>
          <w:tcPr>
            <w:tcW w:w="4788" w:type="dxa"/>
            <w:shd w:val="clear" w:color="auto" w:fill="auto"/>
          </w:tcPr>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rPr>
              <w:footnoteReference w:id="89"/>
            </w:r>
            <w:r w:rsidRPr="00E11832">
              <w:rPr>
                <w:rFonts w:ascii="Times New Roman" w:eastAsia="Calibri" w:hAnsi="Times New Roman" w:cs="Times New Roman"/>
                <w:sz w:val="24"/>
                <w:szCs w:val="24"/>
              </w:rPr>
              <w:t>Должность</w:t>
            </w:r>
          </w:p>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01128B" w:rsidRPr="00E11832" w:rsidRDefault="0001128B" w:rsidP="00AC734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01128B" w:rsidRPr="00E11832" w:rsidRDefault="0001128B" w:rsidP="0001128B">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1128B" w:rsidRPr="00E11832" w:rsidTr="00AC734F">
        <w:tc>
          <w:tcPr>
            <w:tcW w:w="4788" w:type="dxa"/>
            <w:shd w:val="clear" w:color="auto" w:fill="auto"/>
          </w:tcPr>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01128B" w:rsidRPr="00E11832" w:rsidTr="00AC734F">
        <w:tc>
          <w:tcPr>
            <w:tcW w:w="4788" w:type="dxa"/>
            <w:shd w:val="clear" w:color="auto" w:fill="auto"/>
          </w:tcPr>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rPr>
              <w:footnoteReference w:id="90"/>
            </w:r>
            <w:r w:rsidRPr="00E11832">
              <w:rPr>
                <w:rFonts w:ascii="Times New Roman" w:eastAsia="Calibri" w:hAnsi="Times New Roman" w:cs="Times New Roman"/>
                <w:sz w:val="24"/>
                <w:szCs w:val="24"/>
              </w:rPr>
              <w:t>Должность</w:t>
            </w:r>
          </w:p>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01128B" w:rsidRPr="00E11832" w:rsidRDefault="0001128B" w:rsidP="00AC734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01128B" w:rsidRPr="00E11832" w:rsidRDefault="0001128B" w:rsidP="0001128B">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br w:type="page"/>
      </w:r>
    </w:p>
    <w:p w:rsidR="0001128B" w:rsidRPr="00E11832" w:rsidRDefault="0001128B" w:rsidP="0001128B">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rsidR="0001128B" w:rsidRPr="00E11832" w:rsidRDefault="0001128B" w:rsidP="0001128B">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01128B" w:rsidRPr="00E11832" w:rsidRDefault="0001128B" w:rsidP="0001128B">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rsidR="0001128B" w:rsidRPr="00E11832" w:rsidRDefault="0001128B" w:rsidP="0001128B">
      <w:pPr>
        <w:snapToGrid w:val="0"/>
        <w:spacing w:after="0" w:line="240" w:lineRule="auto"/>
        <w:contextualSpacing/>
        <w:jc w:val="right"/>
        <w:rPr>
          <w:rFonts w:ascii="Times New Roman" w:eastAsia="Times New Roman" w:hAnsi="Times New Roman" w:cs="Times New Roman"/>
          <w:sz w:val="24"/>
          <w:szCs w:val="24"/>
        </w:rPr>
      </w:pPr>
    </w:p>
    <w:p w:rsidR="0001128B" w:rsidRPr="00E11832" w:rsidRDefault="0001128B" w:rsidP="0001128B">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rsidR="0001128B" w:rsidRPr="00E11832" w:rsidRDefault="0001128B" w:rsidP="0001128B">
      <w:pPr>
        <w:snapToGrid w:val="0"/>
        <w:spacing w:after="0" w:line="240" w:lineRule="auto"/>
        <w:ind w:firstLine="426"/>
        <w:contextualSpacing/>
        <w:jc w:val="center"/>
        <w:rPr>
          <w:rFonts w:ascii="Times New Roman" w:eastAsia="Times New Roman" w:hAnsi="Times New Roman" w:cs="Times New Roman"/>
          <w:b/>
          <w:sz w:val="24"/>
          <w:szCs w:val="24"/>
        </w:rPr>
      </w:pPr>
      <w:r w:rsidRPr="00E11832">
        <w:rPr>
          <w:rFonts w:ascii="Times New Roman" w:eastAsia="Times New Roman" w:hAnsi="Times New Roman" w:cs="Times New Roman"/>
          <w:b/>
          <w:sz w:val="24"/>
          <w:szCs w:val="24"/>
        </w:rPr>
        <w:t>(заштриховано и выделено _____ цветом)</w:t>
      </w:r>
      <w:r w:rsidRPr="00E11832">
        <w:rPr>
          <w:rFonts w:ascii="Times New Roman" w:eastAsia="Calibri" w:hAnsi="Times New Roman" w:cs="Times New Roman"/>
          <w:b/>
          <w:sz w:val="24"/>
          <w:szCs w:val="24"/>
          <w:vertAlign w:val="superscript"/>
        </w:rPr>
        <w:footnoteReference w:id="91"/>
      </w:r>
    </w:p>
    <w:p w:rsidR="0001128B" w:rsidRPr="00E11832" w:rsidRDefault="0001128B" w:rsidP="0001128B">
      <w:pPr>
        <w:snapToGrid w:val="0"/>
        <w:spacing w:after="0" w:line="240" w:lineRule="auto"/>
        <w:contextualSpacing/>
        <w:jc w:val="center"/>
        <w:rPr>
          <w:rFonts w:ascii="Times New Roman" w:eastAsia="Calibri" w:hAnsi="Times New Roman" w:cs="Times New Roman"/>
          <w:sz w:val="24"/>
          <w:szCs w:val="24"/>
        </w:rPr>
      </w:pPr>
    </w:p>
    <w:p w:rsidR="0001128B" w:rsidRPr="00E11832" w:rsidRDefault="0001128B" w:rsidP="0001128B">
      <w:pPr>
        <w:snapToGrid w:val="0"/>
        <w:spacing w:after="0" w:line="240" w:lineRule="auto"/>
        <w:contextualSpacing/>
        <w:jc w:val="center"/>
        <w:rPr>
          <w:rFonts w:ascii="Times New Roman" w:eastAsia="Times New Roman" w:hAnsi="Times New Roman" w:cs="Times New Roman"/>
          <w:sz w:val="24"/>
          <w:szCs w:val="24"/>
        </w:rPr>
      </w:pPr>
    </w:p>
    <w:p w:rsidR="0001128B" w:rsidRPr="00E11832" w:rsidRDefault="0001128B" w:rsidP="0001128B">
      <w:pPr>
        <w:snapToGrid w:val="0"/>
        <w:spacing w:after="0" w:line="240" w:lineRule="auto"/>
        <w:contextualSpacing/>
        <w:jc w:val="center"/>
        <w:rPr>
          <w:rFonts w:ascii="Times New Roman" w:eastAsia="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1128B" w:rsidRPr="00E11832" w:rsidTr="00AC734F">
        <w:tc>
          <w:tcPr>
            <w:tcW w:w="4788" w:type="dxa"/>
            <w:shd w:val="clear" w:color="auto" w:fill="auto"/>
          </w:tcPr>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01128B" w:rsidRPr="00E11832" w:rsidTr="00AC734F">
        <w:tc>
          <w:tcPr>
            <w:tcW w:w="4788" w:type="dxa"/>
            <w:shd w:val="clear" w:color="auto" w:fill="auto"/>
          </w:tcPr>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rPr>
              <w:footnoteReference w:id="92"/>
            </w:r>
            <w:r w:rsidRPr="00E11832">
              <w:rPr>
                <w:rFonts w:ascii="Times New Roman" w:eastAsia="Calibri" w:hAnsi="Times New Roman" w:cs="Times New Roman"/>
                <w:sz w:val="24"/>
                <w:szCs w:val="24"/>
              </w:rPr>
              <w:t>Должность</w:t>
            </w:r>
          </w:p>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01128B" w:rsidRPr="00E11832" w:rsidRDefault="0001128B" w:rsidP="00AC734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01128B" w:rsidRPr="00E11832" w:rsidRDefault="0001128B" w:rsidP="00AC734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01128B" w:rsidRPr="00E11832" w:rsidRDefault="0001128B" w:rsidP="0001128B">
      <w:pPr>
        <w:snapToGrid w:val="0"/>
        <w:spacing w:after="0" w:line="240" w:lineRule="auto"/>
        <w:contextualSpacing/>
        <w:jc w:val="center"/>
        <w:rPr>
          <w:rFonts w:ascii="Times New Roman" w:eastAsia="Times New Roman" w:hAnsi="Times New Roman" w:cs="Times New Roman"/>
          <w:sz w:val="24"/>
          <w:szCs w:val="24"/>
        </w:rPr>
      </w:pPr>
    </w:p>
    <w:p w:rsidR="0001128B" w:rsidRPr="00E11832" w:rsidRDefault="0001128B" w:rsidP="0001128B">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rPr>
        <w:br w:type="page"/>
      </w:r>
      <w:r w:rsidRPr="00E11832">
        <w:rPr>
          <w:rFonts w:ascii="Times New Roman" w:eastAsia="Times New Roman" w:hAnsi="Times New Roman" w:cs="Times New Roman"/>
          <w:b/>
          <w:bCs/>
          <w:sz w:val="24"/>
          <w:szCs w:val="24"/>
        </w:rPr>
        <w:lastRenderedPageBreak/>
        <w:t>Приложение № 3</w:t>
      </w:r>
    </w:p>
    <w:p w:rsidR="0001128B" w:rsidRPr="00E11832" w:rsidRDefault="0001128B" w:rsidP="0001128B">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01128B" w:rsidRPr="00E11832" w:rsidRDefault="0001128B" w:rsidP="0001128B">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rsidR="0001128B" w:rsidRPr="00E11832" w:rsidRDefault="0001128B" w:rsidP="0001128B">
      <w:pPr>
        <w:spacing w:after="200" w:line="276" w:lineRule="auto"/>
        <w:ind w:left="360"/>
        <w:rPr>
          <w:rFonts w:ascii="Times New Roman" w:eastAsia="Calibri" w:hAnsi="Times New Roman" w:cs="Times New Roman"/>
          <w:b/>
          <w:sz w:val="24"/>
          <w:szCs w:val="24"/>
        </w:rPr>
      </w:pPr>
    </w:p>
    <w:p w:rsidR="0001128B" w:rsidRPr="002A4297" w:rsidRDefault="0001128B" w:rsidP="0001128B">
      <w:pPr>
        <w:widowControl w:val="0"/>
        <w:spacing w:after="0" w:line="240" w:lineRule="auto"/>
        <w:jc w:val="center"/>
        <w:rPr>
          <w:rFonts w:ascii="Times New Roman" w:eastAsia="Times New Roman" w:hAnsi="Times New Roman" w:cs="Times New Roman"/>
          <w:b/>
          <w:sz w:val="24"/>
          <w:szCs w:val="24"/>
        </w:rPr>
      </w:pPr>
      <w:r w:rsidRPr="00F0621D">
        <w:rPr>
          <w:rFonts w:ascii="Times New Roman" w:eastAsia="Times New Roman" w:hAnsi="Times New Roman" w:cs="Times New Roman"/>
          <w:b/>
          <w:sz w:val="24"/>
          <w:szCs w:val="24"/>
        </w:rPr>
        <w:t>Антикоррупционная оговорка</w:t>
      </w:r>
      <w:r w:rsidRPr="002A4297">
        <w:rPr>
          <w:rFonts w:ascii="Times New Roman" w:eastAsia="Times New Roman" w:hAnsi="Times New Roman" w:cs="Times New Roman"/>
          <w:b/>
          <w:sz w:val="24"/>
          <w:szCs w:val="24"/>
        </w:rPr>
        <w:t xml:space="preserve"> </w:t>
      </w:r>
    </w:p>
    <w:p w:rsidR="0001128B" w:rsidRPr="002A4297" w:rsidRDefault="0001128B" w:rsidP="0001128B">
      <w:pPr>
        <w:spacing w:after="0" w:line="240" w:lineRule="auto"/>
        <w:contextualSpacing/>
        <w:jc w:val="both"/>
        <w:rPr>
          <w:rFonts w:ascii="Times New Roman" w:eastAsia="Calibri" w:hAnsi="Times New Roman" w:cs="Times New Roman"/>
          <w:sz w:val="24"/>
          <w:szCs w:val="24"/>
        </w:rPr>
      </w:pPr>
    </w:p>
    <w:p w:rsidR="0001128B" w:rsidRPr="00F0621D" w:rsidRDefault="0001128B" w:rsidP="0001128B">
      <w:pPr>
        <w:spacing w:after="0" w:line="240" w:lineRule="auto"/>
        <w:ind w:firstLine="709"/>
        <w:contextualSpacing/>
        <w:jc w:val="both"/>
        <w:rPr>
          <w:rFonts w:ascii="Times New Roman" w:eastAsia="Times New Roman" w:hAnsi="Times New Roman" w:cs="Times New Roman"/>
          <w:iCs/>
          <w:sz w:val="24"/>
          <w:szCs w:val="24"/>
        </w:rPr>
      </w:pPr>
      <w:r w:rsidRPr="00F0621D">
        <w:rPr>
          <w:rFonts w:ascii="Times New Roman" w:eastAsia="Times New Roman" w:hAnsi="Times New Roman" w:cs="Times New Roman"/>
          <w:iCs/>
          <w:sz w:val="24"/>
          <w:szCs w:val="24"/>
        </w:rPr>
        <w:t>1.1. При заключении, исполнении, изменении и расторжении Договора Стороны принимают на себя следующие обязательства:</w:t>
      </w:r>
    </w:p>
    <w:p w:rsidR="0001128B" w:rsidRPr="00F0621D" w:rsidRDefault="0001128B" w:rsidP="0001128B">
      <w:pPr>
        <w:spacing w:after="0" w:line="240" w:lineRule="auto"/>
        <w:ind w:firstLine="709"/>
        <w:contextualSpacing/>
        <w:jc w:val="both"/>
        <w:rPr>
          <w:rFonts w:ascii="Times New Roman" w:eastAsia="Times New Roman" w:hAnsi="Times New Roman" w:cs="Times New Roman"/>
          <w:iCs/>
          <w:sz w:val="24"/>
          <w:szCs w:val="24"/>
        </w:rPr>
      </w:pPr>
      <w:r w:rsidRPr="00F0621D">
        <w:rPr>
          <w:rFonts w:ascii="Times New Roman" w:eastAsia="Times New Roman" w:hAnsi="Times New Roman" w:cs="Times New Roman"/>
          <w:iCs/>
          <w:sz w:val="24"/>
          <w:szCs w:val="24"/>
        </w:rPr>
        <w:t>1.1.1.</w:t>
      </w:r>
      <w:r w:rsidRPr="00F0621D">
        <w:rPr>
          <w:rFonts w:ascii="Times New Roman" w:eastAsia="Times New Roman" w:hAnsi="Times New Roman" w:cs="Times New Roman"/>
          <w:iCs/>
          <w:sz w:val="24"/>
          <w:szCs w:val="24"/>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rPr>
        <w:footnoteReference w:id="93"/>
      </w:r>
      <w:r w:rsidRPr="00F0621D">
        <w:rPr>
          <w:rFonts w:ascii="Times New Roman" w:eastAsia="Times New Roman" w:hAnsi="Times New Roman" w:cs="Times New Roman"/>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1128B" w:rsidRPr="00F0621D" w:rsidRDefault="0001128B" w:rsidP="0001128B">
      <w:pPr>
        <w:spacing w:after="0" w:line="240" w:lineRule="auto"/>
        <w:ind w:firstLine="709"/>
        <w:contextualSpacing/>
        <w:jc w:val="both"/>
        <w:rPr>
          <w:rFonts w:ascii="Times New Roman" w:eastAsia="Times New Roman" w:hAnsi="Times New Roman" w:cs="Times New Roman"/>
          <w:iCs/>
          <w:sz w:val="24"/>
          <w:szCs w:val="24"/>
        </w:rPr>
      </w:pPr>
      <w:r w:rsidRPr="00F0621D">
        <w:rPr>
          <w:rFonts w:ascii="Times New Roman" w:eastAsia="Times New Roman" w:hAnsi="Times New Roman" w:cs="Times New Roman"/>
          <w:iCs/>
          <w:sz w:val="24"/>
          <w:szCs w:val="24"/>
        </w:rPr>
        <w:t>1.1.2.</w:t>
      </w:r>
      <w:r w:rsidRPr="00F0621D">
        <w:rPr>
          <w:rFonts w:ascii="Times New Roman" w:eastAsia="Times New Roman" w:hAnsi="Times New Roman" w:cs="Times New Roman"/>
          <w:iCs/>
          <w:sz w:val="24"/>
          <w:szCs w:val="24"/>
        </w:rPr>
        <w:tab/>
        <w:t>Стороны, их работники, уполномоченные представители и посредники</w:t>
      </w:r>
      <w:r>
        <w:rPr>
          <w:rStyle w:val="ad"/>
          <w:rFonts w:ascii="Times New Roman" w:hAnsi="Times New Roman"/>
          <w:iCs/>
          <w:sz w:val="24"/>
          <w:szCs w:val="24"/>
        </w:rPr>
        <w:footnoteReference w:id="94"/>
      </w:r>
      <w:r w:rsidRPr="00F0621D">
        <w:rPr>
          <w:rFonts w:ascii="Times New Roman" w:eastAsia="Times New Roman" w:hAnsi="Times New Roman" w:cs="Times New Roman"/>
          <w:iCs/>
          <w:sz w:val="24"/>
          <w:szCs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1128B" w:rsidRPr="00F0621D" w:rsidRDefault="0001128B" w:rsidP="0001128B">
      <w:pPr>
        <w:spacing w:after="0" w:line="240" w:lineRule="auto"/>
        <w:ind w:firstLine="709"/>
        <w:contextualSpacing/>
        <w:jc w:val="both"/>
        <w:rPr>
          <w:rFonts w:ascii="Times New Roman" w:eastAsia="Times New Roman" w:hAnsi="Times New Roman" w:cs="Times New Roman"/>
          <w:iCs/>
          <w:sz w:val="24"/>
          <w:szCs w:val="24"/>
        </w:rPr>
      </w:pPr>
      <w:r w:rsidRPr="00F0621D">
        <w:rPr>
          <w:rFonts w:ascii="Times New Roman" w:eastAsia="Times New Roman" w:hAnsi="Times New Roman" w:cs="Times New Roman"/>
          <w:iCs/>
          <w:sz w:val="24"/>
          <w:szCs w:val="24"/>
        </w:rPr>
        <w:t>1.1.3.</w:t>
      </w:r>
      <w:r w:rsidRPr="00F0621D">
        <w:rPr>
          <w:rFonts w:ascii="Times New Roman" w:eastAsia="Times New Roman" w:hAnsi="Times New Roman" w:cs="Times New Roman"/>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rPr>
        <w:footnoteReference w:id="95"/>
      </w:r>
      <w:r w:rsidRPr="00F0621D">
        <w:rPr>
          <w:rFonts w:ascii="Times New Roman" w:eastAsia="Times New Roman" w:hAnsi="Times New Roman" w:cs="Times New Roman"/>
          <w:iCs/>
          <w:sz w:val="24"/>
          <w:szCs w:val="24"/>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1128B" w:rsidRPr="00F0621D" w:rsidRDefault="0001128B" w:rsidP="0001128B">
      <w:pPr>
        <w:spacing w:after="0" w:line="240" w:lineRule="auto"/>
        <w:ind w:firstLine="709"/>
        <w:contextualSpacing/>
        <w:jc w:val="both"/>
        <w:rPr>
          <w:rFonts w:ascii="Times New Roman" w:eastAsia="Times New Roman" w:hAnsi="Times New Roman" w:cs="Times New Roman"/>
          <w:iCs/>
          <w:sz w:val="24"/>
          <w:szCs w:val="24"/>
        </w:rPr>
      </w:pPr>
      <w:r w:rsidRPr="00F0621D">
        <w:rPr>
          <w:rFonts w:ascii="Times New Roman" w:eastAsia="Times New Roman" w:hAnsi="Times New Roman" w:cs="Times New Roman"/>
          <w:iCs/>
          <w:sz w:val="24"/>
          <w:szCs w:val="24"/>
        </w:rPr>
        <w:t>1.2. Положения пункта 1.</w:t>
      </w:r>
      <w:r w:rsidRPr="0001128B">
        <w:rPr>
          <w:rFonts w:ascii="Times New Roman" w:eastAsia="Times New Roman" w:hAnsi="Times New Roman" w:cs="Times New Roman"/>
          <w:iCs/>
          <w:color w:val="000000"/>
          <w:sz w:val="24"/>
          <w:szCs w:val="24"/>
        </w:rPr>
        <w:t xml:space="preserve">1 настоящего Приложения распространяются </w:t>
      </w:r>
      <w:r w:rsidRPr="00F0621D">
        <w:rPr>
          <w:rFonts w:ascii="Times New Roman" w:eastAsia="Times New Roman" w:hAnsi="Times New Roman" w:cs="Times New Roman"/>
          <w:iCs/>
          <w:sz w:val="24"/>
          <w:szCs w:val="24"/>
        </w:rPr>
        <w:t>на отношения, возникшие до его заключения, но связанные с заключением Договора.</w:t>
      </w:r>
    </w:p>
    <w:p w:rsidR="0001128B" w:rsidRPr="00F0621D" w:rsidRDefault="0001128B" w:rsidP="0001128B">
      <w:pPr>
        <w:spacing w:after="0" w:line="240" w:lineRule="auto"/>
        <w:ind w:firstLine="709"/>
        <w:contextualSpacing/>
        <w:jc w:val="both"/>
        <w:rPr>
          <w:rFonts w:ascii="Times New Roman" w:eastAsia="Times New Roman" w:hAnsi="Times New Roman" w:cs="Times New Roman"/>
          <w:iCs/>
          <w:sz w:val="24"/>
          <w:szCs w:val="24"/>
        </w:rPr>
      </w:pPr>
      <w:r w:rsidRPr="00F0621D">
        <w:rPr>
          <w:rFonts w:ascii="Times New Roman" w:eastAsia="Times New Roman" w:hAnsi="Times New Roman" w:cs="Times New Roman"/>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Pr>
          <w:rStyle w:val="ad"/>
          <w:rFonts w:ascii="Times New Roman" w:hAnsi="Times New Roman"/>
          <w:iCs/>
          <w:sz w:val="24"/>
          <w:szCs w:val="24"/>
        </w:rPr>
        <w:footnoteReference w:id="96"/>
      </w:r>
      <w:r w:rsidRPr="00F0621D">
        <w:rPr>
          <w:rFonts w:ascii="Times New Roman" w:eastAsia="Times New Roman" w:hAnsi="Times New Roman" w:cs="Times New Roman"/>
          <w:iCs/>
          <w:sz w:val="24"/>
          <w:szCs w:val="24"/>
        </w:rPr>
        <w:t xml:space="preserve"> по Договору каких-либо положений пунктов 1.1.1-1.1.3  </w:t>
      </w:r>
      <w:r w:rsidRPr="0001128B">
        <w:rPr>
          <w:rFonts w:ascii="Times New Roman" w:eastAsia="Times New Roman" w:hAnsi="Times New Roman" w:cs="Times New Roman"/>
          <w:iCs/>
          <w:color w:val="000000"/>
          <w:sz w:val="24"/>
          <w:szCs w:val="24"/>
        </w:rPr>
        <w:t>настоящего Приложения</w:t>
      </w:r>
      <w:r w:rsidRPr="0001128B">
        <w:rPr>
          <w:rFonts w:ascii="Times New Roman" w:eastAsia="Times New Roman" w:hAnsi="Times New Roman" w:cs="Times New Roman"/>
          <w:i/>
          <w:iCs/>
          <w:color w:val="000000"/>
          <w:sz w:val="24"/>
          <w:szCs w:val="24"/>
        </w:rPr>
        <w:t xml:space="preserve"> </w:t>
      </w:r>
      <w:r w:rsidRPr="0045622C">
        <w:rPr>
          <w:rFonts w:ascii="Times New Roman" w:eastAsia="Times New Roman" w:hAnsi="Times New Roman" w:cs="Times New Roman"/>
          <w:iCs/>
          <w:sz w:val="24"/>
          <w:szCs w:val="24"/>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rPr>
        <w:footnoteReference w:id="97"/>
      </w:r>
      <w:r w:rsidRPr="00F0621D">
        <w:rPr>
          <w:rFonts w:ascii="Times New Roman" w:eastAsia="Times New Roman" w:hAnsi="Times New Roman" w:cs="Times New Roman"/>
          <w:iCs/>
          <w:sz w:val="24"/>
          <w:szCs w:val="24"/>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rPr>
        <w:footnoteReference w:id="98"/>
      </w:r>
      <w:r w:rsidRPr="00F0621D">
        <w:rPr>
          <w:rFonts w:ascii="Times New Roman" w:eastAsia="Times New Roman" w:hAnsi="Times New Roman" w:cs="Times New Roman"/>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w:t>
      </w:r>
      <w:r w:rsidRPr="00F0621D">
        <w:rPr>
          <w:rFonts w:ascii="Times New Roman" w:eastAsia="Times New Roman" w:hAnsi="Times New Roman" w:cs="Times New Roman"/>
          <w:iCs/>
          <w:sz w:val="24"/>
          <w:szCs w:val="24"/>
        </w:rPr>
        <w:lastRenderedPageBreak/>
        <w:t>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rPr>
        <w:footnoteReference w:id="99"/>
      </w:r>
      <w:r w:rsidRPr="00F0621D">
        <w:rPr>
          <w:rFonts w:ascii="Times New Roman" w:eastAsia="Times New Roman" w:hAnsi="Times New Roman" w:cs="Times New Roman"/>
          <w:iCs/>
          <w:sz w:val="24"/>
          <w:szCs w:val="24"/>
        </w:rPr>
        <w:t>.</w:t>
      </w:r>
    </w:p>
    <w:p w:rsidR="0001128B" w:rsidRPr="00F0621D" w:rsidRDefault="0001128B" w:rsidP="0001128B">
      <w:pPr>
        <w:spacing w:after="0" w:line="240" w:lineRule="auto"/>
        <w:ind w:firstLine="709"/>
        <w:contextualSpacing/>
        <w:jc w:val="both"/>
        <w:rPr>
          <w:rFonts w:ascii="Times New Roman" w:eastAsia="Times New Roman" w:hAnsi="Times New Roman" w:cs="Times New Roman"/>
          <w:iCs/>
          <w:sz w:val="24"/>
          <w:szCs w:val="24"/>
        </w:rPr>
      </w:pPr>
      <w:r w:rsidRPr="00F0621D">
        <w:rPr>
          <w:rFonts w:ascii="Times New Roman" w:eastAsia="Times New Roman" w:hAnsi="Times New Roman" w:cs="Times New Roman"/>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1128B" w:rsidRPr="00F0621D" w:rsidRDefault="0001128B" w:rsidP="0001128B">
      <w:pPr>
        <w:spacing w:after="0" w:line="240" w:lineRule="auto"/>
        <w:ind w:firstLine="709"/>
        <w:contextualSpacing/>
        <w:jc w:val="both"/>
        <w:rPr>
          <w:rFonts w:ascii="Times New Roman" w:eastAsia="Times New Roman" w:hAnsi="Times New Roman" w:cs="Times New Roman"/>
          <w:iCs/>
          <w:sz w:val="24"/>
          <w:szCs w:val="24"/>
        </w:rPr>
      </w:pPr>
      <w:r w:rsidRPr="00F0621D">
        <w:rPr>
          <w:rFonts w:ascii="Times New Roman" w:eastAsia="Times New Roman" w:hAnsi="Times New Roman" w:cs="Times New Roman"/>
          <w:iCs/>
          <w:sz w:val="24"/>
          <w:szCs w:val="24"/>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rPr>
        <w:t xml:space="preserve"> </w:t>
      </w:r>
      <w:r w:rsidRPr="00F0621D">
        <w:rPr>
          <w:rFonts w:ascii="Times New Roman" w:eastAsia="Times New Roman" w:hAnsi="Times New Roman" w:cs="Times New Roman"/>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1128B" w:rsidRPr="00F0621D" w:rsidRDefault="0001128B" w:rsidP="0001128B">
      <w:pPr>
        <w:spacing w:after="0" w:line="240" w:lineRule="auto"/>
        <w:ind w:firstLine="709"/>
        <w:contextualSpacing/>
        <w:jc w:val="both"/>
        <w:rPr>
          <w:rFonts w:ascii="Times New Roman" w:eastAsia="Times New Roman" w:hAnsi="Times New Roman" w:cs="Times New Roman"/>
          <w:iCs/>
          <w:sz w:val="24"/>
          <w:szCs w:val="24"/>
        </w:rPr>
      </w:pPr>
      <w:r w:rsidRPr="00F0621D">
        <w:rPr>
          <w:rFonts w:ascii="Times New Roman" w:eastAsia="Times New Roman" w:hAnsi="Times New Roman" w:cs="Times New Roman"/>
          <w:iCs/>
          <w:sz w:val="24"/>
          <w:szCs w:val="24"/>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rPr>
        <w:footnoteReference w:id="100"/>
      </w:r>
      <w:r w:rsidRPr="00F0621D">
        <w:rPr>
          <w:rFonts w:ascii="Times New Roman" w:eastAsia="Times New Roman" w:hAnsi="Times New Roman" w:cs="Times New Roman"/>
          <w:iCs/>
          <w:sz w:val="24"/>
          <w:szCs w:val="24"/>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1128B" w:rsidRPr="001E0678" w:rsidRDefault="0001128B" w:rsidP="0001128B">
      <w:pPr>
        <w:autoSpaceDE w:val="0"/>
        <w:autoSpaceDN w:val="0"/>
        <w:spacing w:after="0" w:line="240" w:lineRule="auto"/>
        <w:rPr>
          <w:rFonts w:ascii="Times New Roman" w:eastAsia="Times New Roman" w:hAnsi="Times New Roman" w:cs="Times New Roman"/>
          <w:sz w:val="24"/>
          <w:szCs w:val="24"/>
        </w:rPr>
      </w:pPr>
    </w:p>
    <w:p w:rsidR="0001128B" w:rsidRPr="001E0678" w:rsidRDefault="0001128B" w:rsidP="0001128B">
      <w:pPr>
        <w:autoSpaceDE w:val="0"/>
        <w:autoSpaceDN w:val="0"/>
        <w:spacing w:after="0" w:line="240" w:lineRule="auto"/>
        <w:jc w:val="both"/>
        <w:rPr>
          <w:rFonts w:ascii="Times New Roman" w:eastAsia="Times New Roman" w:hAnsi="Times New Roman" w:cs="Times New Roman"/>
          <w:iCs/>
          <w:sz w:val="24"/>
          <w:szCs w:val="24"/>
        </w:rPr>
      </w:pPr>
    </w:p>
    <w:p w:rsidR="0001128B" w:rsidRPr="00140C09" w:rsidRDefault="0001128B" w:rsidP="0001128B">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01128B" w:rsidRPr="002A4297" w:rsidRDefault="0001128B" w:rsidP="0001128B">
      <w:pPr>
        <w:spacing w:after="0" w:line="240" w:lineRule="auto"/>
        <w:contextualSpacing/>
        <w:jc w:val="both"/>
        <w:rPr>
          <w:rFonts w:ascii="Times New Roman" w:eastAsia="Calibri" w:hAnsi="Times New Roman" w:cs="Times New Roman"/>
          <w:sz w:val="24"/>
          <w:szCs w:val="20"/>
        </w:rPr>
      </w:pPr>
    </w:p>
    <w:tbl>
      <w:tblPr>
        <w:tblW w:w="0" w:type="auto"/>
        <w:tblLook w:val="00A0" w:firstRow="1" w:lastRow="0" w:firstColumn="1" w:lastColumn="0" w:noHBand="0" w:noVBand="0"/>
      </w:tblPr>
      <w:tblGrid>
        <w:gridCol w:w="4788"/>
        <w:gridCol w:w="360"/>
        <w:gridCol w:w="3960"/>
      </w:tblGrid>
      <w:tr w:rsidR="0001128B" w:rsidRPr="002A4297" w:rsidTr="00AC734F">
        <w:tc>
          <w:tcPr>
            <w:tcW w:w="4788" w:type="dxa"/>
            <w:shd w:val="clear" w:color="auto" w:fill="auto"/>
          </w:tcPr>
          <w:p w:rsidR="0001128B" w:rsidRPr="002A4297" w:rsidRDefault="0001128B" w:rsidP="00AC734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rPr>
            </w:pPr>
            <w:r w:rsidRPr="002A4297">
              <w:rPr>
                <w:rFonts w:ascii="Times New Roman" w:eastAsia="Times New Roman" w:hAnsi="Times New Roman" w:cs="Times New Roman"/>
                <w:b/>
                <w:sz w:val="24"/>
                <w:szCs w:val="24"/>
              </w:rPr>
              <w:t>От Покупателя:</w:t>
            </w:r>
          </w:p>
        </w:tc>
        <w:tc>
          <w:tcPr>
            <w:tcW w:w="360" w:type="dxa"/>
            <w:shd w:val="clear" w:color="auto" w:fill="auto"/>
          </w:tcPr>
          <w:p w:rsidR="0001128B" w:rsidRPr="002A4297" w:rsidRDefault="0001128B" w:rsidP="00AC734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rPr>
            </w:pPr>
          </w:p>
        </w:tc>
        <w:tc>
          <w:tcPr>
            <w:tcW w:w="3960" w:type="dxa"/>
            <w:shd w:val="clear" w:color="auto" w:fill="auto"/>
          </w:tcPr>
          <w:p w:rsidR="0001128B" w:rsidRPr="002A4297" w:rsidRDefault="0001128B" w:rsidP="00AC734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rPr>
            </w:pPr>
            <w:r w:rsidRPr="002A4297">
              <w:rPr>
                <w:rFonts w:ascii="Times New Roman" w:eastAsia="Times New Roman" w:hAnsi="Times New Roman" w:cs="Times New Roman"/>
                <w:b/>
                <w:sz w:val="24"/>
                <w:szCs w:val="24"/>
              </w:rPr>
              <w:t>От Продавца:</w:t>
            </w:r>
          </w:p>
        </w:tc>
      </w:tr>
      <w:tr w:rsidR="0001128B" w:rsidRPr="002A4297" w:rsidTr="00AC734F">
        <w:tc>
          <w:tcPr>
            <w:tcW w:w="4788" w:type="dxa"/>
            <w:shd w:val="clear" w:color="auto" w:fill="auto"/>
          </w:tcPr>
          <w:p w:rsidR="0001128B" w:rsidRPr="002A4297" w:rsidRDefault="0001128B" w:rsidP="00AC734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rPr>
            </w:pPr>
            <w:r w:rsidRPr="002A4297">
              <w:rPr>
                <w:rFonts w:ascii="Times New Roman" w:eastAsia="Times New Roman" w:hAnsi="Times New Roman" w:cs="Times New Roman"/>
                <w:sz w:val="24"/>
                <w:szCs w:val="24"/>
                <w:vertAlign w:val="superscript"/>
              </w:rPr>
              <w:footnoteReference w:id="101"/>
            </w:r>
            <w:r w:rsidRPr="002A4297">
              <w:rPr>
                <w:rFonts w:ascii="Times New Roman" w:eastAsia="Times New Roman" w:hAnsi="Times New Roman" w:cs="Times New Roman"/>
                <w:sz w:val="24"/>
                <w:szCs w:val="24"/>
              </w:rPr>
              <w:t>Должность</w:t>
            </w:r>
          </w:p>
          <w:p w:rsidR="0001128B" w:rsidRPr="002A4297" w:rsidRDefault="0001128B" w:rsidP="00AC734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rPr>
            </w:pPr>
          </w:p>
          <w:p w:rsidR="0001128B" w:rsidRPr="002A4297" w:rsidRDefault="0001128B" w:rsidP="00AC734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rPr>
            </w:pPr>
          </w:p>
          <w:p w:rsidR="0001128B" w:rsidRPr="002A4297" w:rsidRDefault="0001128B" w:rsidP="00AC734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rPr>
            </w:pPr>
            <w:r w:rsidRPr="002A4297">
              <w:rPr>
                <w:rFonts w:ascii="Times New Roman" w:eastAsia="Times New Roman" w:hAnsi="Times New Roman" w:cs="Times New Roman"/>
                <w:sz w:val="24"/>
                <w:szCs w:val="24"/>
              </w:rPr>
              <w:t>________________ Ф.И.О.</w:t>
            </w:r>
          </w:p>
          <w:p w:rsidR="0001128B" w:rsidRPr="002A4297" w:rsidRDefault="0001128B" w:rsidP="00AC734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rPr>
            </w:pPr>
            <w:r w:rsidRPr="002A4297">
              <w:rPr>
                <w:rFonts w:ascii="Times New Roman" w:eastAsia="Times New Roman" w:hAnsi="Times New Roman" w:cs="Times New Roman"/>
                <w:sz w:val="24"/>
                <w:szCs w:val="24"/>
              </w:rPr>
              <w:t>м.п.</w:t>
            </w:r>
          </w:p>
        </w:tc>
        <w:tc>
          <w:tcPr>
            <w:tcW w:w="360" w:type="dxa"/>
            <w:shd w:val="clear" w:color="auto" w:fill="auto"/>
          </w:tcPr>
          <w:p w:rsidR="0001128B" w:rsidRPr="002A4297" w:rsidRDefault="0001128B" w:rsidP="00AC734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rPr>
            </w:pPr>
          </w:p>
        </w:tc>
        <w:tc>
          <w:tcPr>
            <w:tcW w:w="3960" w:type="dxa"/>
            <w:shd w:val="clear" w:color="auto" w:fill="auto"/>
          </w:tcPr>
          <w:p w:rsidR="0001128B" w:rsidRPr="002A4297" w:rsidRDefault="0001128B" w:rsidP="00AC734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rPr>
            </w:pPr>
            <w:r w:rsidRPr="002A4297">
              <w:rPr>
                <w:rFonts w:ascii="Times New Roman" w:eastAsia="Times New Roman" w:hAnsi="Times New Roman" w:cs="Times New Roman"/>
                <w:sz w:val="24"/>
                <w:szCs w:val="24"/>
              </w:rPr>
              <w:t>Должность</w:t>
            </w:r>
          </w:p>
          <w:p w:rsidR="0001128B" w:rsidRPr="002A4297" w:rsidRDefault="0001128B" w:rsidP="00AC734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rPr>
            </w:pPr>
          </w:p>
          <w:p w:rsidR="0001128B" w:rsidRPr="002A4297" w:rsidRDefault="0001128B" w:rsidP="00AC734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rPr>
            </w:pPr>
          </w:p>
          <w:p w:rsidR="0001128B" w:rsidRPr="002A4297" w:rsidRDefault="0001128B" w:rsidP="00AC734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rPr>
            </w:pPr>
            <w:r w:rsidRPr="002A4297">
              <w:rPr>
                <w:rFonts w:ascii="Times New Roman" w:eastAsia="Times New Roman" w:hAnsi="Times New Roman" w:cs="Times New Roman"/>
                <w:sz w:val="24"/>
                <w:szCs w:val="24"/>
              </w:rPr>
              <w:t>________________ Ф.И.О.</w:t>
            </w:r>
          </w:p>
          <w:p w:rsidR="0001128B" w:rsidRPr="002A4297" w:rsidRDefault="0001128B" w:rsidP="00AC734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rPr>
            </w:pPr>
            <w:r w:rsidRPr="002A4297">
              <w:rPr>
                <w:rFonts w:ascii="Times New Roman" w:eastAsia="Times New Roman" w:hAnsi="Times New Roman" w:cs="Times New Roman"/>
                <w:sz w:val="24"/>
                <w:szCs w:val="24"/>
              </w:rPr>
              <w:t>м.п.</w:t>
            </w:r>
          </w:p>
        </w:tc>
      </w:tr>
    </w:tbl>
    <w:p w:rsidR="0001128B" w:rsidRDefault="0001128B" w:rsidP="0001128B">
      <w:pPr>
        <w:rPr>
          <w:rFonts w:ascii="Times New Roman" w:eastAsia="Times New Roman" w:hAnsi="Times New Roman" w:cs="Times New Roman"/>
          <w:b/>
          <w:bCs/>
          <w:sz w:val="24"/>
          <w:szCs w:val="24"/>
        </w:rPr>
      </w:pPr>
    </w:p>
    <w:p w:rsidR="0001128B" w:rsidRDefault="0001128B" w:rsidP="0001128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01128B" w:rsidRPr="00E11832" w:rsidRDefault="0001128B" w:rsidP="0001128B">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color w:val="365F91"/>
          <w:sz w:val="24"/>
          <w:szCs w:val="24"/>
          <w:vertAlign w:val="superscript"/>
        </w:rPr>
        <w:lastRenderedPageBreak/>
        <w:footnoteReference w:id="102"/>
      </w:r>
      <w:r w:rsidRPr="00E11832">
        <w:rPr>
          <w:rFonts w:ascii="Times New Roman" w:eastAsia="Times New Roman" w:hAnsi="Times New Roman" w:cs="Times New Roman"/>
          <w:b/>
          <w:bCs/>
          <w:sz w:val="24"/>
          <w:szCs w:val="24"/>
        </w:rPr>
        <w:t>Приложение № 4</w:t>
      </w:r>
    </w:p>
    <w:p w:rsidR="0001128B" w:rsidRPr="00E11832" w:rsidRDefault="0001128B" w:rsidP="0001128B">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01128B" w:rsidRPr="00E11832" w:rsidRDefault="0001128B" w:rsidP="0001128B">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rsidR="0001128B" w:rsidRPr="00E11832" w:rsidRDefault="0001128B" w:rsidP="0001128B">
      <w:pPr>
        <w:spacing w:after="0" w:line="240" w:lineRule="auto"/>
        <w:ind w:firstLine="426"/>
        <w:jc w:val="center"/>
        <w:rPr>
          <w:rFonts w:ascii="Times New Roman" w:eastAsia="Calibri" w:hAnsi="Times New Roman" w:cs="Times New Roman"/>
          <w:b/>
          <w:sz w:val="24"/>
          <w:szCs w:val="24"/>
        </w:rPr>
      </w:pPr>
    </w:p>
    <w:p w:rsidR="0001128B" w:rsidRPr="00E11832" w:rsidRDefault="0001128B" w:rsidP="0001128B">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rsidR="0001128B" w:rsidRPr="00E11832" w:rsidRDefault="0001128B" w:rsidP="0001128B">
      <w:pPr>
        <w:spacing w:after="0" w:line="240" w:lineRule="auto"/>
        <w:ind w:firstLine="426"/>
        <w:rPr>
          <w:rFonts w:ascii="Times New Roman" w:eastAsia="Calibri" w:hAnsi="Times New Roman" w:cs="Times New Roman"/>
          <w:sz w:val="24"/>
          <w:szCs w:val="24"/>
        </w:rPr>
      </w:pPr>
    </w:p>
    <w:tbl>
      <w:tblPr>
        <w:tblStyle w:val="ae"/>
        <w:tblW w:w="0" w:type="auto"/>
        <w:jc w:val="center"/>
        <w:tblLook w:val="04A0" w:firstRow="1" w:lastRow="0" w:firstColumn="1" w:lastColumn="0" w:noHBand="0" w:noVBand="1"/>
      </w:tblPr>
      <w:tblGrid>
        <w:gridCol w:w="629"/>
        <w:gridCol w:w="2613"/>
        <w:gridCol w:w="2547"/>
        <w:gridCol w:w="2258"/>
        <w:gridCol w:w="1632"/>
      </w:tblGrid>
      <w:tr w:rsidR="0001128B" w:rsidRPr="00E11832" w:rsidTr="00915CE5">
        <w:trPr>
          <w:jc w:val="center"/>
        </w:trPr>
        <w:tc>
          <w:tcPr>
            <w:tcW w:w="629" w:type="dxa"/>
            <w:vAlign w:val="center"/>
          </w:tcPr>
          <w:p w:rsidR="0001128B" w:rsidRPr="00E11832" w:rsidRDefault="0001128B" w:rsidP="00AC734F">
            <w:pPr>
              <w:jc w:val="center"/>
              <w:rPr>
                <w:sz w:val="24"/>
                <w:szCs w:val="24"/>
              </w:rPr>
            </w:pPr>
            <w:r w:rsidRPr="00E11832">
              <w:rPr>
                <w:sz w:val="24"/>
                <w:szCs w:val="24"/>
              </w:rPr>
              <w:t>№ п/п</w:t>
            </w:r>
          </w:p>
        </w:tc>
        <w:tc>
          <w:tcPr>
            <w:tcW w:w="2613" w:type="dxa"/>
            <w:vAlign w:val="center"/>
          </w:tcPr>
          <w:p w:rsidR="0001128B" w:rsidRPr="00E11832" w:rsidRDefault="0001128B" w:rsidP="00AC734F">
            <w:pPr>
              <w:jc w:val="center"/>
              <w:rPr>
                <w:sz w:val="24"/>
                <w:szCs w:val="24"/>
              </w:rPr>
            </w:pPr>
            <w:r w:rsidRPr="00E11832">
              <w:rPr>
                <w:sz w:val="24"/>
                <w:szCs w:val="24"/>
              </w:rPr>
              <w:t>Наименование движимого имущества</w:t>
            </w:r>
            <w:r w:rsidRPr="00E11832">
              <w:rPr>
                <w:bCs/>
                <w:sz w:val="24"/>
                <w:szCs w:val="24"/>
                <w:vertAlign w:val="superscript"/>
              </w:rPr>
              <w:footnoteReference w:id="103"/>
            </w:r>
          </w:p>
        </w:tc>
        <w:tc>
          <w:tcPr>
            <w:tcW w:w="2547" w:type="dxa"/>
            <w:vAlign w:val="center"/>
          </w:tcPr>
          <w:p w:rsidR="0001128B" w:rsidRPr="00E11832" w:rsidRDefault="0001128B" w:rsidP="00AC734F">
            <w:pPr>
              <w:jc w:val="center"/>
              <w:rPr>
                <w:sz w:val="24"/>
                <w:szCs w:val="24"/>
              </w:rPr>
            </w:pPr>
            <w:r w:rsidRPr="00E11832">
              <w:rPr>
                <w:bCs/>
                <w:sz w:val="24"/>
                <w:szCs w:val="24"/>
              </w:rPr>
              <w:t>Инвентарный номер</w:t>
            </w:r>
            <w:r w:rsidRPr="00E11832">
              <w:rPr>
                <w:sz w:val="24"/>
                <w:szCs w:val="24"/>
              </w:rPr>
              <w:t xml:space="preserve"> движимого имущества</w:t>
            </w:r>
            <w:r w:rsidRPr="00E11832">
              <w:rPr>
                <w:bCs/>
                <w:sz w:val="24"/>
                <w:szCs w:val="24"/>
                <w:vertAlign w:val="superscript"/>
              </w:rPr>
              <w:footnoteReference w:id="104"/>
            </w:r>
          </w:p>
        </w:tc>
        <w:tc>
          <w:tcPr>
            <w:tcW w:w="2258" w:type="dxa"/>
            <w:vAlign w:val="center"/>
          </w:tcPr>
          <w:p w:rsidR="0001128B" w:rsidRPr="00E11832" w:rsidRDefault="0001128B" w:rsidP="00915CE5">
            <w:pPr>
              <w:jc w:val="center"/>
              <w:rPr>
                <w:bCs/>
                <w:sz w:val="24"/>
                <w:szCs w:val="24"/>
              </w:rPr>
            </w:pPr>
            <w:r w:rsidRPr="00E11832">
              <w:rPr>
                <w:bCs/>
                <w:sz w:val="24"/>
                <w:szCs w:val="24"/>
              </w:rPr>
              <w:t xml:space="preserve">Стоимость движимого имущества, руб. </w:t>
            </w:r>
            <w:r w:rsidR="00915CE5">
              <w:rPr>
                <w:bCs/>
                <w:sz w:val="24"/>
                <w:szCs w:val="24"/>
              </w:rPr>
              <w:t>без</w:t>
            </w:r>
            <w:r w:rsidRPr="00E11832">
              <w:rPr>
                <w:bCs/>
                <w:sz w:val="24"/>
                <w:szCs w:val="24"/>
              </w:rPr>
              <w:t xml:space="preserve"> НДС </w:t>
            </w:r>
          </w:p>
        </w:tc>
        <w:tc>
          <w:tcPr>
            <w:tcW w:w="1632" w:type="dxa"/>
            <w:vAlign w:val="center"/>
          </w:tcPr>
          <w:p w:rsidR="0001128B" w:rsidRPr="00E11832" w:rsidRDefault="0001128B" w:rsidP="00AC734F">
            <w:pPr>
              <w:jc w:val="center"/>
              <w:rPr>
                <w:bCs/>
                <w:sz w:val="24"/>
                <w:szCs w:val="24"/>
              </w:rPr>
            </w:pPr>
            <w:r w:rsidRPr="00E11832">
              <w:rPr>
                <w:bCs/>
                <w:sz w:val="24"/>
                <w:szCs w:val="24"/>
              </w:rPr>
              <w:t>Сумма НДС (20 %), руб.</w:t>
            </w:r>
          </w:p>
        </w:tc>
      </w:tr>
      <w:tr w:rsidR="00915CE5" w:rsidRPr="00E11832" w:rsidTr="00BA3CF3">
        <w:trPr>
          <w:jc w:val="center"/>
        </w:trPr>
        <w:tc>
          <w:tcPr>
            <w:tcW w:w="629" w:type="dxa"/>
            <w:vAlign w:val="center"/>
          </w:tcPr>
          <w:p w:rsidR="00915CE5" w:rsidRPr="00E11832" w:rsidRDefault="00915CE5" w:rsidP="00915CE5">
            <w:pPr>
              <w:jc w:val="center"/>
              <w:rPr>
                <w:sz w:val="24"/>
                <w:szCs w:val="24"/>
              </w:rPr>
            </w:pPr>
            <w:r>
              <w:rPr>
                <w:sz w:val="24"/>
                <w:szCs w:val="24"/>
              </w:rPr>
              <w:t>1.</w:t>
            </w:r>
          </w:p>
        </w:tc>
        <w:tc>
          <w:tcPr>
            <w:tcW w:w="2613" w:type="dxa"/>
            <w:vAlign w:val="center"/>
          </w:tcPr>
          <w:p w:rsidR="00915CE5" w:rsidRPr="00166595" w:rsidRDefault="00915CE5" w:rsidP="00915CE5">
            <w:pPr>
              <w:jc w:val="center"/>
              <w:rPr>
                <w:sz w:val="24"/>
                <w:szCs w:val="24"/>
              </w:rPr>
            </w:pPr>
            <w:r w:rsidRPr="00166595">
              <w:rPr>
                <w:sz w:val="24"/>
                <w:szCs w:val="24"/>
              </w:rPr>
              <w:t>Автоматическая установка газового пожаротушения</w:t>
            </w:r>
          </w:p>
        </w:tc>
        <w:tc>
          <w:tcPr>
            <w:tcW w:w="2547" w:type="dxa"/>
            <w:vAlign w:val="center"/>
          </w:tcPr>
          <w:p w:rsidR="00915CE5" w:rsidRPr="00166595" w:rsidRDefault="00915CE5" w:rsidP="00915CE5">
            <w:pPr>
              <w:jc w:val="center"/>
              <w:rPr>
                <w:sz w:val="24"/>
                <w:szCs w:val="24"/>
              </w:rPr>
            </w:pPr>
            <w:r w:rsidRPr="00166595">
              <w:rPr>
                <w:sz w:val="24"/>
                <w:szCs w:val="24"/>
              </w:rPr>
              <w:t>604160000268128</w:t>
            </w:r>
          </w:p>
        </w:tc>
        <w:tc>
          <w:tcPr>
            <w:tcW w:w="2258" w:type="dxa"/>
          </w:tcPr>
          <w:p w:rsidR="00915CE5" w:rsidRPr="00915CE5" w:rsidRDefault="00915CE5" w:rsidP="00915CE5">
            <w:pPr>
              <w:jc w:val="center"/>
              <w:rPr>
                <w:sz w:val="24"/>
                <w:szCs w:val="24"/>
              </w:rPr>
            </w:pPr>
            <w:r w:rsidRPr="00915CE5">
              <w:rPr>
                <w:sz w:val="24"/>
                <w:szCs w:val="24"/>
              </w:rPr>
              <w:t>406 690,36</w:t>
            </w:r>
          </w:p>
        </w:tc>
        <w:tc>
          <w:tcPr>
            <w:tcW w:w="1632" w:type="dxa"/>
            <w:vAlign w:val="center"/>
          </w:tcPr>
          <w:p w:rsidR="00915CE5" w:rsidRPr="00166595" w:rsidRDefault="00FE08BE" w:rsidP="00915CE5">
            <w:pPr>
              <w:jc w:val="center"/>
              <w:rPr>
                <w:sz w:val="24"/>
                <w:szCs w:val="24"/>
              </w:rPr>
            </w:pPr>
            <w:r>
              <w:rPr>
                <w:sz w:val="24"/>
                <w:szCs w:val="24"/>
              </w:rPr>
              <w:t>81 338,07</w:t>
            </w:r>
          </w:p>
        </w:tc>
      </w:tr>
      <w:tr w:rsidR="00915CE5" w:rsidRPr="00E11832" w:rsidTr="00BA3CF3">
        <w:trPr>
          <w:jc w:val="center"/>
        </w:trPr>
        <w:tc>
          <w:tcPr>
            <w:tcW w:w="629" w:type="dxa"/>
            <w:vAlign w:val="center"/>
          </w:tcPr>
          <w:p w:rsidR="00915CE5" w:rsidRPr="00E11832" w:rsidRDefault="00915CE5" w:rsidP="00915CE5">
            <w:pPr>
              <w:jc w:val="center"/>
              <w:rPr>
                <w:sz w:val="24"/>
                <w:szCs w:val="24"/>
              </w:rPr>
            </w:pPr>
            <w:r>
              <w:rPr>
                <w:sz w:val="24"/>
                <w:szCs w:val="24"/>
              </w:rPr>
              <w:t>2.</w:t>
            </w:r>
          </w:p>
        </w:tc>
        <w:tc>
          <w:tcPr>
            <w:tcW w:w="2613" w:type="dxa"/>
            <w:vAlign w:val="center"/>
          </w:tcPr>
          <w:p w:rsidR="00915CE5" w:rsidRPr="00166595" w:rsidRDefault="00915CE5" w:rsidP="00915CE5">
            <w:pPr>
              <w:jc w:val="center"/>
              <w:rPr>
                <w:sz w:val="24"/>
                <w:szCs w:val="24"/>
              </w:rPr>
            </w:pPr>
            <w:r w:rsidRPr="00166595">
              <w:rPr>
                <w:sz w:val="24"/>
                <w:szCs w:val="24"/>
              </w:rPr>
              <w:t>Дизель-генераторная установка WS500-PS-4</w:t>
            </w:r>
          </w:p>
        </w:tc>
        <w:tc>
          <w:tcPr>
            <w:tcW w:w="2547" w:type="dxa"/>
            <w:vAlign w:val="center"/>
          </w:tcPr>
          <w:p w:rsidR="00915CE5" w:rsidRPr="00166595" w:rsidRDefault="00915CE5" w:rsidP="00915CE5">
            <w:pPr>
              <w:jc w:val="center"/>
              <w:rPr>
                <w:sz w:val="24"/>
                <w:szCs w:val="24"/>
              </w:rPr>
            </w:pPr>
            <w:r w:rsidRPr="00166595">
              <w:rPr>
                <w:sz w:val="24"/>
                <w:szCs w:val="24"/>
              </w:rPr>
              <w:t>604160000026223</w:t>
            </w:r>
          </w:p>
        </w:tc>
        <w:tc>
          <w:tcPr>
            <w:tcW w:w="2258" w:type="dxa"/>
          </w:tcPr>
          <w:p w:rsidR="00915CE5" w:rsidRPr="00915CE5" w:rsidRDefault="00915CE5" w:rsidP="00915CE5">
            <w:pPr>
              <w:jc w:val="center"/>
              <w:rPr>
                <w:sz w:val="24"/>
                <w:szCs w:val="24"/>
              </w:rPr>
            </w:pPr>
            <w:r w:rsidRPr="00915CE5">
              <w:rPr>
                <w:sz w:val="24"/>
                <w:szCs w:val="24"/>
              </w:rPr>
              <w:t>6 507 956,14</w:t>
            </w:r>
          </w:p>
        </w:tc>
        <w:tc>
          <w:tcPr>
            <w:tcW w:w="1632" w:type="dxa"/>
            <w:vAlign w:val="center"/>
          </w:tcPr>
          <w:p w:rsidR="00915CE5" w:rsidRPr="00166595" w:rsidRDefault="00FE08BE" w:rsidP="00915CE5">
            <w:pPr>
              <w:jc w:val="center"/>
              <w:rPr>
                <w:sz w:val="24"/>
                <w:szCs w:val="24"/>
              </w:rPr>
            </w:pPr>
            <w:r>
              <w:rPr>
                <w:sz w:val="24"/>
                <w:szCs w:val="24"/>
              </w:rPr>
              <w:t>1 301591,23</w:t>
            </w:r>
          </w:p>
        </w:tc>
      </w:tr>
      <w:tr w:rsidR="00915CE5" w:rsidRPr="00E11832" w:rsidTr="00BA3CF3">
        <w:trPr>
          <w:jc w:val="center"/>
        </w:trPr>
        <w:tc>
          <w:tcPr>
            <w:tcW w:w="629" w:type="dxa"/>
            <w:vAlign w:val="center"/>
          </w:tcPr>
          <w:p w:rsidR="00915CE5" w:rsidRPr="00E11832" w:rsidRDefault="00915CE5" w:rsidP="00915CE5">
            <w:pPr>
              <w:jc w:val="center"/>
              <w:rPr>
                <w:sz w:val="24"/>
                <w:szCs w:val="24"/>
              </w:rPr>
            </w:pPr>
            <w:r>
              <w:rPr>
                <w:sz w:val="24"/>
                <w:szCs w:val="24"/>
              </w:rPr>
              <w:t>3.</w:t>
            </w:r>
          </w:p>
        </w:tc>
        <w:tc>
          <w:tcPr>
            <w:tcW w:w="2613" w:type="dxa"/>
            <w:vAlign w:val="center"/>
          </w:tcPr>
          <w:p w:rsidR="00915CE5" w:rsidRPr="00166595" w:rsidRDefault="00915CE5" w:rsidP="00915CE5">
            <w:pPr>
              <w:jc w:val="center"/>
              <w:rPr>
                <w:sz w:val="24"/>
                <w:szCs w:val="24"/>
              </w:rPr>
            </w:pPr>
            <w:r w:rsidRPr="00166595">
              <w:rPr>
                <w:sz w:val="24"/>
                <w:szCs w:val="24"/>
              </w:rPr>
              <w:t>Источник бесперебойного питания APC Symmetra PX 20 0 кВА с</w:t>
            </w:r>
            <w:r>
              <w:rPr>
                <w:sz w:val="24"/>
                <w:szCs w:val="24"/>
              </w:rPr>
              <w:t xml:space="preserve"> </w:t>
            </w:r>
            <w:r w:rsidRPr="00166595">
              <w:rPr>
                <w:sz w:val="24"/>
                <w:szCs w:val="24"/>
              </w:rPr>
              <w:t>масштабированием до 250 кВА SY200K250D</w:t>
            </w:r>
          </w:p>
        </w:tc>
        <w:tc>
          <w:tcPr>
            <w:tcW w:w="2547" w:type="dxa"/>
            <w:vAlign w:val="center"/>
          </w:tcPr>
          <w:p w:rsidR="00915CE5" w:rsidRPr="00166595" w:rsidRDefault="00915CE5" w:rsidP="00915CE5">
            <w:pPr>
              <w:jc w:val="center"/>
              <w:rPr>
                <w:sz w:val="24"/>
                <w:szCs w:val="24"/>
              </w:rPr>
            </w:pPr>
            <w:r w:rsidRPr="00166595">
              <w:rPr>
                <w:sz w:val="24"/>
                <w:szCs w:val="24"/>
              </w:rPr>
              <w:t>604160000025456</w:t>
            </w:r>
          </w:p>
        </w:tc>
        <w:tc>
          <w:tcPr>
            <w:tcW w:w="2258" w:type="dxa"/>
          </w:tcPr>
          <w:p w:rsidR="00915CE5" w:rsidRPr="00915CE5" w:rsidRDefault="00915CE5" w:rsidP="00915CE5">
            <w:pPr>
              <w:jc w:val="center"/>
              <w:rPr>
                <w:sz w:val="24"/>
                <w:szCs w:val="24"/>
              </w:rPr>
            </w:pPr>
            <w:r w:rsidRPr="00915CE5">
              <w:rPr>
                <w:sz w:val="24"/>
                <w:szCs w:val="24"/>
              </w:rPr>
              <w:t>3 202 154,86</w:t>
            </w:r>
          </w:p>
        </w:tc>
        <w:tc>
          <w:tcPr>
            <w:tcW w:w="1632" w:type="dxa"/>
            <w:vAlign w:val="center"/>
          </w:tcPr>
          <w:p w:rsidR="00915CE5" w:rsidRPr="00166595" w:rsidRDefault="00FE08BE" w:rsidP="00915CE5">
            <w:pPr>
              <w:jc w:val="center"/>
              <w:rPr>
                <w:sz w:val="24"/>
                <w:szCs w:val="24"/>
              </w:rPr>
            </w:pPr>
            <w:r>
              <w:rPr>
                <w:sz w:val="24"/>
                <w:szCs w:val="24"/>
              </w:rPr>
              <w:t>640 430,97</w:t>
            </w:r>
          </w:p>
        </w:tc>
      </w:tr>
      <w:tr w:rsidR="00915CE5" w:rsidRPr="00E11832" w:rsidTr="00BA3CF3">
        <w:trPr>
          <w:jc w:val="center"/>
        </w:trPr>
        <w:tc>
          <w:tcPr>
            <w:tcW w:w="629" w:type="dxa"/>
            <w:vAlign w:val="center"/>
          </w:tcPr>
          <w:p w:rsidR="00915CE5" w:rsidRPr="00E11832" w:rsidRDefault="00915CE5" w:rsidP="00915CE5">
            <w:pPr>
              <w:jc w:val="center"/>
              <w:rPr>
                <w:sz w:val="24"/>
                <w:szCs w:val="24"/>
              </w:rPr>
            </w:pPr>
            <w:r>
              <w:rPr>
                <w:sz w:val="24"/>
                <w:szCs w:val="24"/>
              </w:rPr>
              <w:t>4.</w:t>
            </w:r>
          </w:p>
        </w:tc>
        <w:tc>
          <w:tcPr>
            <w:tcW w:w="2613" w:type="dxa"/>
            <w:vAlign w:val="center"/>
          </w:tcPr>
          <w:p w:rsidR="00915CE5" w:rsidRPr="00166595" w:rsidRDefault="00915CE5" w:rsidP="00915CE5">
            <w:pPr>
              <w:jc w:val="center"/>
              <w:rPr>
                <w:sz w:val="24"/>
                <w:szCs w:val="24"/>
              </w:rPr>
            </w:pPr>
            <w:r w:rsidRPr="00166595">
              <w:rPr>
                <w:sz w:val="24"/>
                <w:szCs w:val="24"/>
              </w:rPr>
              <w:t>Система архитектурной подвески фасада</w:t>
            </w:r>
          </w:p>
        </w:tc>
        <w:tc>
          <w:tcPr>
            <w:tcW w:w="2547" w:type="dxa"/>
            <w:vAlign w:val="center"/>
          </w:tcPr>
          <w:p w:rsidR="00915CE5" w:rsidRPr="00166595" w:rsidRDefault="00915CE5" w:rsidP="00915CE5">
            <w:pPr>
              <w:jc w:val="center"/>
              <w:rPr>
                <w:sz w:val="24"/>
                <w:szCs w:val="24"/>
              </w:rPr>
            </w:pPr>
            <w:r w:rsidRPr="00166595">
              <w:rPr>
                <w:sz w:val="24"/>
                <w:szCs w:val="24"/>
              </w:rPr>
              <w:t>206391859959504</w:t>
            </w:r>
          </w:p>
        </w:tc>
        <w:tc>
          <w:tcPr>
            <w:tcW w:w="2258" w:type="dxa"/>
          </w:tcPr>
          <w:p w:rsidR="00915CE5" w:rsidRPr="00915CE5" w:rsidRDefault="00915CE5" w:rsidP="009F60A4">
            <w:pPr>
              <w:jc w:val="center"/>
              <w:rPr>
                <w:sz w:val="24"/>
                <w:szCs w:val="24"/>
              </w:rPr>
            </w:pPr>
            <w:r w:rsidRPr="00915CE5">
              <w:rPr>
                <w:sz w:val="24"/>
                <w:szCs w:val="24"/>
              </w:rPr>
              <w:t>68 245,</w:t>
            </w:r>
            <w:r w:rsidR="009F60A4">
              <w:rPr>
                <w:sz w:val="24"/>
                <w:szCs w:val="24"/>
              </w:rPr>
              <w:t>64</w:t>
            </w:r>
          </w:p>
        </w:tc>
        <w:tc>
          <w:tcPr>
            <w:tcW w:w="1632" w:type="dxa"/>
            <w:vAlign w:val="center"/>
          </w:tcPr>
          <w:p w:rsidR="00915CE5" w:rsidRPr="00166595" w:rsidRDefault="00FE08BE" w:rsidP="00915CE5">
            <w:pPr>
              <w:jc w:val="center"/>
              <w:rPr>
                <w:sz w:val="24"/>
                <w:szCs w:val="24"/>
              </w:rPr>
            </w:pPr>
            <w:r>
              <w:rPr>
                <w:sz w:val="24"/>
                <w:szCs w:val="24"/>
              </w:rPr>
              <w:t>13 649,13</w:t>
            </w:r>
          </w:p>
        </w:tc>
      </w:tr>
      <w:tr w:rsidR="00915CE5" w:rsidRPr="00E11832" w:rsidTr="00915CE5">
        <w:trPr>
          <w:jc w:val="center"/>
        </w:trPr>
        <w:tc>
          <w:tcPr>
            <w:tcW w:w="5789" w:type="dxa"/>
            <w:gridSpan w:val="3"/>
            <w:vAlign w:val="center"/>
          </w:tcPr>
          <w:p w:rsidR="00915CE5" w:rsidRPr="00E11832" w:rsidRDefault="00915CE5" w:rsidP="00915CE5">
            <w:pPr>
              <w:jc w:val="center"/>
              <w:rPr>
                <w:sz w:val="24"/>
                <w:szCs w:val="24"/>
              </w:rPr>
            </w:pPr>
            <w:r w:rsidRPr="00E11832">
              <w:rPr>
                <w:sz w:val="24"/>
                <w:szCs w:val="24"/>
              </w:rPr>
              <w:t>ИТОГО:</w:t>
            </w:r>
          </w:p>
        </w:tc>
        <w:tc>
          <w:tcPr>
            <w:tcW w:w="2258" w:type="dxa"/>
            <w:vAlign w:val="center"/>
          </w:tcPr>
          <w:p w:rsidR="00915CE5" w:rsidRPr="00E11832" w:rsidRDefault="00915CE5" w:rsidP="009F60A4">
            <w:pPr>
              <w:jc w:val="center"/>
              <w:rPr>
                <w:sz w:val="24"/>
                <w:szCs w:val="24"/>
              </w:rPr>
            </w:pPr>
            <w:r>
              <w:rPr>
                <w:sz w:val="24"/>
                <w:szCs w:val="24"/>
              </w:rPr>
              <w:t>10 185</w:t>
            </w:r>
            <w:r w:rsidR="009F60A4">
              <w:rPr>
                <w:sz w:val="24"/>
                <w:szCs w:val="24"/>
              </w:rPr>
              <w:t> 047</w:t>
            </w:r>
          </w:p>
        </w:tc>
        <w:tc>
          <w:tcPr>
            <w:tcW w:w="1632" w:type="dxa"/>
            <w:vAlign w:val="center"/>
          </w:tcPr>
          <w:p w:rsidR="00915CE5" w:rsidRPr="00E11832" w:rsidRDefault="00FE08BE" w:rsidP="00915CE5">
            <w:pPr>
              <w:jc w:val="center"/>
              <w:rPr>
                <w:sz w:val="24"/>
                <w:szCs w:val="24"/>
              </w:rPr>
            </w:pPr>
            <w:r>
              <w:rPr>
                <w:sz w:val="24"/>
                <w:szCs w:val="24"/>
              </w:rPr>
              <w:t>2 037 009,40</w:t>
            </w:r>
          </w:p>
        </w:tc>
      </w:tr>
      <w:tr w:rsidR="00FE08BE" w:rsidRPr="00E11832" w:rsidTr="00B27222">
        <w:trPr>
          <w:jc w:val="center"/>
        </w:trPr>
        <w:tc>
          <w:tcPr>
            <w:tcW w:w="8047" w:type="dxa"/>
            <w:gridSpan w:val="4"/>
            <w:vAlign w:val="center"/>
          </w:tcPr>
          <w:p w:rsidR="00FE08BE" w:rsidRDefault="00FE08BE" w:rsidP="009F60A4">
            <w:pPr>
              <w:jc w:val="center"/>
              <w:rPr>
                <w:sz w:val="24"/>
                <w:szCs w:val="24"/>
              </w:rPr>
            </w:pPr>
            <w:r>
              <w:rPr>
                <w:sz w:val="24"/>
                <w:szCs w:val="24"/>
              </w:rPr>
              <w:t>Итого с учетом НДС</w:t>
            </w:r>
          </w:p>
        </w:tc>
        <w:tc>
          <w:tcPr>
            <w:tcW w:w="1632" w:type="dxa"/>
            <w:vAlign w:val="center"/>
          </w:tcPr>
          <w:p w:rsidR="00FE08BE" w:rsidRDefault="00FE08BE" w:rsidP="00915CE5">
            <w:pPr>
              <w:jc w:val="center"/>
              <w:rPr>
                <w:sz w:val="24"/>
                <w:szCs w:val="24"/>
              </w:rPr>
            </w:pPr>
            <w:r>
              <w:rPr>
                <w:sz w:val="24"/>
                <w:szCs w:val="24"/>
              </w:rPr>
              <w:t>12 222 056,40</w:t>
            </w:r>
          </w:p>
        </w:tc>
      </w:tr>
    </w:tbl>
    <w:p w:rsidR="0001128B" w:rsidRPr="00E11832" w:rsidRDefault="0001128B" w:rsidP="0001128B">
      <w:pPr>
        <w:spacing w:after="0" w:line="240" w:lineRule="auto"/>
        <w:ind w:firstLine="426"/>
        <w:rPr>
          <w:rFonts w:ascii="Times New Roman" w:eastAsia="Calibri" w:hAnsi="Times New Roman" w:cs="Times New Roman"/>
          <w:sz w:val="24"/>
          <w:szCs w:val="24"/>
        </w:rPr>
      </w:pPr>
    </w:p>
    <w:p w:rsidR="0001128B" w:rsidRPr="00E11832" w:rsidRDefault="0001128B" w:rsidP="0001128B">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1128B" w:rsidRPr="00E11832" w:rsidTr="00AC734F">
        <w:tc>
          <w:tcPr>
            <w:tcW w:w="4788" w:type="dxa"/>
            <w:shd w:val="clear" w:color="auto" w:fill="auto"/>
          </w:tcPr>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01128B" w:rsidRPr="00E11832" w:rsidTr="00AC734F">
        <w:tc>
          <w:tcPr>
            <w:tcW w:w="4788" w:type="dxa"/>
            <w:shd w:val="clear" w:color="auto" w:fill="auto"/>
          </w:tcPr>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rPr>
              <w:footnoteReference w:id="105"/>
            </w:r>
            <w:r w:rsidRPr="00E11832">
              <w:rPr>
                <w:rFonts w:ascii="Times New Roman" w:eastAsia="Calibri" w:hAnsi="Times New Roman" w:cs="Times New Roman"/>
                <w:sz w:val="24"/>
                <w:szCs w:val="24"/>
              </w:rPr>
              <w:t>Должность</w:t>
            </w:r>
          </w:p>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01128B" w:rsidRPr="00E11832" w:rsidRDefault="0001128B" w:rsidP="00AC734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01128B" w:rsidRPr="00E11832" w:rsidRDefault="0001128B" w:rsidP="00AC734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01128B" w:rsidRPr="00E11832" w:rsidRDefault="0001128B" w:rsidP="00AC734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01128B" w:rsidRPr="00E11832" w:rsidRDefault="0001128B" w:rsidP="00AC734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01128B" w:rsidRPr="00930A8B" w:rsidRDefault="0001128B" w:rsidP="0001128B">
      <w:pPr>
        <w:rPr>
          <w:rFonts w:ascii="Times New Roman" w:hAnsi="Times New Roman" w:cs="Times New Roman"/>
          <w:sz w:val="24"/>
        </w:rPr>
      </w:pPr>
    </w:p>
    <w:p w:rsidR="00AC734F" w:rsidRDefault="00AC734F"/>
    <w:sectPr w:rsidR="00AC734F">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DB9" w:rsidRDefault="00802DB9" w:rsidP="0001128B">
      <w:pPr>
        <w:spacing w:after="0" w:line="240" w:lineRule="auto"/>
      </w:pPr>
      <w:r>
        <w:separator/>
      </w:r>
    </w:p>
  </w:endnote>
  <w:endnote w:type="continuationSeparator" w:id="0">
    <w:p w:rsidR="00802DB9" w:rsidRDefault="00802DB9" w:rsidP="0001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5B" w:rsidRDefault="003B27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5B" w:rsidRDefault="00126CF6">
    <w:pPr>
      <w:pStyle w:val="a7"/>
    </w:pPr>
    <w:r>
      <w:rPr>
        <w:noProof/>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5B" w:rsidRDefault="003B27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DB9" w:rsidRDefault="00802DB9" w:rsidP="0001128B">
      <w:pPr>
        <w:spacing w:after="0" w:line="240" w:lineRule="auto"/>
      </w:pPr>
      <w:r>
        <w:separator/>
      </w:r>
    </w:p>
  </w:footnote>
  <w:footnote w:type="continuationSeparator" w:id="0">
    <w:p w:rsidR="00802DB9" w:rsidRDefault="00802DB9" w:rsidP="0001128B">
      <w:pPr>
        <w:spacing w:after="0" w:line="240" w:lineRule="auto"/>
      </w:pPr>
      <w:r>
        <w:continuationSeparator/>
      </w:r>
    </w:p>
  </w:footnote>
  <w:footnote w:id="1">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3B275B" w:rsidRPr="00E46DDB" w:rsidRDefault="003B275B" w:rsidP="0001128B">
      <w:pPr>
        <w:pStyle w:val="ab"/>
        <w:jc w:val="both"/>
        <w:rPr>
          <w:rFonts w:ascii="Times New Roman" w:hAnsi="Times New Roman"/>
        </w:rPr>
      </w:pPr>
      <w:r w:rsidRPr="00E46DDB">
        <w:rPr>
          <w:rStyle w:val="ad"/>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rsidR="003B275B" w:rsidRPr="00A6567F" w:rsidRDefault="003B275B" w:rsidP="0001128B">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rsidR="003B275B" w:rsidRPr="00A6567F" w:rsidRDefault="003B275B" w:rsidP="0001128B">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3B275B" w:rsidRPr="00A6567F" w:rsidRDefault="003B275B" w:rsidP="0001128B">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rsidR="003B275B" w:rsidRPr="00A6567F" w:rsidRDefault="003B275B" w:rsidP="0001128B">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rsidR="003B275B" w:rsidRPr="00A6567F" w:rsidRDefault="003B275B" w:rsidP="0001128B">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rsidR="003B275B" w:rsidRPr="0063030A"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6">
    <w:p w:rsidR="003B275B" w:rsidRPr="00D543F9" w:rsidRDefault="003B275B" w:rsidP="0001128B">
      <w:pPr>
        <w:pStyle w:val="ab"/>
        <w:jc w:val="both"/>
        <w:rPr>
          <w:rFonts w:ascii="Times New Roman" w:hAnsi="Times New Roman"/>
        </w:rPr>
      </w:pPr>
      <w:r w:rsidRPr="0063030A">
        <w:rPr>
          <w:rStyle w:val="ad"/>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7">
    <w:p w:rsidR="003B275B" w:rsidRPr="0063030A" w:rsidRDefault="003B275B" w:rsidP="0001128B">
      <w:pPr>
        <w:pStyle w:val="ab"/>
        <w:jc w:val="both"/>
        <w:rPr>
          <w:rFonts w:ascii="Times New Roman" w:hAnsi="Times New Roman"/>
        </w:rPr>
      </w:pPr>
      <w:r w:rsidRPr="0063030A">
        <w:rPr>
          <w:rStyle w:val="ad"/>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8">
    <w:p w:rsidR="003B275B" w:rsidRPr="0063030A" w:rsidRDefault="003B275B" w:rsidP="0001128B">
      <w:pPr>
        <w:pStyle w:val="ab"/>
        <w:jc w:val="both"/>
        <w:rPr>
          <w:rFonts w:ascii="Times New Roman" w:hAnsi="Times New Roman"/>
        </w:rPr>
      </w:pPr>
      <w:r w:rsidRPr="0063030A">
        <w:rPr>
          <w:rStyle w:val="ad"/>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19">
    <w:p w:rsidR="003B275B" w:rsidRPr="00F17B7F" w:rsidRDefault="003B275B" w:rsidP="0001128B">
      <w:pPr>
        <w:pStyle w:val="ab"/>
        <w:jc w:val="both"/>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Необходимо выбрать нужное значение.</w:t>
      </w:r>
    </w:p>
  </w:footnote>
  <w:footnote w:id="20">
    <w:p w:rsidR="003B275B" w:rsidRPr="001B6F8F" w:rsidRDefault="003B275B" w:rsidP="0001128B">
      <w:pPr>
        <w:pStyle w:val="ab"/>
        <w:jc w:val="both"/>
        <w:rPr>
          <w:rFonts w:ascii="Times New Roman" w:hAnsi="Times New Roman"/>
        </w:rPr>
      </w:pPr>
      <w:r w:rsidRPr="0063030A">
        <w:rPr>
          <w:rStyle w:val="ad"/>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1">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вид права.</w:t>
      </w:r>
    </w:p>
  </w:footnote>
  <w:footnote w:id="22">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3">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4">
    <w:p w:rsidR="003B275B" w:rsidRPr="00FB3C97"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5">
    <w:p w:rsidR="003B275B" w:rsidRPr="00FB3C97" w:rsidRDefault="003B275B" w:rsidP="0001128B">
      <w:pPr>
        <w:pStyle w:val="ab"/>
        <w:jc w:val="both"/>
        <w:rPr>
          <w:rFonts w:ascii="Times New Roman" w:hAnsi="Times New Roman"/>
        </w:rPr>
      </w:pPr>
      <w:r w:rsidRPr="00FB3C97">
        <w:rPr>
          <w:rStyle w:val="ad"/>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6">
    <w:p w:rsidR="003B275B" w:rsidRPr="00F17B7F" w:rsidRDefault="003B275B" w:rsidP="00436F55">
      <w:pPr>
        <w:pStyle w:val="ab"/>
        <w:jc w:val="both"/>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7">
    <w:p w:rsidR="003B275B" w:rsidRPr="00F17B7F" w:rsidRDefault="003B275B" w:rsidP="00436F55">
      <w:pPr>
        <w:pStyle w:val="ab"/>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8">
    <w:p w:rsidR="003B275B" w:rsidRPr="00F11401" w:rsidRDefault="003B275B" w:rsidP="0001128B">
      <w:pPr>
        <w:pStyle w:val="ab"/>
        <w:jc w:val="both"/>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w:t>
      </w:r>
      <w:r w:rsidRPr="00F11401">
        <w:rPr>
          <w:rFonts w:ascii="Times New Roman" w:hAnsi="Times New Roman"/>
        </w:rPr>
        <w:t>Указываются основные условия Договора аренды (включая, но не ограничиваясь: описание части Объекта срок аренды, размер и порядок оплаты арендной платы, и др.).</w:t>
      </w:r>
    </w:p>
  </w:footnote>
  <w:footnote w:id="29">
    <w:p w:rsidR="003B275B" w:rsidRPr="00F11401" w:rsidRDefault="003B275B" w:rsidP="0001128B">
      <w:pPr>
        <w:pStyle w:val="ab"/>
        <w:jc w:val="both"/>
        <w:rPr>
          <w:rFonts w:ascii="Times New Roman" w:hAnsi="Times New Roman"/>
        </w:rPr>
      </w:pPr>
      <w:r w:rsidRPr="00F11401">
        <w:rPr>
          <w:rStyle w:val="ad"/>
          <w:rFonts w:ascii="Times New Roman" w:hAnsi="Times New Roman"/>
        </w:rPr>
        <w:footnoteRef/>
      </w:r>
      <w:r w:rsidRPr="00F11401">
        <w:rPr>
          <w:rFonts w:ascii="Times New Roman" w:hAnsi="Times New Roman"/>
        </w:rPr>
        <w:t xml:space="preserve"> Обращаем Ваше внимание на то, что акт приема-передачи части Объекта по Договору аренды должен быть подписан одновременно с актом приема-передачи Объекта по договору купли продажи.</w:t>
      </w:r>
    </w:p>
  </w:footnote>
  <w:footnote w:id="30">
    <w:p w:rsidR="003B275B" w:rsidRPr="001B6F8F" w:rsidRDefault="003B275B" w:rsidP="0001128B">
      <w:pPr>
        <w:pStyle w:val="ab"/>
        <w:jc w:val="both"/>
        <w:rPr>
          <w:rFonts w:ascii="Times New Roman" w:hAnsi="Times New Roman"/>
        </w:rPr>
      </w:pPr>
      <w:r w:rsidRPr="00FB3C97">
        <w:rPr>
          <w:rStyle w:val="ad"/>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1">
    <w:p w:rsidR="003B275B" w:rsidRDefault="003B275B" w:rsidP="00A5103A">
      <w:pPr>
        <w:pStyle w:val="ab"/>
        <w:jc w:val="both"/>
      </w:pPr>
      <w:r>
        <w:rPr>
          <w:rStyle w:val="ad"/>
        </w:rPr>
        <w:footnoteRef/>
      </w:r>
      <w:r>
        <w:t xml:space="preserve"> </w:t>
      </w:r>
      <w:r w:rsidRPr="0060559F">
        <w:rPr>
          <w:rFonts w:ascii="Times New Roman" w:hAnsi="Times New Roman"/>
        </w:rPr>
        <w:t>В случае если часть недвижимого имущества, которая не предполагается в последующем принять в аренду, не освобождена, то указывается срок освобождения данной части.</w:t>
      </w:r>
    </w:p>
  </w:footnote>
  <w:footnote w:id="32">
    <w:p w:rsidR="003B275B" w:rsidRPr="00A6567F" w:rsidRDefault="003B275B" w:rsidP="0001128B">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rsidR="003B275B" w:rsidRPr="00A6567F" w:rsidRDefault="003B275B" w:rsidP="0001128B">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rsidR="003B275B" w:rsidRPr="00EB3074"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rsidR="003B275B" w:rsidRPr="00A878C6" w:rsidRDefault="003B275B" w:rsidP="0001128B">
      <w:pPr>
        <w:pStyle w:val="ab"/>
        <w:jc w:val="both"/>
        <w:rPr>
          <w:rFonts w:ascii="Times New Roman" w:hAnsi="Times New Roman"/>
        </w:rPr>
      </w:pPr>
      <w:r w:rsidRPr="00C567FB">
        <w:rPr>
          <w:rStyle w:val="ad"/>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rsidR="003B275B" w:rsidRPr="00A6567F" w:rsidRDefault="003B275B" w:rsidP="0001128B">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rsidR="003B275B" w:rsidRPr="00A6567F" w:rsidRDefault="003B275B" w:rsidP="0001128B">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rsidR="003B275B" w:rsidRPr="00A6567F" w:rsidRDefault="003B275B" w:rsidP="0001128B">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rsidR="003B275B" w:rsidRPr="00A6567F" w:rsidRDefault="003B275B" w:rsidP="0001128B">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rsidR="003B275B" w:rsidRPr="00A6567F" w:rsidRDefault="003B275B" w:rsidP="00C77DB0">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3">
    <w:p w:rsidR="003B275B" w:rsidRPr="00AC734F" w:rsidRDefault="003B275B" w:rsidP="0001128B">
      <w:pPr>
        <w:pStyle w:val="ab"/>
        <w:jc w:val="both"/>
        <w:rPr>
          <w:rFonts w:ascii="Times New Roman" w:hAnsi="Times New Roman"/>
          <w:color w:val="FF0000"/>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w:t>
      </w:r>
      <w:r w:rsidRPr="0060559F">
        <w:rPr>
          <w:rFonts w:ascii="Times New Roman" w:hAnsi="Times New Roman"/>
        </w:rPr>
        <w:t xml:space="preserve">а пункт </w:t>
      </w:r>
      <w:r w:rsidRPr="0060559F">
        <w:rPr>
          <w:rFonts w:ascii="Times New Roman" w:hAnsi="Times New Roman"/>
        </w:rPr>
        <w:fldChar w:fldCharType="begin"/>
      </w:r>
      <w:r w:rsidRPr="0060559F">
        <w:rPr>
          <w:rFonts w:ascii="Times New Roman" w:hAnsi="Times New Roman"/>
        </w:rPr>
        <w:instrText xml:space="preserve"> REF _Ref486328488 \r \h  \* MERGEFORMAT </w:instrText>
      </w:r>
      <w:r w:rsidRPr="0060559F">
        <w:rPr>
          <w:rFonts w:ascii="Times New Roman" w:hAnsi="Times New Roman"/>
        </w:rPr>
      </w:r>
      <w:r w:rsidRPr="0060559F">
        <w:rPr>
          <w:rFonts w:ascii="Times New Roman" w:hAnsi="Times New Roman"/>
        </w:rPr>
        <w:fldChar w:fldCharType="separate"/>
      </w:r>
      <w:r w:rsidRPr="0060559F">
        <w:rPr>
          <w:rFonts w:ascii="Times New Roman" w:hAnsi="Times New Roman"/>
        </w:rPr>
        <w:t>3.1</w:t>
      </w:r>
      <w:r w:rsidRPr="0060559F">
        <w:rPr>
          <w:rFonts w:ascii="Times New Roman" w:hAnsi="Times New Roman"/>
        </w:rPr>
        <w:fldChar w:fldCharType="end"/>
      </w:r>
      <w:r w:rsidRPr="0060559F">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44">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5">
    <w:p w:rsidR="003B275B" w:rsidRPr="00A6567F" w:rsidRDefault="003B275B" w:rsidP="0001128B">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6">
    <w:p w:rsidR="003B275B" w:rsidRPr="00A6567F" w:rsidRDefault="003B275B" w:rsidP="0001128B">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47">
    <w:p w:rsidR="003B275B" w:rsidRPr="00A6567F" w:rsidRDefault="003B275B" w:rsidP="0001128B">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8">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9">
    <w:p w:rsidR="003B275B" w:rsidRPr="00A6567F" w:rsidRDefault="003B275B" w:rsidP="0001128B">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50">
    <w:p w:rsidR="003B275B" w:rsidRPr="0073195B" w:rsidRDefault="003B275B" w:rsidP="0001128B">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1">
    <w:p w:rsidR="003B275B" w:rsidRPr="0073195B" w:rsidRDefault="003B275B" w:rsidP="0001128B">
      <w:pPr>
        <w:pStyle w:val="ab"/>
        <w:jc w:val="both"/>
        <w:rPr>
          <w:rFonts w:ascii="Times New Roman" w:hAnsi="Times New Roman"/>
        </w:rPr>
      </w:pPr>
      <w:r w:rsidRPr="0073195B">
        <w:rPr>
          <w:rStyle w:val="ad"/>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2">
    <w:p w:rsidR="003B275B" w:rsidRPr="00F17B7F" w:rsidRDefault="003B275B" w:rsidP="0001128B">
      <w:pPr>
        <w:pStyle w:val="ab"/>
        <w:jc w:val="both"/>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3">
    <w:p w:rsidR="003B275B" w:rsidRPr="0073195B" w:rsidRDefault="003B275B" w:rsidP="0001128B">
      <w:pPr>
        <w:pStyle w:val="ab"/>
        <w:jc w:val="both"/>
        <w:rPr>
          <w:rFonts w:ascii="Times New Roman" w:hAnsi="Times New Roman"/>
        </w:rPr>
      </w:pPr>
      <w:r w:rsidRPr="0073195B">
        <w:rPr>
          <w:rStyle w:val="ad"/>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4">
    <w:p w:rsidR="003B275B" w:rsidRPr="00A6567F" w:rsidRDefault="003B275B" w:rsidP="0001128B">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5">
    <w:p w:rsidR="003B275B" w:rsidRPr="00A6567F" w:rsidRDefault="003B275B" w:rsidP="0001128B">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6">
    <w:p w:rsidR="003B275B" w:rsidRPr="00A6567F" w:rsidRDefault="003B275B" w:rsidP="0001128B">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7">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8">
    <w:p w:rsidR="003B275B" w:rsidRPr="008047E8" w:rsidRDefault="003B275B" w:rsidP="0001128B">
      <w:pPr>
        <w:pStyle w:val="ab"/>
        <w:jc w:val="both"/>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59">
    <w:p w:rsidR="003B275B" w:rsidRPr="008047E8" w:rsidRDefault="003B275B" w:rsidP="0001128B">
      <w:pPr>
        <w:pStyle w:val="ab"/>
        <w:jc w:val="both"/>
        <w:rPr>
          <w:rFonts w:ascii="Times New Roman" w:hAnsi="Times New Roman"/>
        </w:rPr>
      </w:pPr>
      <w:r w:rsidRPr="008047E8">
        <w:rPr>
          <w:rStyle w:val="ad"/>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60">
    <w:p w:rsidR="003B275B" w:rsidRPr="008047E8" w:rsidRDefault="003B275B" w:rsidP="0001128B">
      <w:pPr>
        <w:pStyle w:val="ab"/>
        <w:jc w:val="both"/>
        <w:rPr>
          <w:rFonts w:ascii="Times New Roman" w:hAnsi="Times New Roman"/>
        </w:rPr>
      </w:pPr>
      <w:r w:rsidRPr="008047E8">
        <w:rPr>
          <w:rStyle w:val="ad"/>
          <w:rFonts w:ascii="Times New Roman" w:hAnsi="Times New Roman"/>
        </w:rPr>
        <w:footnoteRef/>
      </w:r>
      <w:r w:rsidRPr="008047E8">
        <w:rPr>
          <w:rStyle w:val="ad"/>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1">
    <w:p w:rsidR="003B275B" w:rsidRPr="008047E8" w:rsidRDefault="003B275B" w:rsidP="0001128B">
      <w:pPr>
        <w:pStyle w:val="ab"/>
        <w:jc w:val="both"/>
        <w:rPr>
          <w:rFonts w:ascii="Times New Roman" w:hAnsi="Times New Roman"/>
        </w:rPr>
      </w:pPr>
      <w:r w:rsidRPr="008047E8">
        <w:rPr>
          <w:rStyle w:val="ad"/>
          <w:rFonts w:ascii="Times New Roman" w:hAnsi="Times New Roman"/>
        </w:rPr>
        <w:footnoteRef/>
      </w:r>
      <w:r w:rsidRPr="008047E8">
        <w:rPr>
          <w:rStyle w:val="ad"/>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2">
    <w:p w:rsidR="003B275B" w:rsidRPr="008047E8" w:rsidRDefault="003B275B" w:rsidP="0001128B">
      <w:pPr>
        <w:pStyle w:val="ab"/>
        <w:jc w:val="both"/>
        <w:rPr>
          <w:rFonts w:ascii="Times New Roman" w:hAnsi="Times New Roman"/>
        </w:rPr>
      </w:pPr>
      <w:r w:rsidRPr="008047E8">
        <w:rPr>
          <w:rStyle w:val="ad"/>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63">
    <w:p w:rsidR="003B275B" w:rsidRPr="008047E8" w:rsidRDefault="003B275B" w:rsidP="0001128B">
      <w:pPr>
        <w:pStyle w:val="ab"/>
        <w:jc w:val="both"/>
        <w:rPr>
          <w:rFonts w:ascii="Times New Roman" w:hAnsi="Times New Roman"/>
        </w:rPr>
      </w:pPr>
      <w:r w:rsidRPr="008047E8">
        <w:rPr>
          <w:rStyle w:val="ad"/>
          <w:rFonts w:ascii="Times New Roman" w:hAnsi="Times New Roman"/>
        </w:rPr>
        <w:footnoteRef/>
      </w:r>
      <w:r w:rsidRPr="008047E8">
        <w:rPr>
          <w:rFonts w:ascii="Times New Roman" w:hAnsi="Times New Roman"/>
        </w:rPr>
        <w:t xml:space="preserve"> Для договоров, которые являются доходными для Банка, по операциям, облагаемым НДС, после знака «%» добавить текст «, включая НДС,».</w:t>
      </w:r>
    </w:p>
  </w:footnote>
  <w:footnote w:id="64">
    <w:p w:rsidR="003B275B" w:rsidRPr="0035618A" w:rsidRDefault="003B275B" w:rsidP="0001128B">
      <w:pPr>
        <w:spacing w:after="0" w:line="240" w:lineRule="auto"/>
        <w:jc w:val="both"/>
        <w:rPr>
          <w:rFonts w:ascii="Times New Roman" w:hAnsi="Times New Roman" w:cs="Times New Roman"/>
          <w:sz w:val="20"/>
          <w:szCs w:val="20"/>
        </w:rPr>
      </w:pPr>
      <w:r w:rsidRPr="008047E8">
        <w:rPr>
          <w:rStyle w:val="ad"/>
          <w:rFonts w:ascii="Times New Roman" w:hAnsi="Times New Roman"/>
        </w:rPr>
        <w:footnoteRef/>
      </w:r>
      <w:r w:rsidRPr="008047E8">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rFonts w:ascii="Times New Roman" w:hAnsi="Times New Roman" w:cs="Times New Roman"/>
          <w:sz w:val="20"/>
          <w:szCs w:val="20"/>
        </w:rPr>
        <w:t xml:space="preserve">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65">
    <w:p w:rsidR="003B275B" w:rsidRPr="001B6F8F" w:rsidRDefault="003B275B" w:rsidP="0001128B">
      <w:pPr>
        <w:pStyle w:val="ab"/>
        <w:jc w:val="both"/>
        <w:rPr>
          <w:rFonts w:ascii="Times New Roman" w:hAnsi="Times New Roman"/>
        </w:rPr>
      </w:pPr>
      <w:r w:rsidRPr="004041F6">
        <w:rPr>
          <w:rStyle w:val="ad"/>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6">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7">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8">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69">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0">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1">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2">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3">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4">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5">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6">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7">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8">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9">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80">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1">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2">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3">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84">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5">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6">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7">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8">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9">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90">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91">
    <w:p w:rsidR="003B275B" w:rsidRPr="00A5733B" w:rsidRDefault="003B275B" w:rsidP="0001128B">
      <w:pPr>
        <w:pStyle w:val="ab"/>
        <w:jc w:val="both"/>
        <w:rPr>
          <w:rFonts w:ascii="Times New Roman" w:hAnsi="Times New Roman"/>
        </w:rPr>
      </w:pPr>
      <w:r w:rsidRPr="00A5733B">
        <w:rPr>
          <w:rStyle w:val="ad"/>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92">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93">
    <w:p w:rsidR="003B275B" w:rsidRPr="00887520" w:rsidRDefault="003B275B" w:rsidP="0001128B">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Если применимо.</w:t>
      </w:r>
    </w:p>
  </w:footnote>
  <w:footnote w:id="94">
    <w:p w:rsidR="003B275B" w:rsidRDefault="003B275B" w:rsidP="0001128B">
      <w:pPr>
        <w:pStyle w:val="ab"/>
      </w:pPr>
      <w:r>
        <w:rPr>
          <w:rStyle w:val="ad"/>
        </w:rPr>
        <w:footnoteRef/>
      </w:r>
      <w:r>
        <w:t xml:space="preserve"> </w:t>
      </w:r>
      <w:r w:rsidRPr="00887520">
        <w:rPr>
          <w:rFonts w:ascii="Times New Roman" w:hAnsi="Times New Roman"/>
        </w:rPr>
        <w:t>Если применимо.</w:t>
      </w:r>
    </w:p>
  </w:footnote>
  <w:footnote w:id="95">
    <w:p w:rsidR="003B275B" w:rsidRPr="00887520" w:rsidRDefault="003B275B" w:rsidP="0001128B">
      <w:pPr>
        <w:pStyle w:val="HTML"/>
        <w:jc w:val="both"/>
        <w:rPr>
          <w:rFonts w:ascii="Times New Roman" w:eastAsia="Calibri" w:hAnsi="Times New Roman" w:cs="Times New Roman"/>
        </w:rPr>
      </w:pPr>
      <w:r w:rsidRPr="00887520">
        <w:rPr>
          <w:rStyle w:val="ad"/>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6">
    <w:p w:rsidR="003B275B" w:rsidRDefault="003B275B" w:rsidP="0001128B">
      <w:pPr>
        <w:pStyle w:val="ab"/>
      </w:pPr>
      <w:r>
        <w:rPr>
          <w:rStyle w:val="ad"/>
        </w:rPr>
        <w:footnoteRef/>
      </w:r>
      <w:r>
        <w:t xml:space="preserve"> </w:t>
      </w:r>
      <w:r w:rsidRPr="00887520">
        <w:rPr>
          <w:rFonts w:ascii="Times New Roman" w:hAnsi="Times New Roman"/>
        </w:rPr>
        <w:t>Если применимо.</w:t>
      </w:r>
    </w:p>
  </w:footnote>
  <w:footnote w:id="97">
    <w:p w:rsidR="003B275B" w:rsidRPr="00887520" w:rsidRDefault="003B275B" w:rsidP="0001128B">
      <w:pPr>
        <w:pStyle w:val="ab"/>
        <w:jc w:val="both"/>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8">
    <w:p w:rsidR="003B275B" w:rsidRPr="00887520" w:rsidRDefault="003B275B" w:rsidP="0001128B">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99">
    <w:p w:rsidR="003B275B" w:rsidRPr="00732A86" w:rsidRDefault="003B275B" w:rsidP="0001128B">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00">
    <w:p w:rsidR="003B275B" w:rsidRPr="00732A86" w:rsidRDefault="003B275B" w:rsidP="0001128B">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1">
    <w:p w:rsidR="003B275B" w:rsidRPr="001B6F8F" w:rsidRDefault="003B275B" w:rsidP="0001128B">
      <w:pPr>
        <w:pStyle w:val="ab"/>
        <w:jc w:val="both"/>
      </w:pPr>
      <w:r w:rsidRPr="001B6F8F">
        <w:rPr>
          <w:rStyle w:val="ad"/>
        </w:rPr>
        <w:footnoteRef/>
      </w:r>
      <w:r w:rsidRPr="001B6F8F">
        <w:t xml:space="preserve"> </w:t>
      </w:r>
      <w:r w:rsidRPr="00AC6E61">
        <w:rPr>
          <w:rFonts w:ascii="Times New Roman" w:hAnsi="Times New Roman"/>
        </w:rPr>
        <w:t>Пункт указывается при необходимости.</w:t>
      </w:r>
    </w:p>
  </w:footnote>
  <w:footnote w:id="102">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03">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4">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05">
    <w:p w:rsidR="003B275B" w:rsidRPr="001B6F8F" w:rsidRDefault="003B275B" w:rsidP="0001128B">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5B" w:rsidRDefault="003B275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5B" w:rsidRDefault="003B275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5B" w:rsidRDefault="003B275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F6B020B"/>
    <w:multiLevelType w:val="hybridMultilevel"/>
    <w:tmpl w:val="9A2292CA"/>
    <w:lvl w:ilvl="0" w:tplc="5BEE1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0F68E3"/>
    <w:multiLevelType w:val="multilevel"/>
    <w:tmpl w:val="7CB6AEA0"/>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color w:val="auto"/>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E511D9D"/>
    <w:multiLevelType w:val="multilevel"/>
    <w:tmpl w:val="7CB6AEA0"/>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color w:val="auto"/>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1"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3"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36"/>
  </w:num>
  <w:num w:numId="3">
    <w:abstractNumId w:val="25"/>
  </w:num>
  <w:num w:numId="4">
    <w:abstractNumId w:val="31"/>
  </w:num>
  <w:num w:numId="5">
    <w:abstractNumId w:val="18"/>
  </w:num>
  <w:num w:numId="6">
    <w:abstractNumId w:val="3"/>
  </w:num>
  <w:num w:numId="7">
    <w:abstractNumId w:val="33"/>
  </w:num>
  <w:num w:numId="8">
    <w:abstractNumId w:val="27"/>
  </w:num>
  <w:num w:numId="9">
    <w:abstractNumId w:val="1"/>
  </w:num>
  <w:num w:numId="10">
    <w:abstractNumId w:val="19"/>
  </w:num>
  <w:num w:numId="11">
    <w:abstractNumId w:val="37"/>
  </w:num>
  <w:num w:numId="12">
    <w:abstractNumId w:val="30"/>
  </w:num>
  <w:num w:numId="13">
    <w:abstractNumId w:val="0"/>
  </w:num>
  <w:num w:numId="14">
    <w:abstractNumId w:val="2"/>
  </w:num>
  <w:num w:numId="15">
    <w:abstractNumId w:val="11"/>
  </w:num>
  <w:num w:numId="16">
    <w:abstractNumId w:val="26"/>
  </w:num>
  <w:num w:numId="17">
    <w:abstractNumId w:val="4"/>
  </w:num>
  <w:num w:numId="18">
    <w:abstractNumId w:val="12"/>
  </w:num>
  <w:num w:numId="19">
    <w:abstractNumId w:val="8"/>
  </w:num>
  <w:num w:numId="20">
    <w:abstractNumId w:val="29"/>
  </w:num>
  <w:num w:numId="21">
    <w:abstractNumId w:val="35"/>
  </w:num>
  <w:num w:numId="22">
    <w:abstractNumId w:val="13"/>
  </w:num>
  <w:num w:numId="23">
    <w:abstractNumId w:val="9"/>
  </w:num>
  <w:num w:numId="24">
    <w:abstractNumId w:val="15"/>
  </w:num>
  <w:num w:numId="25">
    <w:abstractNumId w:val="24"/>
  </w:num>
  <w:num w:numId="26">
    <w:abstractNumId w:val="5"/>
  </w:num>
  <w:num w:numId="27">
    <w:abstractNumId w:val="34"/>
  </w:num>
  <w:num w:numId="28">
    <w:abstractNumId w:val="17"/>
  </w:num>
  <w:num w:numId="29">
    <w:abstractNumId w:val="22"/>
  </w:num>
  <w:num w:numId="30">
    <w:abstractNumId w:val="7"/>
  </w:num>
  <w:num w:numId="31">
    <w:abstractNumId w:val="32"/>
  </w:num>
  <w:num w:numId="32">
    <w:abstractNumId w:val="23"/>
  </w:num>
  <w:num w:numId="33">
    <w:abstractNumId w:val="14"/>
  </w:num>
  <w:num w:numId="34">
    <w:abstractNumId w:val="16"/>
  </w:num>
  <w:num w:numId="35">
    <w:abstractNumId w:val="28"/>
  </w:num>
  <w:num w:numId="36">
    <w:abstractNumId w:val="6"/>
  </w:num>
  <w:num w:numId="37">
    <w:abstractNumId w:val="2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8B"/>
    <w:rsid w:val="0001128B"/>
    <w:rsid w:val="0001208C"/>
    <w:rsid w:val="00023D8B"/>
    <w:rsid w:val="00044D4B"/>
    <w:rsid w:val="0005560F"/>
    <w:rsid w:val="00074BE9"/>
    <w:rsid w:val="000F79E6"/>
    <w:rsid w:val="00126CF6"/>
    <w:rsid w:val="00126FC1"/>
    <w:rsid w:val="001A4E42"/>
    <w:rsid w:val="001F7F94"/>
    <w:rsid w:val="00247ACA"/>
    <w:rsid w:val="00312A17"/>
    <w:rsid w:val="003261DC"/>
    <w:rsid w:val="0035190E"/>
    <w:rsid w:val="003A2DCC"/>
    <w:rsid w:val="003A78B8"/>
    <w:rsid w:val="003B275B"/>
    <w:rsid w:val="003F07DC"/>
    <w:rsid w:val="003F286F"/>
    <w:rsid w:val="00433F17"/>
    <w:rsid w:val="00436F55"/>
    <w:rsid w:val="004B7D06"/>
    <w:rsid w:val="004E563F"/>
    <w:rsid w:val="0051464B"/>
    <w:rsid w:val="00515C7D"/>
    <w:rsid w:val="0058046E"/>
    <w:rsid w:val="00590439"/>
    <w:rsid w:val="0059520A"/>
    <w:rsid w:val="005E7D08"/>
    <w:rsid w:val="0060559F"/>
    <w:rsid w:val="006369FD"/>
    <w:rsid w:val="00762CC3"/>
    <w:rsid w:val="00797581"/>
    <w:rsid w:val="00802DB9"/>
    <w:rsid w:val="008046AC"/>
    <w:rsid w:val="0081628A"/>
    <w:rsid w:val="00825B46"/>
    <w:rsid w:val="00866E40"/>
    <w:rsid w:val="00890997"/>
    <w:rsid w:val="008B420C"/>
    <w:rsid w:val="00915CE5"/>
    <w:rsid w:val="0095427F"/>
    <w:rsid w:val="009725D3"/>
    <w:rsid w:val="009F60A4"/>
    <w:rsid w:val="00A14C41"/>
    <w:rsid w:val="00A4263B"/>
    <w:rsid w:val="00A5103A"/>
    <w:rsid w:val="00A66E44"/>
    <w:rsid w:val="00AC734F"/>
    <w:rsid w:val="00AD7F74"/>
    <w:rsid w:val="00AF7663"/>
    <w:rsid w:val="00B072D2"/>
    <w:rsid w:val="00B17C65"/>
    <w:rsid w:val="00B33FD5"/>
    <w:rsid w:val="00B41E19"/>
    <w:rsid w:val="00B513FF"/>
    <w:rsid w:val="00B64647"/>
    <w:rsid w:val="00B964A8"/>
    <w:rsid w:val="00B97703"/>
    <w:rsid w:val="00BA3CF3"/>
    <w:rsid w:val="00BD16C9"/>
    <w:rsid w:val="00BE479D"/>
    <w:rsid w:val="00C509FD"/>
    <w:rsid w:val="00C61268"/>
    <w:rsid w:val="00C77DB0"/>
    <w:rsid w:val="00C815B5"/>
    <w:rsid w:val="00CA489A"/>
    <w:rsid w:val="00CF01A2"/>
    <w:rsid w:val="00D730A9"/>
    <w:rsid w:val="00D83B98"/>
    <w:rsid w:val="00E06D33"/>
    <w:rsid w:val="00E333C5"/>
    <w:rsid w:val="00E418D0"/>
    <w:rsid w:val="00E674C2"/>
    <w:rsid w:val="00EC66E8"/>
    <w:rsid w:val="00F11401"/>
    <w:rsid w:val="00F52059"/>
    <w:rsid w:val="00FA2F06"/>
    <w:rsid w:val="00FD48F2"/>
    <w:rsid w:val="00FD6632"/>
    <w:rsid w:val="00FE08BE"/>
    <w:rsid w:val="00FF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2E2D1A1-208E-4A65-AF3C-A5C40533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01128B"/>
    <w:pPr>
      <w:keepNext/>
      <w:keepLines/>
      <w:spacing w:before="240" w:after="0"/>
      <w:outlineLvl w:val="0"/>
    </w:pPr>
    <w:rPr>
      <w:rFonts w:ascii="Cambria" w:eastAsia="Times New Roman" w:hAnsi="Cambria" w:cs="Times New Roman"/>
      <w:b/>
      <w:bCs/>
      <w:color w:val="365F91"/>
      <w:sz w:val="28"/>
      <w:szCs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01128B"/>
    <w:pPr>
      <w:tabs>
        <w:tab w:val="center" w:pos="4677"/>
        <w:tab w:val="right" w:pos="9355"/>
      </w:tabs>
    </w:pPr>
  </w:style>
  <w:style w:type="character" w:customStyle="1" w:styleId="a6">
    <w:name w:val="Верхний колонтитул Знак"/>
    <w:basedOn w:val="a2"/>
    <w:link w:val="a5"/>
    <w:uiPriority w:val="99"/>
    <w:rsid w:val="0001128B"/>
  </w:style>
  <w:style w:type="paragraph" w:styleId="a7">
    <w:name w:val="footer"/>
    <w:basedOn w:val="a1"/>
    <w:link w:val="a8"/>
    <w:uiPriority w:val="99"/>
    <w:unhideWhenUsed/>
    <w:rsid w:val="0001128B"/>
    <w:pPr>
      <w:tabs>
        <w:tab w:val="center" w:pos="4677"/>
        <w:tab w:val="right" w:pos="9355"/>
      </w:tabs>
    </w:pPr>
  </w:style>
  <w:style w:type="character" w:customStyle="1" w:styleId="a8">
    <w:name w:val="Нижний колонтитул Знак"/>
    <w:basedOn w:val="a2"/>
    <w:link w:val="a7"/>
    <w:uiPriority w:val="99"/>
    <w:rsid w:val="0001128B"/>
  </w:style>
  <w:style w:type="character" w:customStyle="1" w:styleId="11">
    <w:name w:val="Заголовок 1 Знак"/>
    <w:basedOn w:val="a2"/>
    <w:link w:val="10"/>
    <w:uiPriority w:val="9"/>
    <w:rsid w:val="0001128B"/>
    <w:rPr>
      <w:rFonts w:ascii="Cambria" w:eastAsia="Times New Roman" w:hAnsi="Cambria" w:cs="Times New Roman"/>
      <w:b/>
      <w:bCs/>
      <w:color w:val="365F91"/>
      <w:sz w:val="28"/>
      <w:szCs w:val="28"/>
      <w:lang w:eastAsia="en-US"/>
    </w:rPr>
  </w:style>
  <w:style w:type="paragraph" w:customStyle="1" w:styleId="110">
    <w:name w:val="Заголовок 11"/>
    <w:basedOn w:val="a1"/>
    <w:next w:val="a1"/>
    <w:uiPriority w:val="9"/>
    <w:qFormat/>
    <w:rsid w:val="0001128B"/>
    <w:pPr>
      <w:keepNext/>
      <w:keepLines/>
      <w:spacing w:before="480" w:after="0" w:line="276" w:lineRule="auto"/>
      <w:outlineLvl w:val="0"/>
    </w:pPr>
    <w:rPr>
      <w:rFonts w:ascii="Cambria" w:eastAsia="Times New Roman" w:hAnsi="Cambria" w:cs="Times New Roman"/>
      <w:b/>
      <w:bCs/>
      <w:color w:val="365F91"/>
      <w:sz w:val="28"/>
      <w:szCs w:val="28"/>
      <w:lang w:eastAsia="en-US"/>
    </w:rPr>
  </w:style>
  <w:style w:type="numbering" w:customStyle="1" w:styleId="12">
    <w:name w:val="Нет списка1"/>
    <w:next w:val="a4"/>
    <w:uiPriority w:val="99"/>
    <w:semiHidden/>
    <w:unhideWhenUsed/>
    <w:rsid w:val="0001128B"/>
  </w:style>
  <w:style w:type="paragraph" w:styleId="a9">
    <w:name w:val="List Paragraph"/>
    <w:aliases w:val="1,UL,Абзац маркированнный,Bullet Number"/>
    <w:basedOn w:val="a1"/>
    <w:link w:val="aa"/>
    <w:uiPriority w:val="34"/>
    <w:qFormat/>
    <w:rsid w:val="0001128B"/>
    <w:pPr>
      <w:spacing w:after="200" w:line="276" w:lineRule="auto"/>
      <w:ind w:left="720"/>
      <w:contextualSpacing/>
    </w:pPr>
    <w:rPr>
      <w:rFonts w:eastAsia="Calibri"/>
      <w:lang w:eastAsia="en-US"/>
    </w:r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c"/>
    <w:uiPriority w:val="99"/>
    <w:unhideWhenUsed/>
    <w:qFormat/>
    <w:rsid w:val="0001128B"/>
    <w:pPr>
      <w:spacing w:after="0" w:line="240" w:lineRule="auto"/>
    </w:pPr>
    <w:rPr>
      <w:rFonts w:ascii="Calibri" w:eastAsia="Times New Roman" w:hAnsi="Calibri" w:cs="Times New Roman"/>
      <w:sz w:val="20"/>
      <w:szCs w:val="20"/>
      <w:lang w:eastAsia="en-US"/>
    </w:rPr>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b"/>
    <w:uiPriority w:val="99"/>
    <w:rsid w:val="0001128B"/>
    <w:rPr>
      <w:rFonts w:ascii="Calibri" w:eastAsia="Times New Roman" w:hAnsi="Calibri" w:cs="Times New Roman"/>
      <w:sz w:val="20"/>
      <w:szCs w:val="20"/>
      <w:lang w:eastAsia="en-US"/>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01128B"/>
    <w:rPr>
      <w:rFonts w:cs="Times New Roman"/>
      <w:vertAlign w:val="superscript"/>
    </w:rPr>
  </w:style>
  <w:style w:type="character" w:customStyle="1" w:styleId="blk3">
    <w:name w:val="blk3"/>
    <w:rsid w:val="0001128B"/>
    <w:rPr>
      <w:vanish w:val="0"/>
      <w:webHidden w:val="0"/>
      <w:specVanish w:val="0"/>
    </w:rPr>
  </w:style>
  <w:style w:type="table" w:styleId="ae">
    <w:name w:val="Table Grid"/>
    <w:basedOn w:val="a3"/>
    <w:uiPriority w:val="59"/>
    <w:rsid w:val="0001128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01128B"/>
    <w:pPr>
      <w:spacing w:after="0" w:line="240" w:lineRule="auto"/>
      <w:ind w:left="720"/>
      <w:contextualSpacing/>
    </w:pPr>
    <w:rPr>
      <w:rFonts w:ascii="Times New Roman" w:eastAsia="Calibri" w:hAnsi="Times New Roman" w:cs="Times New Roman"/>
      <w:sz w:val="20"/>
      <w:szCs w:val="20"/>
    </w:rPr>
  </w:style>
  <w:style w:type="character" w:styleId="af">
    <w:name w:val="Hyperlink"/>
    <w:uiPriority w:val="99"/>
    <w:unhideWhenUsed/>
    <w:rsid w:val="0001128B"/>
    <w:rPr>
      <w:color w:val="0000FF"/>
      <w:u w:val="single"/>
    </w:rPr>
  </w:style>
  <w:style w:type="character" w:styleId="af0">
    <w:name w:val="annotation reference"/>
    <w:uiPriority w:val="99"/>
    <w:semiHidden/>
    <w:unhideWhenUsed/>
    <w:rsid w:val="0001128B"/>
    <w:rPr>
      <w:sz w:val="16"/>
      <w:szCs w:val="16"/>
    </w:rPr>
  </w:style>
  <w:style w:type="paragraph" w:styleId="af1">
    <w:name w:val="annotation text"/>
    <w:basedOn w:val="a1"/>
    <w:link w:val="af2"/>
    <w:uiPriority w:val="99"/>
    <w:semiHidden/>
    <w:unhideWhenUsed/>
    <w:rsid w:val="0001128B"/>
    <w:pPr>
      <w:spacing w:after="200" w:line="240" w:lineRule="auto"/>
    </w:pPr>
    <w:rPr>
      <w:rFonts w:eastAsia="Calibri"/>
      <w:sz w:val="20"/>
      <w:szCs w:val="20"/>
      <w:lang w:eastAsia="en-US"/>
    </w:rPr>
  </w:style>
  <w:style w:type="character" w:customStyle="1" w:styleId="af2">
    <w:name w:val="Текст примечания Знак"/>
    <w:basedOn w:val="a2"/>
    <w:link w:val="af1"/>
    <w:uiPriority w:val="99"/>
    <w:semiHidden/>
    <w:rsid w:val="0001128B"/>
    <w:rPr>
      <w:rFonts w:eastAsia="Calibri"/>
      <w:sz w:val="20"/>
      <w:szCs w:val="20"/>
      <w:lang w:eastAsia="en-US"/>
    </w:rPr>
  </w:style>
  <w:style w:type="paragraph" w:styleId="af3">
    <w:name w:val="annotation subject"/>
    <w:basedOn w:val="af1"/>
    <w:next w:val="af1"/>
    <w:link w:val="af4"/>
    <w:uiPriority w:val="99"/>
    <w:semiHidden/>
    <w:unhideWhenUsed/>
    <w:rsid w:val="0001128B"/>
    <w:rPr>
      <w:b/>
      <w:bCs/>
    </w:rPr>
  </w:style>
  <w:style w:type="character" w:customStyle="1" w:styleId="af4">
    <w:name w:val="Тема примечания Знак"/>
    <w:basedOn w:val="af2"/>
    <w:link w:val="af3"/>
    <w:uiPriority w:val="99"/>
    <w:semiHidden/>
    <w:rsid w:val="0001128B"/>
    <w:rPr>
      <w:rFonts w:eastAsia="Calibri"/>
      <w:b/>
      <w:bCs/>
      <w:sz w:val="20"/>
      <w:szCs w:val="20"/>
      <w:lang w:eastAsia="en-US"/>
    </w:rPr>
  </w:style>
  <w:style w:type="paragraph" w:styleId="af5">
    <w:name w:val="Balloon Text"/>
    <w:basedOn w:val="a1"/>
    <w:link w:val="af6"/>
    <w:uiPriority w:val="99"/>
    <w:semiHidden/>
    <w:unhideWhenUsed/>
    <w:rsid w:val="0001128B"/>
    <w:pPr>
      <w:spacing w:after="0" w:line="240" w:lineRule="auto"/>
    </w:pPr>
    <w:rPr>
      <w:rFonts w:ascii="Tahoma" w:eastAsia="Calibri" w:hAnsi="Tahoma" w:cs="Tahoma"/>
      <w:sz w:val="16"/>
      <w:szCs w:val="16"/>
      <w:lang w:eastAsia="en-US"/>
    </w:rPr>
  </w:style>
  <w:style w:type="character" w:customStyle="1" w:styleId="af6">
    <w:name w:val="Текст выноски Знак"/>
    <w:basedOn w:val="a2"/>
    <w:link w:val="af5"/>
    <w:uiPriority w:val="99"/>
    <w:semiHidden/>
    <w:rsid w:val="0001128B"/>
    <w:rPr>
      <w:rFonts w:ascii="Tahoma" w:eastAsia="Calibri" w:hAnsi="Tahoma" w:cs="Tahoma"/>
      <w:sz w:val="16"/>
      <w:szCs w:val="16"/>
      <w:lang w:eastAsia="en-US"/>
    </w:rPr>
  </w:style>
  <w:style w:type="paragraph" w:styleId="af7">
    <w:name w:val="Block Text"/>
    <w:basedOn w:val="a1"/>
    <w:rsid w:val="0001128B"/>
    <w:pPr>
      <w:spacing w:after="0" w:line="240" w:lineRule="auto"/>
      <w:ind w:left="-142" w:right="-2" w:firstLine="720"/>
      <w:jc w:val="both"/>
    </w:pPr>
    <w:rPr>
      <w:rFonts w:ascii="Times New Roman" w:eastAsia="Times New Roman" w:hAnsi="Times New Roman" w:cs="Times New Roman"/>
      <w:sz w:val="24"/>
      <w:szCs w:val="20"/>
    </w:rPr>
  </w:style>
  <w:style w:type="paragraph" w:customStyle="1" w:styleId="a">
    <w:name w:val="Название документа"/>
    <w:basedOn w:val="a1"/>
    <w:rsid w:val="0001128B"/>
    <w:pPr>
      <w:numPr>
        <w:numId w:val="18"/>
      </w:numPr>
      <w:tabs>
        <w:tab w:val="left" w:pos="0"/>
      </w:tabs>
      <w:spacing w:before="60" w:after="400" w:line="240" w:lineRule="auto"/>
      <w:jc w:val="center"/>
    </w:pPr>
    <w:rPr>
      <w:rFonts w:ascii="Times New Roman" w:eastAsia="Times New Roman" w:hAnsi="Times New Roman" w:cs="Times New Roman"/>
      <w:b/>
      <w:bCs/>
      <w:caps/>
      <w:sz w:val="24"/>
      <w:szCs w:val="20"/>
    </w:rPr>
  </w:style>
  <w:style w:type="paragraph" w:customStyle="1" w:styleId="a0">
    <w:name w:val="Раздел"/>
    <w:basedOn w:val="af8"/>
    <w:rsid w:val="0001128B"/>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01128B"/>
    <w:pPr>
      <w:numPr>
        <w:ilvl w:val="2"/>
        <w:numId w:val="18"/>
      </w:numPr>
      <w:spacing w:before="60" w:after="60" w:line="240" w:lineRule="auto"/>
      <w:jc w:val="both"/>
    </w:pPr>
    <w:rPr>
      <w:rFonts w:ascii="Times New Roman" w:eastAsia="Times New Roman" w:hAnsi="Times New Roman" w:cs="Times New Roman"/>
      <w:sz w:val="24"/>
      <w:szCs w:val="20"/>
    </w:rPr>
  </w:style>
  <w:style w:type="paragraph" w:customStyle="1" w:styleId="2">
    <w:name w:val="Статья 2"/>
    <w:basedOn w:val="a1"/>
    <w:rsid w:val="0001128B"/>
    <w:pPr>
      <w:numPr>
        <w:ilvl w:val="3"/>
        <w:numId w:val="18"/>
      </w:numPr>
      <w:tabs>
        <w:tab w:val="left" w:pos="1418"/>
      </w:tabs>
      <w:spacing w:before="60" w:after="60" w:line="240" w:lineRule="auto"/>
      <w:jc w:val="both"/>
    </w:pPr>
    <w:rPr>
      <w:rFonts w:ascii="Times New Roman" w:eastAsia="Times New Roman" w:hAnsi="Times New Roman" w:cs="Times New Roman"/>
      <w:sz w:val="24"/>
      <w:szCs w:val="20"/>
    </w:rPr>
  </w:style>
  <w:style w:type="paragraph" w:styleId="af8">
    <w:name w:val="List"/>
    <w:basedOn w:val="a1"/>
    <w:uiPriority w:val="99"/>
    <w:semiHidden/>
    <w:unhideWhenUsed/>
    <w:rsid w:val="0001128B"/>
    <w:pPr>
      <w:spacing w:after="200" w:line="276" w:lineRule="auto"/>
      <w:ind w:left="283" w:hanging="283"/>
      <w:contextualSpacing/>
    </w:pPr>
    <w:rPr>
      <w:rFonts w:eastAsia="Calibri"/>
      <w:lang w:eastAsia="en-US"/>
    </w:rPr>
  </w:style>
  <w:style w:type="table" w:customStyle="1" w:styleId="14">
    <w:name w:val="Сетка таблицы1"/>
    <w:basedOn w:val="a3"/>
    <w:next w:val="ae"/>
    <w:uiPriority w:val="59"/>
    <w:rsid w:val="0001128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e"/>
    <w:uiPriority w:val="59"/>
    <w:rsid w:val="0001128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01128B"/>
    <w:pPr>
      <w:spacing w:after="0" w:line="240" w:lineRule="auto"/>
    </w:pPr>
    <w:rPr>
      <w:rFonts w:eastAsia="Calibri"/>
      <w:lang w:eastAsia="en-US"/>
    </w:rPr>
  </w:style>
  <w:style w:type="paragraph" w:styleId="HTML">
    <w:name w:val="HTML Preformatted"/>
    <w:basedOn w:val="a1"/>
    <w:link w:val="HTML0"/>
    <w:uiPriority w:val="99"/>
    <w:unhideWhenUsed/>
    <w:rsid w:val="00011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01128B"/>
    <w:rPr>
      <w:rFonts w:ascii="Courier New" w:eastAsia="Times New Roman" w:hAnsi="Courier New" w:cs="Courier New"/>
      <w:sz w:val="20"/>
      <w:szCs w:val="20"/>
    </w:rPr>
  </w:style>
  <w:style w:type="character" w:customStyle="1" w:styleId="112">
    <w:name w:val="Заголовок 1 Знак1"/>
    <w:uiPriority w:val="9"/>
    <w:rsid w:val="0001128B"/>
    <w:rPr>
      <w:rFonts w:ascii="Calibri Light" w:eastAsia="Times New Roman" w:hAnsi="Calibri Light" w:cs="Times New Roman"/>
      <w:color w:val="2F5496"/>
      <w:sz w:val="32"/>
      <w:szCs w:val="32"/>
    </w:rPr>
  </w:style>
  <w:style w:type="character" w:customStyle="1" w:styleId="aa">
    <w:name w:val="Абзац списка Знак"/>
    <w:aliases w:val="1 Знак,UL Знак,Абзац маркированнный Знак,Bullet Number Знак"/>
    <w:link w:val="a9"/>
    <w:uiPriority w:val="34"/>
    <w:locked/>
    <w:rsid w:val="005E7D08"/>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63B0CABC43274DED4325E0241A14A0C2.dms.sberbank.ru/63B0CABC43274DED4325E0241A14A0C2-022D4C4A7F5C1FFE3012B4F71874CD9F-F30F960900324EF78281410331CFC9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1555</TotalTime>
  <Pages>25</Pages>
  <Words>5952</Words>
  <Characters>43868</Characters>
  <Application>Microsoft Office Word</Application>
  <DocSecurity>0</DocSecurity>
  <Lines>1218</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Мишина Наталья Алексеевна</dc:creator>
  <cp:keywords/>
  <dc:description/>
  <cp:lastModifiedBy>Мишина Наталья Алексеевна</cp:lastModifiedBy>
  <cp:revision>46</cp:revision>
  <dcterms:created xsi:type="dcterms:W3CDTF">2022-10-07T11:24:00Z</dcterms:created>
  <dcterms:modified xsi:type="dcterms:W3CDTF">2022-10-31T05:37:00Z</dcterms:modified>
</cp:coreProperties>
</file>