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52006" w14:textId="48E3497C" w:rsidR="003F4D88" w:rsidRPr="00F3129B" w:rsidRDefault="00B60D81" w:rsidP="00B60D81">
      <w:pPr>
        <w:spacing w:before="120" w:after="120"/>
        <w:ind w:firstLine="708"/>
        <w:jc w:val="both"/>
        <w:rPr>
          <w:sz w:val="20"/>
          <w:szCs w:val="20"/>
        </w:rPr>
      </w:pPr>
      <w:r w:rsidRPr="00F3129B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3129B">
        <w:rPr>
          <w:sz w:val="20"/>
          <w:szCs w:val="20"/>
        </w:rPr>
        <w:t>Гривцова</w:t>
      </w:r>
      <w:proofErr w:type="spellEnd"/>
      <w:r w:rsidRPr="00F3129B">
        <w:rPr>
          <w:sz w:val="20"/>
          <w:szCs w:val="20"/>
        </w:rPr>
        <w:t>, д. 5, лит. В, (495) 234–04-00 (</w:t>
      </w:r>
      <w:r w:rsidR="00CC7DE8" w:rsidRPr="00F3129B">
        <w:rPr>
          <w:sz w:val="20"/>
          <w:szCs w:val="20"/>
        </w:rPr>
        <w:t>доб.323), vega@auction-house.ru</w:t>
      </w:r>
      <w:r w:rsidRPr="00F3129B">
        <w:rPr>
          <w:sz w:val="20"/>
          <w:szCs w:val="20"/>
        </w:rPr>
        <w:t xml:space="preserve">), действующее на основании договора поручения с </w:t>
      </w:r>
      <w:r w:rsidRPr="00F3129B">
        <w:rPr>
          <w:b/>
          <w:sz w:val="20"/>
          <w:szCs w:val="20"/>
        </w:rPr>
        <w:t>ООО «СКЛАДЛОГИСТИК»</w:t>
      </w:r>
      <w:r w:rsidR="00CC7DE8" w:rsidRPr="00F3129B">
        <w:rPr>
          <w:sz w:val="20"/>
          <w:szCs w:val="20"/>
        </w:rPr>
        <w:t xml:space="preserve"> (ИНН 5029191100</w:t>
      </w:r>
      <w:r w:rsidRPr="00F3129B">
        <w:rPr>
          <w:sz w:val="20"/>
          <w:szCs w:val="20"/>
        </w:rPr>
        <w:t xml:space="preserve">), в лице конкурсного управляющего Лебедева А.В. (ИНН 246522571368), член НП СРО АУ «РАЗВИТИЕ» (ИНН 703392442), действующего на основании </w:t>
      </w:r>
      <w:r w:rsidR="00CC7DE8" w:rsidRPr="00F3129B">
        <w:rPr>
          <w:sz w:val="20"/>
          <w:szCs w:val="20"/>
        </w:rPr>
        <w:t>р</w:t>
      </w:r>
      <w:r w:rsidRPr="00F3129B">
        <w:rPr>
          <w:sz w:val="20"/>
          <w:szCs w:val="20"/>
        </w:rPr>
        <w:t xml:space="preserve">ешения Арбитражного суда г. Москвы от 30.07.2020 г. и </w:t>
      </w:r>
      <w:r w:rsidR="00CC7DE8" w:rsidRPr="00F3129B">
        <w:rPr>
          <w:sz w:val="20"/>
          <w:szCs w:val="20"/>
        </w:rPr>
        <w:t>о</w:t>
      </w:r>
      <w:r w:rsidRPr="00F3129B">
        <w:rPr>
          <w:sz w:val="20"/>
          <w:szCs w:val="20"/>
        </w:rPr>
        <w:t xml:space="preserve">пределения Арбитражного суда г. Москвы от 29.10.2020 г. по делу №А40-101073/2019, сообщает, </w:t>
      </w:r>
      <w:r w:rsidRPr="00F3129B">
        <w:rPr>
          <w:color w:val="000000"/>
          <w:sz w:val="20"/>
          <w:szCs w:val="20"/>
        </w:rPr>
        <w:t xml:space="preserve">что по итогам </w:t>
      </w:r>
      <w:r w:rsidRPr="00F3129B">
        <w:rPr>
          <w:sz w:val="20"/>
          <w:szCs w:val="20"/>
        </w:rPr>
        <w:t xml:space="preserve">торгов посредством публичного предложения, </w:t>
      </w:r>
      <w:r w:rsidR="002F5A4E" w:rsidRPr="00F3129B">
        <w:rPr>
          <w:sz w:val="20"/>
          <w:szCs w:val="20"/>
        </w:rPr>
        <w:t xml:space="preserve">проведенных с </w:t>
      </w:r>
      <w:r w:rsidR="00F3129B" w:rsidRPr="00F3129B">
        <w:rPr>
          <w:sz w:val="20"/>
          <w:szCs w:val="20"/>
        </w:rPr>
        <w:t>06</w:t>
      </w:r>
      <w:r w:rsidR="002F5A4E" w:rsidRPr="00F3129B">
        <w:rPr>
          <w:sz w:val="20"/>
          <w:szCs w:val="20"/>
        </w:rPr>
        <w:t>.</w:t>
      </w:r>
      <w:r w:rsidR="00F3129B" w:rsidRPr="00F3129B">
        <w:rPr>
          <w:sz w:val="20"/>
          <w:szCs w:val="20"/>
        </w:rPr>
        <w:t>10</w:t>
      </w:r>
      <w:r w:rsidR="002F5A4E" w:rsidRPr="00F3129B">
        <w:rPr>
          <w:sz w:val="20"/>
          <w:szCs w:val="20"/>
        </w:rPr>
        <w:t xml:space="preserve">.2022 г. по </w:t>
      </w:r>
      <w:r w:rsidR="00F3129B" w:rsidRPr="00F3129B">
        <w:rPr>
          <w:sz w:val="20"/>
          <w:szCs w:val="20"/>
        </w:rPr>
        <w:t>13</w:t>
      </w:r>
      <w:r w:rsidR="002F5A4E" w:rsidRPr="00F3129B">
        <w:rPr>
          <w:sz w:val="20"/>
          <w:szCs w:val="20"/>
        </w:rPr>
        <w:t>.</w:t>
      </w:r>
      <w:r w:rsidR="001407D3" w:rsidRPr="00F3129B">
        <w:rPr>
          <w:sz w:val="20"/>
          <w:szCs w:val="20"/>
        </w:rPr>
        <w:t>10</w:t>
      </w:r>
      <w:r w:rsidR="002F5A4E" w:rsidRPr="00F3129B">
        <w:rPr>
          <w:sz w:val="20"/>
          <w:szCs w:val="20"/>
        </w:rPr>
        <w:t xml:space="preserve">.2022 г. </w:t>
      </w:r>
      <w:r w:rsidRPr="00F3129B">
        <w:rPr>
          <w:sz w:val="20"/>
          <w:szCs w:val="20"/>
        </w:rPr>
        <w:t>на электронной площадке АО «Российский аукционный дом» по адресу в сети интернет: bankruptcy.lot-online.ru</w:t>
      </w:r>
      <w:r w:rsidR="002F5A4E" w:rsidRPr="00F3129B">
        <w:rPr>
          <w:sz w:val="20"/>
          <w:szCs w:val="20"/>
        </w:rPr>
        <w:t xml:space="preserve"> (№ торгов </w:t>
      </w:r>
      <w:r w:rsidR="00F3129B" w:rsidRPr="00F3129B">
        <w:rPr>
          <w:sz w:val="20"/>
          <w:szCs w:val="20"/>
        </w:rPr>
        <w:t>141405</w:t>
      </w:r>
      <w:r w:rsidR="002F5A4E" w:rsidRPr="00F3129B">
        <w:rPr>
          <w:sz w:val="20"/>
          <w:szCs w:val="20"/>
        </w:rPr>
        <w:t>)</w:t>
      </w:r>
      <w:r w:rsidRPr="00F3129B">
        <w:rPr>
          <w:sz w:val="20"/>
          <w:szCs w:val="20"/>
        </w:rPr>
        <w:t xml:space="preserve">, </w:t>
      </w:r>
      <w:r w:rsidR="00CC7DE8" w:rsidRPr="00F3129B">
        <w:rPr>
          <w:sz w:val="20"/>
          <w:szCs w:val="20"/>
        </w:rPr>
        <w:t>заключен</w:t>
      </w:r>
      <w:r w:rsidR="002F5A4E" w:rsidRPr="00F3129B">
        <w:rPr>
          <w:sz w:val="20"/>
          <w:szCs w:val="20"/>
        </w:rPr>
        <w:t xml:space="preserve"> следующий</w:t>
      </w:r>
      <w:r w:rsidR="00CC7DE8" w:rsidRPr="00F3129B">
        <w:rPr>
          <w:sz w:val="20"/>
          <w:szCs w:val="20"/>
        </w:rPr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24"/>
        <w:gridCol w:w="1338"/>
        <w:gridCol w:w="1631"/>
        <w:gridCol w:w="2074"/>
        <w:gridCol w:w="3697"/>
      </w:tblGrid>
      <w:tr w:rsidR="001407D3" w:rsidRPr="00F3129B" w14:paraId="5862255A" w14:textId="77777777" w:rsidTr="00CE318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FCDB0" w14:textId="77777777" w:rsidR="001407D3" w:rsidRPr="00F3129B" w:rsidRDefault="001407D3" w:rsidP="00CE318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2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2831F" w14:textId="77777777" w:rsidR="001407D3" w:rsidRPr="00F3129B" w:rsidRDefault="001407D3" w:rsidP="00CE318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312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№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D2037" w14:textId="77777777" w:rsidR="001407D3" w:rsidRPr="00F3129B" w:rsidRDefault="001407D3" w:rsidP="00CE318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312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9C3A8" w14:textId="77777777" w:rsidR="001407D3" w:rsidRPr="00F3129B" w:rsidRDefault="001407D3" w:rsidP="00CE318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2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3F099" w14:textId="77777777" w:rsidR="001407D3" w:rsidRPr="00F3129B" w:rsidRDefault="001407D3" w:rsidP="00CE318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2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1407D3" w:rsidRPr="00E25439" w14:paraId="13DCDF21" w14:textId="77777777" w:rsidTr="00CE318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FCCA1" w14:textId="1FC9BBB5" w:rsidR="001407D3" w:rsidRPr="00F3129B" w:rsidRDefault="00F3129B" w:rsidP="00CE318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F312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A1BA5" w14:textId="3C5CBF0D" w:rsidR="001407D3" w:rsidRPr="00F3129B" w:rsidRDefault="00F3129B" w:rsidP="001407D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312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СКЛД-26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37D00" w14:textId="5A042636" w:rsidR="001407D3" w:rsidRPr="00F3129B" w:rsidRDefault="001407D3" w:rsidP="00F3129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312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129B" w:rsidRPr="00F3129B">
              <w:rPr>
                <w:rFonts w:ascii="Times New Roman" w:hAnsi="Times New Roman" w:cs="Times New Roman"/>
                <w:sz w:val="20"/>
                <w:szCs w:val="20"/>
              </w:rPr>
              <w:t>8.10.</w:t>
            </w:r>
            <w:r w:rsidRPr="00F3129B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F7710" w14:textId="7B40022B" w:rsidR="001407D3" w:rsidRPr="00F3129B" w:rsidRDefault="00F3129B" w:rsidP="00CE318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3129B">
              <w:rPr>
                <w:rFonts w:ascii="Times New Roman" w:hAnsi="Times New Roman" w:cs="Times New Roman"/>
                <w:sz w:val="20"/>
                <w:szCs w:val="20"/>
              </w:rPr>
              <w:t>314 200,00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50C78" w14:textId="0496F701" w:rsidR="00F3129B" w:rsidRPr="00F3129B" w:rsidRDefault="00F3129B" w:rsidP="00F3129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F312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3129B">
              <w:rPr>
                <w:rFonts w:ascii="Times New Roman" w:hAnsi="Times New Roman" w:cs="Times New Roman"/>
                <w:sz w:val="20"/>
                <w:szCs w:val="20"/>
              </w:rPr>
              <w:t>МИР ВЕНДИНГА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bookmarkStart w:id="0" w:name="_GoBack"/>
            <w:bookmarkEnd w:id="0"/>
          </w:p>
          <w:p w14:paraId="3A38107A" w14:textId="6ACC310E" w:rsidR="001407D3" w:rsidRPr="00E25439" w:rsidRDefault="00F3129B" w:rsidP="00F3129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3129B">
              <w:rPr>
                <w:rFonts w:ascii="Times New Roman" w:hAnsi="Times New Roman" w:cs="Times New Roman"/>
                <w:sz w:val="20"/>
                <w:szCs w:val="20"/>
              </w:rPr>
              <w:t>(ИНН 7751519699)</w:t>
            </w:r>
          </w:p>
        </w:tc>
      </w:tr>
    </w:tbl>
    <w:p w14:paraId="76110615" w14:textId="77DDC6C8" w:rsidR="001D3472" w:rsidRPr="002F5A4E" w:rsidRDefault="001D3472" w:rsidP="001407D3">
      <w:pPr>
        <w:spacing w:before="120" w:after="120"/>
        <w:ind w:firstLine="708"/>
        <w:jc w:val="both"/>
        <w:rPr>
          <w:sz w:val="20"/>
          <w:szCs w:val="20"/>
        </w:rPr>
      </w:pPr>
    </w:p>
    <w:sectPr w:rsidR="001D3472" w:rsidRPr="002F5A4E" w:rsidSect="00CC7DE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01F9B"/>
    <w:rsid w:val="00072FF7"/>
    <w:rsid w:val="000C7513"/>
    <w:rsid w:val="0010100E"/>
    <w:rsid w:val="001339B4"/>
    <w:rsid w:val="001407D3"/>
    <w:rsid w:val="001D3472"/>
    <w:rsid w:val="001D608E"/>
    <w:rsid w:val="002C4C61"/>
    <w:rsid w:val="002E783F"/>
    <w:rsid w:val="002F5A4E"/>
    <w:rsid w:val="00325619"/>
    <w:rsid w:val="003F4D88"/>
    <w:rsid w:val="00400014"/>
    <w:rsid w:val="004E2531"/>
    <w:rsid w:val="005A6E09"/>
    <w:rsid w:val="00683A93"/>
    <w:rsid w:val="007557D0"/>
    <w:rsid w:val="00763D21"/>
    <w:rsid w:val="009565B6"/>
    <w:rsid w:val="00A11B3C"/>
    <w:rsid w:val="00AD4AC8"/>
    <w:rsid w:val="00B60D81"/>
    <w:rsid w:val="00C80ADF"/>
    <w:rsid w:val="00CC7DE8"/>
    <w:rsid w:val="00D62A5A"/>
    <w:rsid w:val="00DF2DBE"/>
    <w:rsid w:val="00F3129B"/>
    <w:rsid w:val="00F4728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  <w15:docId w15:val="{8F7ED884-7C01-4FDA-89DB-3FA62559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4</cp:revision>
  <dcterms:created xsi:type="dcterms:W3CDTF">2022-09-23T08:48:00Z</dcterms:created>
  <dcterms:modified xsi:type="dcterms:W3CDTF">2022-11-02T12:36:00Z</dcterms:modified>
</cp:coreProperties>
</file>