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628A" w14:textId="77777777" w:rsidR="008473C3" w:rsidRDefault="00983D89" w:rsidP="008473C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03172509"/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6" w:history="1"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</w:t>
      </w:r>
      <w:r w:rsidR="00B76B31">
        <w:rPr>
          <w:rFonts w:ascii="Times New Roman" w:hAnsi="Times New Roman"/>
          <w:sz w:val="24"/>
          <w:szCs w:val="24"/>
        </w:rPr>
        <w:t>«</w:t>
      </w:r>
      <w:proofErr w:type="spellStart"/>
      <w:r w:rsidR="00B76B31">
        <w:rPr>
          <w:rFonts w:ascii="Times New Roman" w:hAnsi="Times New Roman"/>
          <w:sz w:val="24"/>
          <w:szCs w:val="24"/>
        </w:rPr>
        <w:t>Кварсис</w:t>
      </w:r>
      <w:proofErr w:type="spellEnd"/>
      <w:r w:rsidR="00B76B31">
        <w:rPr>
          <w:rFonts w:ascii="Times New Roman" w:hAnsi="Times New Roman"/>
          <w:sz w:val="24"/>
          <w:szCs w:val="24"/>
        </w:rPr>
        <w:t xml:space="preserve">-Строитель» </w:t>
      </w:r>
      <w:r w:rsidR="00F47554" w:rsidRPr="00F47554">
        <w:rPr>
          <w:rFonts w:ascii="Times New Roman" w:hAnsi="Times New Roman"/>
          <w:sz w:val="24"/>
          <w:szCs w:val="24"/>
        </w:rPr>
        <w:t xml:space="preserve">(ИНН </w:t>
      </w:r>
      <w:r w:rsidR="00B76B31">
        <w:rPr>
          <w:rFonts w:ascii="Times New Roman" w:hAnsi="Times New Roman"/>
          <w:sz w:val="24"/>
          <w:szCs w:val="24"/>
        </w:rPr>
        <w:t>5405284840</w:t>
      </w:r>
      <w:r w:rsidR="00F47554" w:rsidRPr="00F47554">
        <w:rPr>
          <w:rFonts w:ascii="Times New Roman" w:hAnsi="Times New Roman"/>
          <w:sz w:val="24"/>
          <w:szCs w:val="24"/>
        </w:rPr>
        <w:t xml:space="preserve">, ОГРН </w:t>
      </w:r>
      <w:r w:rsidR="00B76B31">
        <w:rPr>
          <w:rFonts w:ascii="Times New Roman" w:hAnsi="Times New Roman"/>
          <w:sz w:val="24"/>
          <w:szCs w:val="24"/>
        </w:rPr>
        <w:t>1045401962088</w:t>
      </w:r>
      <w:r w:rsidR="00F47554"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B76B31">
        <w:rPr>
          <w:rFonts w:ascii="Times New Roman" w:hAnsi="Times New Roman"/>
          <w:sz w:val="24"/>
          <w:szCs w:val="24"/>
        </w:rPr>
        <w:t>630102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B76B31">
        <w:rPr>
          <w:rFonts w:ascii="Times New Roman" w:hAnsi="Times New Roman"/>
          <w:sz w:val="24"/>
          <w:szCs w:val="24"/>
        </w:rPr>
        <w:t>Новосибирская область, ул. Кирова, д. 86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B76B31">
        <w:rPr>
          <w:rFonts w:ascii="Times New Roman" w:hAnsi="Times New Roman"/>
          <w:sz w:val="24"/>
          <w:szCs w:val="24"/>
        </w:rPr>
        <w:t>Коченко Кирилла Леонидовича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B76B31">
        <w:rPr>
          <w:rFonts w:ascii="Times New Roman" w:hAnsi="Times New Roman"/>
          <w:sz w:val="24"/>
          <w:szCs w:val="24"/>
        </w:rPr>
        <w:t>220611615486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DA4D42">
        <w:rPr>
          <w:rFonts w:ascii="Times New Roman" w:hAnsi="Times New Roman"/>
          <w:sz w:val="24"/>
          <w:szCs w:val="24"/>
        </w:rPr>
        <w:t>125-156-832 56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1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Союза арбитражных управляющих «Саморегулируемая организация ДЕЛО»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5010029544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1035002205919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207DDC" w:rsidRPr="00207DDC">
        <w:rPr>
          <w:rFonts w:ascii="Times New Roman" w:hAnsi="Times New Roman"/>
          <w:sz w:val="24"/>
          <w:szCs w:val="24"/>
        </w:rPr>
        <w:t xml:space="preserve">141307, Московская область, </w:t>
      </w:r>
      <w:proofErr w:type="spellStart"/>
      <w:r w:rsidR="00207DDC" w:rsidRPr="00207DDC">
        <w:rPr>
          <w:rFonts w:ascii="Times New Roman" w:hAnsi="Times New Roman"/>
          <w:sz w:val="24"/>
          <w:szCs w:val="24"/>
        </w:rPr>
        <w:t>г.о</w:t>
      </w:r>
      <w:proofErr w:type="spellEnd"/>
      <w:r w:rsidR="00207DDC" w:rsidRPr="00207DDC">
        <w:rPr>
          <w:rFonts w:ascii="Times New Roman" w:hAnsi="Times New Roman"/>
          <w:sz w:val="24"/>
          <w:szCs w:val="24"/>
        </w:rPr>
        <w:t>. Сергиево-Посадский, г. Сергиев Посад, ул. Гефсиманские пруды, д.4)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1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A4D42">
        <w:rPr>
          <w:rFonts w:ascii="Times New Roman" w:hAnsi="Times New Roman"/>
          <w:sz w:val="24"/>
          <w:szCs w:val="24"/>
        </w:rPr>
        <w:t>Определения Арбитражного суда Новосибирской области от 01.07.2021 года</w:t>
      </w:r>
      <w:r w:rsidR="00F47554" w:rsidRPr="00B547EB">
        <w:rPr>
          <w:rFonts w:ascii="Times New Roman" w:hAnsi="Times New Roman"/>
          <w:sz w:val="24"/>
          <w:szCs w:val="24"/>
        </w:rPr>
        <w:t xml:space="preserve"> (объявлена резолютивная часть) по делу № </w:t>
      </w:r>
      <w:r w:rsidR="00DA4D42">
        <w:rPr>
          <w:rFonts w:ascii="Times New Roman" w:hAnsi="Times New Roman"/>
          <w:sz w:val="24"/>
          <w:szCs w:val="24"/>
        </w:rPr>
        <w:t xml:space="preserve">А45-11174/2017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bookmarkStart w:id="2" w:name="_Hlk50989217"/>
      <w:r w:rsidR="008473C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</w:t>
      </w:r>
      <w:r w:rsidR="008473C3">
        <w:rPr>
          <w:rFonts w:ascii="Times New Roman" w:hAnsi="Times New Roman" w:cs="Times New Roman"/>
        </w:rPr>
        <w:t>посредством публичного предложения (далее – ТППП)</w:t>
      </w:r>
      <w:r w:rsidR="008473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5CC80247" w:rsidR="00FD03EB" w:rsidRPr="008F7D4A" w:rsidRDefault="008F7D4A" w:rsidP="00EF6D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D4A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2"/>
      <w:r w:rsidR="00FD03EB" w:rsidRPr="008F7D4A">
        <w:rPr>
          <w:rFonts w:ascii="Times New Roman" w:hAnsi="Times New Roman"/>
          <w:sz w:val="24"/>
          <w:szCs w:val="24"/>
        </w:rPr>
        <w:t>:</w:t>
      </w:r>
      <w:r w:rsidR="008C03A1" w:rsidRPr="008F7D4A">
        <w:rPr>
          <w:rFonts w:ascii="Times New Roman" w:hAnsi="Times New Roman"/>
          <w:sz w:val="24"/>
          <w:szCs w:val="24"/>
        </w:rPr>
        <w:t xml:space="preserve"> </w:t>
      </w:r>
    </w:p>
    <w:p w14:paraId="6F283C4C" w14:textId="77777777" w:rsidR="002040F8" w:rsidRPr="004C0049" w:rsidRDefault="002040F8" w:rsidP="002040F8">
      <w:pPr>
        <w:spacing w:after="0" w:line="240" w:lineRule="auto"/>
        <w:jc w:val="both"/>
        <w:rPr>
          <w:rFonts w:ascii="NTTimes/Cyrillic" w:hAnsi="NTTimes/Cyrillic" w:cs="NTTimes/Cyrillic"/>
          <w:b/>
          <w:bCs/>
          <w:sz w:val="24"/>
          <w:szCs w:val="24"/>
        </w:rPr>
      </w:pPr>
      <w:r w:rsidRPr="007353A6"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 w:rsidRPr="000958D3">
        <w:rPr>
          <w:rFonts w:ascii="Times New Roman" w:hAnsi="Times New Roman" w:cs="Times New Roman"/>
          <w:sz w:val="24"/>
          <w:szCs w:val="24"/>
        </w:rPr>
        <w:t xml:space="preserve"> - Кран башенный ОТЦ 160 160-07-02Т в комплектации:  секция коренная 6 м 1 шт., секция 3 м 4 шт., секция стрелы 40 м, блоки противовеса 3 шт., канат грузовой (трос) 1 шт., канат кареточный (трос) 1 шт., крестовина фундамента 1 шт., оголовок 1 шт., монтажная обойма 1 шт., консоль противовеса 1 шт., опорно-поворотное устройство 1 шт., кабина 1 шт.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63DD">
        <w:rPr>
          <w:rFonts w:ascii="NTTimes/Cyrillic" w:hAnsi="NTTimes/Cyrillic" w:cs="NTTimes/Cyrillic"/>
          <w:b/>
          <w:bCs/>
          <w:sz w:val="24"/>
          <w:szCs w:val="24"/>
        </w:rPr>
        <w:t xml:space="preserve">начальная цена Лота составляет </w:t>
      </w:r>
      <w:r w:rsidRPr="004C0049">
        <w:rPr>
          <w:rFonts w:ascii="NTTimes/Cyrillic" w:hAnsi="NTTimes/Cyrillic" w:cs="NTTimes/Cyrillic"/>
          <w:b/>
          <w:bCs/>
          <w:sz w:val="24"/>
          <w:szCs w:val="24"/>
        </w:rPr>
        <w:t>4 081 500,00 руб.;</w:t>
      </w:r>
    </w:p>
    <w:p w14:paraId="759E2FF5" w14:textId="77777777" w:rsidR="002040F8" w:rsidRPr="004B1390" w:rsidRDefault="002040F8" w:rsidP="002040F8">
      <w:pPr>
        <w:spacing w:after="0" w:line="240" w:lineRule="auto"/>
        <w:jc w:val="both"/>
        <w:rPr>
          <w:rFonts w:ascii="NTTimes/Cyrillic" w:hAnsi="NTTimes/Cyrillic" w:cs="NTTimes/Cyrillic"/>
          <w:b/>
          <w:bCs/>
          <w:sz w:val="24"/>
          <w:szCs w:val="24"/>
        </w:rPr>
      </w:pPr>
      <w:r w:rsidRPr="004C0049">
        <w:rPr>
          <w:rFonts w:ascii="NTTimes/Cyrillic" w:hAnsi="NTTimes/Cyrillic" w:cs="NTTimes/Cyrillic"/>
          <w:b/>
          <w:bCs/>
          <w:sz w:val="24"/>
          <w:szCs w:val="24"/>
        </w:rPr>
        <w:t xml:space="preserve">Лот №2 - </w:t>
      </w:r>
      <w:r w:rsidRPr="004C0049">
        <w:rPr>
          <w:rFonts w:ascii="Times New Roman" w:hAnsi="Times New Roman" w:cs="Times New Roman"/>
          <w:sz w:val="24"/>
          <w:szCs w:val="24"/>
        </w:rPr>
        <w:t xml:space="preserve">Кран башенный ОТЦ 160 160-07-04Т в комплектации: секция коренная 6 м 1 шт., секция 3 м 4 шт., стрела с тягами 40м, монтажная обойма 1 шт., фундамент. крестовина с 4 раскосами 1 шт., стрела противовеса из 3-х секций с тягами 1 шт., механизм подъема 1 шт., блоки противовеса 3 шт., заградительный огонь 1 шт., кабель питающий 50м, канат грузовой 330 м, оголовок 1 шт., кабина опорно-поворотное устройство в комплекте без 2 редукторов поворота и 2 шт. двигателей поворота, кабина 1 шт., грузовой гак 1 шт. - </w:t>
      </w:r>
      <w:r w:rsidRPr="004C0049">
        <w:rPr>
          <w:rFonts w:ascii="NTTimes/Cyrillic" w:hAnsi="NTTimes/Cyrillic" w:cs="NTTimes/Cyrillic"/>
          <w:b/>
          <w:bCs/>
          <w:sz w:val="24"/>
          <w:szCs w:val="24"/>
        </w:rPr>
        <w:t>начальная цена Лота составляет 4 081 500,00 руб.</w:t>
      </w:r>
    </w:p>
    <w:p w14:paraId="250C8EE9" w14:textId="77777777" w:rsidR="002040F8" w:rsidRPr="003163DD" w:rsidRDefault="002040F8" w:rsidP="002040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торгов по продаже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Положением </w:t>
      </w:r>
      <w:r w:rsidRPr="003163DD">
        <w:rPr>
          <w:rFonts w:ascii="Times New Roman" w:hAnsi="Times New Roman"/>
          <w:sz w:val="24"/>
          <w:szCs w:val="24"/>
        </w:rPr>
        <w:t>о порядке, сроках и условиях реализации имущества ООО «</w:t>
      </w:r>
      <w:proofErr w:type="spellStart"/>
      <w:r w:rsidRPr="003163DD">
        <w:rPr>
          <w:rFonts w:ascii="Times New Roman" w:hAnsi="Times New Roman"/>
          <w:sz w:val="24"/>
          <w:szCs w:val="24"/>
        </w:rPr>
        <w:t>Кварсис</w:t>
      </w:r>
      <w:proofErr w:type="spellEnd"/>
      <w:r w:rsidRPr="003163DD">
        <w:rPr>
          <w:rFonts w:ascii="Times New Roman" w:hAnsi="Times New Roman"/>
          <w:sz w:val="24"/>
          <w:szCs w:val="24"/>
        </w:rPr>
        <w:t>-Строитель» (ИНН 5405284840), утвержденным собранием кредиторов ООО «</w:t>
      </w:r>
      <w:proofErr w:type="spellStart"/>
      <w:r w:rsidRPr="003163DD">
        <w:rPr>
          <w:rFonts w:ascii="Times New Roman" w:hAnsi="Times New Roman"/>
          <w:sz w:val="24"/>
          <w:szCs w:val="24"/>
        </w:rPr>
        <w:t>Кварсис</w:t>
      </w:r>
      <w:proofErr w:type="spellEnd"/>
      <w:r w:rsidRPr="003163DD">
        <w:rPr>
          <w:rFonts w:ascii="Times New Roman" w:hAnsi="Times New Roman"/>
          <w:sz w:val="24"/>
          <w:szCs w:val="24"/>
        </w:rPr>
        <w:t>-Строитель»</w:t>
      </w:r>
      <w:r>
        <w:rPr>
          <w:rFonts w:ascii="Times New Roman" w:hAnsi="Times New Roman"/>
          <w:sz w:val="24"/>
          <w:szCs w:val="24"/>
        </w:rPr>
        <w:t xml:space="preserve"> (с учетом дополнений)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77777777" w:rsidR="00516C38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D216CF">
        <w:rPr>
          <w:color w:val="000000"/>
        </w:rPr>
        <w:t xml:space="preserve">С подробной информацией о составе </w:t>
      </w:r>
      <w:r w:rsidR="006610C9" w:rsidRPr="00D216CF">
        <w:rPr>
          <w:color w:val="000000"/>
        </w:rPr>
        <w:t>Л</w:t>
      </w:r>
      <w:r w:rsidRPr="00D216CF">
        <w:rPr>
          <w:color w:val="000000"/>
        </w:rPr>
        <w:t>от</w:t>
      </w:r>
      <w:r w:rsidR="00983D89" w:rsidRPr="00D216CF">
        <w:rPr>
          <w:color w:val="000000"/>
        </w:rPr>
        <w:t>а</w:t>
      </w:r>
      <w:r w:rsidRPr="00D216CF">
        <w:rPr>
          <w:color w:val="000000"/>
        </w:rPr>
        <w:t xml:space="preserve"> можно ознакомиться на сайте</w:t>
      </w:r>
      <w:r w:rsidRPr="007B43FC">
        <w:rPr>
          <w:rFonts w:ascii="Times New Roman CYR" w:hAnsi="Times New Roman CYR" w:cs="Times New Roman CYR"/>
          <w:color w:val="000000"/>
        </w:rPr>
        <w:t xml:space="preserve"> ОТ </w:t>
      </w:r>
      <w:hyperlink r:id="rId7" w:history="1">
        <w:r w:rsidR="000C2724" w:rsidRPr="007B43FC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8" w:history="1">
        <w:r w:rsidRPr="007B43FC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7B43FC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7B43FC">
        <w:rPr>
          <w:rStyle w:val="a4"/>
          <w:rFonts w:ascii="Times New Roman CYR" w:hAnsi="Times New Roman CYR" w:cs="Times New Roman CYR"/>
        </w:rPr>
        <w:t>http://fedresurs.ru/</w:t>
      </w:r>
      <w:r w:rsidR="002158E0" w:rsidRPr="007B43FC">
        <w:rPr>
          <w:sz w:val="22"/>
          <w:szCs w:val="22"/>
        </w:rPr>
        <w:t>)</w:t>
      </w:r>
      <w:r w:rsidRPr="007B43FC">
        <w:rPr>
          <w:rFonts w:ascii="Times New Roman CYR" w:hAnsi="Times New Roman CYR" w:cs="Times New Roman CYR"/>
          <w:color w:val="000000"/>
        </w:rPr>
        <w:t>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</w:p>
    <w:p w14:paraId="470ECF28" w14:textId="3E41D33F" w:rsidR="008974DF" w:rsidRDefault="008974DF" w:rsidP="008974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304601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Начало 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ТППП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04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04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.2022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08 час. 00 мин. (МСК). </w:t>
      </w:r>
    </w:p>
    <w:p w14:paraId="1E2E048E" w14:textId="7B5E70EE" w:rsidR="008974DF" w:rsidRDefault="008974DF" w:rsidP="008974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и величина снижения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204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каждом периоде составляет: в 1-ом периоде – 37 календарных дней действует НЦ; со 2-го по </w:t>
      </w:r>
      <w:r w:rsidR="002040F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календарных дней на </w:t>
      </w:r>
      <w:r w:rsidR="002040F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ТППП, минимальная цена продажи </w:t>
      </w:r>
      <w:r w:rsidR="002040F8">
        <w:rPr>
          <w:rFonts w:ascii="Times New Roman" w:hAnsi="Times New Roman" w:cs="Times New Roman"/>
          <w:color w:val="000000"/>
          <w:sz w:val="24"/>
          <w:szCs w:val="24"/>
        </w:rPr>
        <w:t xml:space="preserve">по обоим Лотам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 в размере</w:t>
      </w:r>
      <w:r w:rsidRPr="00204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40F8" w:rsidRPr="00204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3 265 200</w:t>
      </w:r>
      <w:r w:rsidRPr="002040F8">
        <w:rPr>
          <w:rFonts w:ascii="Times New Roman" w:hAnsi="Times New Roman" w:cs="Times New Roman"/>
          <w:b/>
          <w:bCs/>
          <w:color w:val="000000"/>
        </w:rPr>
        <w:t>,</w:t>
      </w:r>
      <w:r w:rsidR="002040F8" w:rsidRPr="002040F8">
        <w:rPr>
          <w:rFonts w:ascii="Times New Roman" w:hAnsi="Times New Roman" w:cs="Times New Roman"/>
          <w:b/>
          <w:bCs/>
          <w:color w:val="000000"/>
        </w:rPr>
        <w:t>00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667178F3" w14:textId="5EE5C610" w:rsidR="008974DF" w:rsidRDefault="008974DF" w:rsidP="008974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Окончание приема заявок по Лот</w:t>
      </w:r>
      <w:r w:rsidR="002040F8">
        <w:rPr>
          <w:rFonts w:ascii="Times New Roman" w:hAnsi="Times New Roman" w:cs="Times New Roman"/>
          <w:b/>
          <w:bCs/>
          <w:color w:val="000000"/>
        </w:rPr>
        <w:t>ам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040F8">
        <w:rPr>
          <w:rFonts w:ascii="Times New Roman" w:hAnsi="Times New Roman" w:cs="Times New Roman"/>
          <w:b/>
          <w:bCs/>
          <w:color w:val="000000"/>
        </w:rPr>
        <w:t>– 25</w:t>
      </w:r>
      <w:r w:rsidRPr="0020779F">
        <w:rPr>
          <w:rFonts w:ascii="Times New Roman" w:hAnsi="Times New Roman" w:cs="Times New Roman"/>
          <w:b/>
          <w:bCs/>
          <w:color w:val="000000"/>
        </w:rPr>
        <w:t>.</w:t>
      </w:r>
      <w:r w:rsidR="002040F8">
        <w:rPr>
          <w:rFonts w:ascii="Times New Roman" w:hAnsi="Times New Roman" w:cs="Times New Roman"/>
          <w:b/>
          <w:bCs/>
          <w:color w:val="000000"/>
        </w:rPr>
        <w:t>01</w:t>
      </w:r>
      <w:r w:rsidRPr="0020779F">
        <w:rPr>
          <w:rFonts w:ascii="Times New Roman" w:hAnsi="Times New Roman" w:cs="Times New Roman"/>
          <w:b/>
          <w:bCs/>
          <w:color w:val="000000"/>
        </w:rPr>
        <w:t>.202</w:t>
      </w:r>
      <w:r w:rsidR="002040F8">
        <w:rPr>
          <w:rFonts w:ascii="Times New Roman" w:hAnsi="Times New Roman" w:cs="Times New Roman"/>
          <w:b/>
          <w:bCs/>
          <w:color w:val="000000"/>
        </w:rPr>
        <w:t>3</w:t>
      </w:r>
      <w:r w:rsidRPr="0020779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0779F">
        <w:rPr>
          <w:rFonts w:ascii="Times New Roman" w:hAnsi="Times New Roman" w:cs="Times New Roman"/>
          <w:color w:val="000000"/>
        </w:rPr>
        <w:t>до 08 час. 00 мин. (МСК).</w:t>
      </w:r>
    </w:p>
    <w:bookmarkEnd w:id="3"/>
    <w:p w14:paraId="1CA0EBA6" w14:textId="77777777" w:rsidR="00DC706C" w:rsidRDefault="00DC706C" w:rsidP="00DC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1265D" w14:textId="4FA01970" w:rsidR="00DC706C" w:rsidRDefault="00DC706C" w:rsidP="00DC7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К участию в ТППП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</w:t>
      </w:r>
      <w:r>
        <w:rPr>
          <w:color w:val="000000"/>
        </w:rPr>
        <w:lastRenderedPageBreak/>
        <w:t xml:space="preserve">должна содержать сведения и копии документов согласно требованиям п. 11 ст. 110 Закона о банкротстве: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color w:val="000000"/>
        </w:rPr>
        <w:t>иностр</w:t>
      </w:r>
      <w:proofErr w:type="spellEnd"/>
      <w:r>
        <w:rPr>
          <w:color w:val="00000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E30EE">
        <w:rPr>
          <w:color w:val="000000"/>
        </w:rPr>
        <w:t>К</w:t>
      </w:r>
      <w:r>
        <w:rPr>
          <w:color w:val="000000"/>
        </w:rPr>
        <w:t xml:space="preserve">У и о характере этой заинтересованности, сведения об участии в капитале заявителя </w:t>
      </w:r>
      <w:r w:rsidR="009E30EE">
        <w:rPr>
          <w:color w:val="000000"/>
        </w:rPr>
        <w:t>К</w:t>
      </w:r>
      <w:r>
        <w:rPr>
          <w:color w:val="000000"/>
        </w:rPr>
        <w:t>У, СРО арбитражных управляющих, членом или руководителем которой является.</w:t>
      </w:r>
    </w:p>
    <w:p w14:paraId="337FECAB" w14:textId="64F428FA" w:rsidR="001723C8" w:rsidRDefault="00DC706C" w:rsidP="001723C8">
      <w:pPr>
        <w:pStyle w:val="af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ТППП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1723C8">
        <w:rPr>
          <w:rFonts w:ascii="Times New Roman" w:hAnsi="Times New Roman" w:cs="Times New Roman"/>
          <w:sz w:val="24"/>
          <w:szCs w:val="24"/>
        </w:rPr>
        <w:t>получатель платежа - АО «Российский аукционный дом» (ИНН 7838430413, КПП 783801001):</w:t>
      </w:r>
      <w:r w:rsidR="00AC570F">
        <w:rPr>
          <w:rFonts w:ascii="Times New Roman" w:hAnsi="Times New Roman" w:cs="Times New Roman"/>
          <w:sz w:val="24"/>
          <w:szCs w:val="24"/>
        </w:rPr>
        <w:t xml:space="preserve"> </w:t>
      </w:r>
      <w:r w:rsidR="00AC570F" w:rsidRPr="00AC570F">
        <w:rPr>
          <w:rFonts w:ascii="Times New Roman" w:hAnsi="Times New Roman" w:cs="Times New Roman"/>
          <w:sz w:val="24"/>
          <w:szCs w:val="24"/>
        </w:rPr>
        <w:t xml:space="preserve">расчётный счёт: 40702810355000036459; </w:t>
      </w:r>
      <w:r w:rsidR="00AC570F">
        <w:rPr>
          <w:rFonts w:ascii="Times New Roman" w:hAnsi="Times New Roman" w:cs="Times New Roman"/>
          <w:sz w:val="24"/>
          <w:szCs w:val="24"/>
        </w:rPr>
        <w:t xml:space="preserve">в </w:t>
      </w:r>
      <w:r w:rsidR="00AC570F" w:rsidRPr="00AC570F">
        <w:rPr>
          <w:rFonts w:ascii="Times New Roman" w:hAnsi="Times New Roman" w:cs="Times New Roman"/>
          <w:sz w:val="24"/>
          <w:szCs w:val="24"/>
        </w:rPr>
        <w:t>СЕВЕРО-ЗАПАДН</w:t>
      </w:r>
      <w:r w:rsidR="00AC570F">
        <w:rPr>
          <w:rFonts w:ascii="Times New Roman" w:hAnsi="Times New Roman" w:cs="Times New Roman"/>
          <w:sz w:val="24"/>
          <w:szCs w:val="24"/>
        </w:rPr>
        <w:t>ОМ</w:t>
      </w:r>
      <w:r w:rsidR="00AC570F" w:rsidRPr="00AC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0F" w:rsidRPr="00AC570F">
        <w:rPr>
          <w:rFonts w:ascii="Times New Roman" w:hAnsi="Times New Roman" w:cs="Times New Roman"/>
          <w:sz w:val="24"/>
          <w:szCs w:val="24"/>
        </w:rPr>
        <w:t>БАНК</w:t>
      </w:r>
      <w:r w:rsidR="00AC570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C570F" w:rsidRPr="00AC570F">
        <w:rPr>
          <w:rFonts w:ascii="Times New Roman" w:hAnsi="Times New Roman" w:cs="Times New Roman"/>
          <w:sz w:val="24"/>
          <w:szCs w:val="24"/>
        </w:rPr>
        <w:t xml:space="preserve"> ПАО СБЕРБАНК, БИК</w:t>
      </w:r>
      <w:r w:rsidR="00E903BE">
        <w:rPr>
          <w:rFonts w:ascii="Times New Roman" w:hAnsi="Times New Roman" w:cs="Times New Roman"/>
          <w:sz w:val="24"/>
          <w:szCs w:val="24"/>
        </w:rPr>
        <w:t xml:space="preserve"> </w:t>
      </w:r>
      <w:r w:rsidR="00AC570F" w:rsidRPr="00AC570F">
        <w:rPr>
          <w:rFonts w:ascii="Times New Roman" w:hAnsi="Times New Roman" w:cs="Times New Roman"/>
          <w:sz w:val="24"/>
          <w:szCs w:val="24"/>
        </w:rPr>
        <w:t>044030653, к/с 30101810500000000653.</w:t>
      </w:r>
      <w:r w:rsidR="001723C8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указывать: </w:t>
      </w:r>
      <w:r w:rsidR="00E903BE" w:rsidRPr="00E903BE">
        <w:rPr>
          <w:rFonts w:ascii="Times New Roman" w:hAnsi="Times New Roman" w:cs="Times New Roman"/>
          <w:sz w:val="24"/>
          <w:szCs w:val="24"/>
        </w:rPr>
        <w:t>№ л/с __________________</w:t>
      </w:r>
      <w:r w:rsidR="00E903BE">
        <w:rPr>
          <w:rFonts w:ascii="Times New Roman" w:hAnsi="Times New Roman" w:cs="Times New Roman"/>
          <w:sz w:val="24"/>
          <w:szCs w:val="24"/>
        </w:rPr>
        <w:t>.</w:t>
      </w:r>
      <w:r w:rsidR="00E903BE" w:rsidRPr="00E903BE">
        <w:rPr>
          <w:rFonts w:ascii="Times New Roman" w:hAnsi="Times New Roman" w:cs="Times New Roman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</w:t>
      </w:r>
      <w:r w:rsidR="00E903BE">
        <w:rPr>
          <w:rFonts w:ascii="Times New Roman" w:hAnsi="Times New Roman" w:cs="Times New Roman"/>
          <w:sz w:val="24"/>
          <w:szCs w:val="24"/>
        </w:rPr>
        <w:t xml:space="preserve">. </w:t>
      </w:r>
      <w:r w:rsidR="001723C8">
        <w:rPr>
          <w:rFonts w:ascii="Times New Roman" w:hAnsi="Times New Roman" w:cs="Times New Roman"/>
          <w:color w:val="auto"/>
          <w:sz w:val="24"/>
          <w:szCs w:val="24"/>
        </w:rPr>
        <w:t>В поле «Получатель» необходимо указывать полное наименование – Акционерное общество «Российский аукционный дом».</w:t>
      </w:r>
    </w:p>
    <w:p w14:paraId="0C19801A" w14:textId="3B39CD26" w:rsidR="00DC706C" w:rsidRDefault="001723C8" w:rsidP="001723C8">
      <w:pPr>
        <w:pStyle w:val="af"/>
        <w:spacing w:line="240" w:lineRule="auto"/>
        <w:ind w:right="-2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706C" w:rsidRPr="001723C8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</w:t>
      </w:r>
      <w:r w:rsidR="00DC706C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DC706C">
        <w:rPr>
          <w:sz w:val="24"/>
          <w:szCs w:val="24"/>
        </w:rPr>
        <w:t xml:space="preserve"> </w:t>
      </w:r>
      <w:r w:rsidR="00DC706C"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49540F68" w14:textId="77777777" w:rsidR="00DC706C" w:rsidRDefault="00DC706C" w:rsidP="00DC7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ТППП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составляет:</w:t>
      </w:r>
    </w:p>
    <w:p w14:paraId="38DFD7D5" w14:textId="77777777" w:rsidR="00DC706C" w:rsidRDefault="00DC706C" w:rsidP="00DC7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(Пять) процентов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соответствующего периода ТППП. Датой внесения задатка считается дата поступления денежных средств, перечисленных в качестве задатка, на счет ОТ.</w:t>
      </w:r>
    </w:p>
    <w:p w14:paraId="7E67D20E" w14:textId="77777777" w:rsidR="00DC706C" w:rsidRDefault="00DC706C" w:rsidP="00DC7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ТППП (далее - Договор), и договором о внесении задатка можно ознакомиться на ЭТП.</w:t>
      </w:r>
    </w:p>
    <w:p w14:paraId="6FF24E75" w14:textId="77777777" w:rsidR="00DC706C" w:rsidRDefault="00DC706C" w:rsidP="00DC7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3DB8C395" w14:textId="77777777" w:rsidR="00DC706C" w:rsidRDefault="00DC706C" w:rsidP="00DC7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</w:t>
      </w:r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sz w:val="24"/>
          <w:szCs w:val="24"/>
        </w:rPr>
        <w:t xml:space="preserve">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sz w:val="24"/>
          <w:szCs w:val="24"/>
        </w:rPr>
        <w:t xml:space="preserve">. Заявители, допущенные к участию в </w:t>
      </w:r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sz w:val="24"/>
          <w:szCs w:val="24"/>
        </w:rPr>
        <w:t xml:space="preserve">, признаются участниками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4340650" w14:textId="77777777" w:rsidR="00DC706C" w:rsidRDefault="00DC706C" w:rsidP="00DC7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1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</w:t>
      </w:r>
      <w:r w:rsidRPr="00A10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предложивший наибольшую цену за лот. </w:t>
      </w:r>
    </w:p>
    <w:p w14:paraId="0AE32D71" w14:textId="77777777" w:rsidR="00DC706C" w:rsidRDefault="00DC706C" w:rsidP="00DC7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ТППП оформляются протоколом о результатах проведения ТППП в день их проведения. Протокол о результатах проведения ТППП, утвержденный ОТ, размещается на ЭТП.</w:t>
      </w:r>
    </w:p>
    <w:p w14:paraId="4852FDA0" w14:textId="78F0CF6A" w:rsidR="00DC706C" w:rsidRDefault="00364967" w:rsidP="00DC7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C706C">
        <w:rPr>
          <w:rFonts w:ascii="Times New Roman" w:hAnsi="Times New Roman" w:cs="Times New Roman"/>
          <w:color w:val="000000"/>
          <w:sz w:val="24"/>
          <w:szCs w:val="24"/>
        </w:rPr>
        <w:t>У в течение 5 (Пяти) дней с даты подписания протокола о результатах проведения ТППП направляет Победителю на адрес электронной почты, указанный в заявке на участие в ТППП, предложение заключить Договор</w:t>
      </w:r>
      <w:r w:rsidR="00A10913">
        <w:rPr>
          <w:rFonts w:ascii="Times New Roman" w:hAnsi="Times New Roman" w:cs="Times New Roman"/>
          <w:color w:val="000000"/>
          <w:sz w:val="24"/>
          <w:szCs w:val="24"/>
        </w:rPr>
        <w:t xml:space="preserve"> с приложением проекта Договора.</w:t>
      </w:r>
    </w:p>
    <w:p w14:paraId="77E23115" w14:textId="77777777" w:rsidR="00A10913" w:rsidRDefault="00A10913" w:rsidP="00A10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Договора, подписать Договор и не позднее 5 (Пяти)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D74F8C" w14:textId="77777777" w:rsidR="00DC706C" w:rsidRPr="00F00020" w:rsidRDefault="00DC706C" w:rsidP="00DC7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задатка, </w:t>
      </w:r>
      <w:r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Должника 40702810044050067692 Сибирский Банк ПАО Сбербанк к/с 30101810500000000641, БИК 045004641, ИНН 7707083893, КПП 540602001. В назначении платежа указывается наименование ПТ, реквизиты ДКП, номер Лота и дата проведения Торгов.</w:t>
      </w:r>
    </w:p>
    <w:p w14:paraId="253E873F" w14:textId="77777777" w:rsidR="00DC706C" w:rsidRDefault="00DC706C" w:rsidP="00DC70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Договора, внесенный Победителем задаток ему не возвращается, 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признаются несостоявшимися. </w:t>
      </w:r>
    </w:p>
    <w:p w14:paraId="6AD7465D" w14:textId="77777777" w:rsidR="00DC706C" w:rsidRDefault="00DC706C" w:rsidP="00DC70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вправе отказаться от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за 3 (три) дня до даты подведения итогов Торгов. </w:t>
      </w:r>
    </w:p>
    <w:p w14:paraId="5FB34CC1" w14:textId="77777777" w:rsidR="00DC706C" w:rsidRDefault="00DC706C" w:rsidP="00DC7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Новосибирск, ул. Кирова, д. 86.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C946266" w14:textId="77777777" w:rsidR="00DC706C" w:rsidRDefault="00DC706C" w:rsidP="00DC7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можно получить у ОТ: с 9:00 по 17:00 (время местное) по адресу: г. Красноярск, ул. Парижской Коммуны, д.39А, оф. 413. тел.+7(991)374-84-91,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Контакты Оператора: АО «Российский аукционный дом», 190000, г. Санкт-Петербург, пер. Гривцова, д. 5, лит. В, 8 (800) 777-57-57. </w:t>
      </w:r>
    </w:p>
    <w:p w14:paraId="580B605B" w14:textId="477C77B9" w:rsidR="00DC706C" w:rsidRDefault="00DC706C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09C6EE" w14:textId="4B216051" w:rsidR="00DC706C" w:rsidRDefault="00DC706C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78E4AE" w14:textId="6AE9DE92" w:rsidR="00DC706C" w:rsidRDefault="00DC706C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7F110379" w14:textId="74137BA2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4B505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771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C5317"/>
    <w:rsid w:val="000D35BC"/>
    <w:rsid w:val="000D48AD"/>
    <w:rsid w:val="000D742F"/>
    <w:rsid w:val="000E27E7"/>
    <w:rsid w:val="000E41A6"/>
    <w:rsid w:val="000F160F"/>
    <w:rsid w:val="00100DBB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57E2"/>
    <w:rsid w:val="001660F9"/>
    <w:rsid w:val="0017237A"/>
    <w:rsid w:val="001723C8"/>
    <w:rsid w:val="001743C2"/>
    <w:rsid w:val="0018455B"/>
    <w:rsid w:val="001960EE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40F8"/>
    <w:rsid w:val="0020779F"/>
    <w:rsid w:val="00207DDC"/>
    <w:rsid w:val="002111CC"/>
    <w:rsid w:val="00212FF2"/>
    <w:rsid w:val="00214B12"/>
    <w:rsid w:val="002158E0"/>
    <w:rsid w:val="0022794D"/>
    <w:rsid w:val="00232CAA"/>
    <w:rsid w:val="00233F0B"/>
    <w:rsid w:val="00243145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5E98"/>
    <w:rsid w:val="002A7D2D"/>
    <w:rsid w:val="002B5CB3"/>
    <w:rsid w:val="002B6D93"/>
    <w:rsid w:val="002C401A"/>
    <w:rsid w:val="002D21EA"/>
    <w:rsid w:val="002D37B6"/>
    <w:rsid w:val="002D6613"/>
    <w:rsid w:val="002D6663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06C8"/>
    <w:rsid w:val="00362902"/>
    <w:rsid w:val="00364967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E373B"/>
    <w:rsid w:val="003E54AD"/>
    <w:rsid w:val="003F1EF8"/>
    <w:rsid w:val="0040028D"/>
    <w:rsid w:val="00405316"/>
    <w:rsid w:val="0040536B"/>
    <w:rsid w:val="004130C2"/>
    <w:rsid w:val="00414366"/>
    <w:rsid w:val="00414527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5334"/>
    <w:rsid w:val="004560F5"/>
    <w:rsid w:val="00456737"/>
    <w:rsid w:val="00467333"/>
    <w:rsid w:val="004728DF"/>
    <w:rsid w:val="004901F1"/>
    <w:rsid w:val="00491355"/>
    <w:rsid w:val="0049312A"/>
    <w:rsid w:val="004A31E1"/>
    <w:rsid w:val="004A554B"/>
    <w:rsid w:val="004B2F30"/>
    <w:rsid w:val="004B505F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2C0C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54F0"/>
    <w:rsid w:val="006E0999"/>
    <w:rsid w:val="006E6020"/>
    <w:rsid w:val="006E6610"/>
    <w:rsid w:val="006F3E82"/>
    <w:rsid w:val="0070066C"/>
    <w:rsid w:val="0070121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95277"/>
    <w:rsid w:val="007A1237"/>
    <w:rsid w:val="007A35D1"/>
    <w:rsid w:val="007A4E7F"/>
    <w:rsid w:val="007B0ACF"/>
    <w:rsid w:val="007B43FC"/>
    <w:rsid w:val="007B6D49"/>
    <w:rsid w:val="007C73B9"/>
    <w:rsid w:val="007D050A"/>
    <w:rsid w:val="007D593E"/>
    <w:rsid w:val="007D7AF3"/>
    <w:rsid w:val="007E3560"/>
    <w:rsid w:val="007E532C"/>
    <w:rsid w:val="007E5DF2"/>
    <w:rsid w:val="007F3FEE"/>
    <w:rsid w:val="007F7AF6"/>
    <w:rsid w:val="008017E5"/>
    <w:rsid w:val="00805B54"/>
    <w:rsid w:val="008067A0"/>
    <w:rsid w:val="008078D3"/>
    <w:rsid w:val="00826869"/>
    <w:rsid w:val="00831B50"/>
    <w:rsid w:val="00833D0C"/>
    <w:rsid w:val="0083534C"/>
    <w:rsid w:val="008436BF"/>
    <w:rsid w:val="008473C3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974DF"/>
    <w:rsid w:val="008A5192"/>
    <w:rsid w:val="008B2921"/>
    <w:rsid w:val="008C03A1"/>
    <w:rsid w:val="008C048B"/>
    <w:rsid w:val="008C707F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24CE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E1BD6"/>
    <w:rsid w:val="009E30EE"/>
    <w:rsid w:val="009E34E1"/>
    <w:rsid w:val="009F0196"/>
    <w:rsid w:val="009F1F5B"/>
    <w:rsid w:val="00A02DE6"/>
    <w:rsid w:val="00A07D93"/>
    <w:rsid w:val="00A10913"/>
    <w:rsid w:val="00A20BA7"/>
    <w:rsid w:val="00A311E5"/>
    <w:rsid w:val="00A31864"/>
    <w:rsid w:val="00A32C3C"/>
    <w:rsid w:val="00A3433C"/>
    <w:rsid w:val="00A43773"/>
    <w:rsid w:val="00A51B78"/>
    <w:rsid w:val="00A570F5"/>
    <w:rsid w:val="00A57BC7"/>
    <w:rsid w:val="00A645E5"/>
    <w:rsid w:val="00A647D9"/>
    <w:rsid w:val="00A64E4C"/>
    <w:rsid w:val="00A825FC"/>
    <w:rsid w:val="00A86F71"/>
    <w:rsid w:val="00A944EA"/>
    <w:rsid w:val="00A94905"/>
    <w:rsid w:val="00AA2014"/>
    <w:rsid w:val="00AA71CE"/>
    <w:rsid w:val="00AC570F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228F"/>
    <w:rsid w:val="00BD5AC9"/>
    <w:rsid w:val="00BE2B9B"/>
    <w:rsid w:val="00BE388A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CE2"/>
    <w:rsid w:val="00C7040D"/>
    <w:rsid w:val="00C74E30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216CF"/>
    <w:rsid w:val="00D36926"/>
    <w:rsid w:val="00D401F0"/>
    <w:rsid w:val="00D435B4"/>
    <w:rsid w:val="00D5003C"/>
    <w:rsid w:val="00D53CC3"/>
    <w:rsid w:val="00D54D76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4282"/>
    <w:rsid w:val="00DA4D42"/>
    <w:rsid w:val="00DB0A7D"/>
    <w:rsid w:val="00DB402E"/>
    <w:rsid w:val="00DC1863"/>
    <w:rsid w:val="00DC706C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3EC1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903BE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E138A"/>
    <w:rsid w:val="00EF116A"/>
    <w:rsid w:val="00EF1523"/>
    <w:rsid w:val="00EF1EAC"/>
    <w:rsid w:val="00EF52F4"/>
    <w:rsid w:val="00EF6D38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4014F"/>
    <w:rsid w:val="00F413C9"/>
    <w:rsid w:val="00F42300"/>
    <w:rsid w:val="00F43B4D"/>
    <w:rsid w:val="00F47554"/>
    <w:rsid w:val="00F55A39"/>
    <w:rsid w:val="00F60A61"/>
    <w:rsid w:val="00F65B06"/>
    <w:rsid w:val="00F777F2"/>
    <w:rsid w:val="00F816F7"/>
    <w:rsid w:val="00F82005"/>
    <w:rsid w:val="00F83F8E"/>
    <w:rsid w:val="00F87245"/>
    <w:rsid w:val="00F944BB"/>
    <w:rsid w:val="00FA2B75"/>
    <w:rsid w:val="00FA4DA9"/>
    <w:rsid w:val="00FB1F0C"/>
    <w:rsid w:val="00FB56BA"/>
    <w:rsid w:val="00FB5CA5"/>
    <w:rsid w:val="00FB6C82"/>
    <w:rsid w:val="00FD03EB"/>
    <w:rsid w:val="00FE3B1F"/>
    <w:rsid w:val="00FE662F"/>
    <w:rsid w:val="00FF31C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paragraph" w:customStyle="1" w:styleId="af">
    <w:name w:val="готик текст"/>
    <w:rsid w:val="002D6613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ction-hou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sk@auction-hous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8395-8A54-4A0D-A86D-98911134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38</cp:revision>
  <cp:lastPrinted>2021-12-13T07:35:00Z</cp:lastPrinted>
  <dcterms:created xsi:type="dcterms:W3CDTF">2022-02-21T03:50:00Z</dcterms:created>
  <dcterms:modified xsi:type="dcterms:W3CDTF">2022-10-31T08:20:00Z</dcterms:modified>
</cp:coreProperties>
</file>