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23" w:rsidRDefault="00B20129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173623" w:rsidRDefault="00B20129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:rsidR="00173623" w:rsidRDefault="00B20129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173623" w:rsidRDefault="00B20129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9F58F0">
        <w:rPr>
          <w:b/>
        </w:rPr>
        <w:t>19</w:t>
      </w:r>
      <w:r>
        <w:rPr>
          <w:b/>
        </w:rPr>
        <w:t xml:space="preserve"> </w:t>
      </w:r>
      <w:proofErr w:type="gramStart"/>
      <w:r>
        <w:rPr>
          <w:b/>
        </w:rPr>
        <w:t>декабря  2022</w:t>
      </w:r>
      <w:proofErr w:type="gramEnd"/>
      <w:r>
        <w:rPr>
          <w:b/>
        </w:rPr>
        <w:t xml:space="preserve"> г. с 11:00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173623" w:rsidRDefault="009F58F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>Прием заявок осуществляется с 08 ноября 2022 г. по 1</w:t>
      </w:r>
      <w:r w:rsidR="006E2F9D">
        <w:rPr>
          <w:b/>
        </w:rPr>
        <w:t>5</w:t>
      </w:r>
      <w:r w:rsidR="00B20129">
        <w:rPr>
          <w:b/>
        </w:rPr>
        <w:t xml:space="preserve"> декабря 2022 г. до 14:00:00 </w:t>
      </w:r>
    </w:p>
    <w:p w:rsidR="00173623" w:rsidRDefault="00B20129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173623" w:rsidRDefault="00B20129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>эл</w:t>
      </w:r>
      <w:r w:rsidR="009F58F0">
        <w:rPr>
          <w:b/>
        </w:rPr>
        <w:t>ектронной площадки не позднее 1</w:t>
      </w:r>
      <w:r w:rsidR="006E2F9D">
        <w:rPr>
          <w:b/>
        </w:rPr>
        <w:t>5</w:t>
      </w:r>
      <w:r>
        <w:rPr>
          <w:b/>
        </w:rPr>
        <w:t xml:space="preserve"> декабря 2022 г. 14:00. Определение участников эл</w:t>
      </w:r>
      <w:r w:rsidR="009F58F0">
        <w:rPr>
          <w:b/>
        </w:rPr>
        <w:t>ектронного аукциона состоится 1</w:t>
      </w:r>
      <w:r w:rsidR="006E2F9D">
        <w:rPr>
          <w:b/>
        </w:rPr>
        <w:t>6</w:t>
      </w:r>
      <w:r>
        <w:rPr>
          <w:b/>
        </w:rPr>
        <w:t xml:space="preserve"> декабря 2022 г. в 11:00. </w:t>
      </w:r>
    </w:p>
    <w:p w:rsidR="00173623" w:rsidRDefault="00B20129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173623" w:rsidRDefault="00B20129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173623" w:rsidRDefault="00B20129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173623" w:rsidRDefault="00B20129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173623" w:rsidRDefault="00B20129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173623" w:rsidRDefault="00B20129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173623" w:rsidRDefault="00B20129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E651FE" w:rsidRDefault="00E651FE">
      <w:pPr>
        <w:pStyle w:val="af3"/>
        <w:ind w:left="360" w:right="60" w:firstLine="0"/>
        <w:rPr>
          <w:color w:val="auto"/>
          <w:szCs w:val="24"/>
        </w:rPr>
      </w:pPr>
      <w:r w:rsidRPr="00E651FE">
        <w:rPr>
          <w:color w:val="auto"/>
          <w:szCs w:val="24"/>
        </w:rPr>
        <w:t xml:space="preserve">Нежилое помещение, кадастровый номер: 78:32:0001094:1220, общей площадью 83.1 кв. м, расположенное по адресу г. Санкт-Петербург, </w:t>
      </w:r>
      <w:proofErr w:type="spellStart"/>
      <w:r w:rsidRPr="00E651FE">
        <w:rPr>
          <w:color w:val="auto"/>
          <w:szCs w:val="24"/>
        </w:rPr>
        <w:t>пр-кт</w:t>
      </w:r>
      <w:proofErr w:type="spellEnd"/>
      <w:r w:rsidRPr="00E651FE">
        <w:rPr>
          <w:color w:val="auto"/>
          <w:szCs w:val="24"/>
        </w:rPr>
        <w:t xml:space="preserve"> Вознесенский, д 2, литера Б, </w:t>
      </w:r>
      <w:proofErr w:type="spellStart"/>
      <w:r w:rsidRPr="00E651FE">
        <w:rPr>
          <w:color w:val="auto"/>
          <w:szCs w:val="24"/>
        </w:rPr>
        <w:t>пом</w:t>
      </w:r>
      <w:proofErr w:type="spellEnd"/>
      <w:r w:rsidRPr="00E651FE">
        <w:rPr>
          <w:color w:val="auto"/>
          <w:szCs w:val="24"/>
        </w:rPr>
        <w:t xml:space="preserve"> 15-Н.</w:t>
      </w:r>
    </w:p>
    <w:p w:rsidR="00173623" w:rsidRDefault="00B20129">
      <w:pPr>
        <w:pStyle w:val="af3"/>
        <w:ind w:left="360" w:right="60" w:firstLine="0"/>
        <w:rPr>
          <w:szCs w:val="24"/>
        </w:rPr>
      </w:pPr>
      <w:r>
        <w:rPr>
          <w:color w:val="auto"/>
          <w:szCs w:val="24"/>
        </w:rPr>
        <w:t xml:space="preserve">Ограничения (обременения): </w:t>
      </w:r>
      <w:r w:rsidR="006E2F9D" w:rsidRPr="006E2F9D">
        <w:rPr>
          <w:color w:val="auto"/>
          <w:szCs w:val="24"/>
        </w:rPr>
        <w:t>не зарегистрированы</w:t>
      </w:r>
    </w:p>
    <w:p w:rsidR="00173623" w:rsidRDefault="00B20129">
      <w:pPr>
        <w:spacing w:line="268" w:lineRule="auto"/>
        <w:ind w:left="-15" w:right="60" w:firstLine="375"/>
        <w:rPr>
          <w:szCs w:val="24"/>
        </w:rPr>
      </w:pPr>
      <w:r>
        <w:rPr>
          <w:b/>
          <w:szCs w:val="24"/>
        </w:rPr>
        <w:t xml:space="preserve">Начальная цена лота устанавливается в размере </w:t>
      </w:r>
      <w:r w:rsidR="00E651FE" w:rsidRPr="00E651FE">
        <w:rPr>
          <w:b/>
          <w:szCs w:val="24"/>
        </w:rPr>
        <w:t>14 950 000 (четырнадцать миллионов девятьсот пятьдесят тысяч)</w:t>
      </w:r>
      <w:r w:rsidR="00AF5DE0" w:rsidRPr="00AF5DE0">
        <w:rPr>
          <w:b/>
          <w:szCs w:val="24"/>
        </w:rPr>
        <w:t xml:space="preserve"> </w:t>
      </w:r>
      <w:r>
        <w:rPr>
          <w:b/>
          <w:szCs w:val="24"/>
        </w:rPr>
        <w:t xml:space="preserve">рублей;   </w:t>
      </w:r>
    </w:p>
    <w:p w:rsidR="00173623" w:rsidRDefault="00B20129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</w:t>
      </w:r>
      <w:r w:rsidR="00E651FE" w:rsidRPr="00E651FE">
        <w:rPr>
          <w:b/>
          <w:szCs w:val="24"/>
        </w:rPr>
        <w:t>1 000 000 (один миллион)</w:t>
      </w:r>
      <w:bookmarkStart w:id="0" w:name="_GoBack"/>
      <w:bookmarkEnd w:id="0"/>
      <w:r w:rsidR="00AF5DE0" w:rsidRPr="00AF5DE0">
        <w:rPr>
          <w:b/>
          <w:szCs w:val="24"/>
        </w:rPr>
        <w:t xml:space="preserve"> </w:t>
      </w:r>
      <w:r>
        <w:rPr>
          <w:b/>
          <w:szCs w:val="24"/>
        </w:rPr>
        <w:t xml:space="preserve">рублей.   </w:t>
      </w:r>
    </w:p>
    <w:p w:rsidR="00173623" w:rsidRDefault="00B20129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</w:t>
      </w:r>
      <w:r w:rsidR="00AF5DE0" w:rsidRPr="00AF5DE0">
        <w:rPr>
          <w:b/>
          <w:szCs w:val="24"/>
        </w:rPr>
        <w:t>250 000 (Двести пятьдесят тысяч)</w:t>
      </w:r>
      <w:r w:rsidR="00AF5DE0">
        <w:rPr>
          <w:b/>
          <w:szCs w:val="24"/>
        </w:rPr>
        <w:t xml:space="preserve"> </w:t>
      </w:r>
      <w:r>
        <w:rPr>
          <w:b/>
          <w:szCs w:val="24"/>
        </w:rPr>
        <w:t xml:space="preserve">рублей. </w:t>
      </w:r>
    </w:p>
    <w:p w:rsidR="00173623" w:rsidRDefault="00B20129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73623" w:rsidRDefault="00173623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173623" w:rsidRDefault="00B20129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173623" w:rsidRDefault="00B20129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173623" w:rsidRDefault="00B20129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173623" w:rsidRDefault="00B20129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</w:t>
      </w:r>
      <w:r>
        <w:rPr>
          <w:szCs w:val="24"/>
        </w:rPr>
        <w:lastRenderedPageBreak/>
        <w:t xml:space="preserve">поручения и условиями проведения торгов, опубликованными в настоящем информационном сообщении.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173623" w:rsidRDefault="00B20129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173623" w:rsidRDefault="00B20129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173623" w:rsidRDefault="00B20129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73623" w:rsidRDefault="00B20129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173623" w:rsidRDefault="00B20129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173623" w:rsidRDefault="00B20129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</w:t>
      </w:r>
      <w:r>
        <w:rPr>
          <w:szCs w:val="24"/>
        </w:rPr>
        <w:lastRenderedPageBreak/>
        <w:t xml:space="preserve">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173623" w:rsidRDefault="00B20129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173623" w:rsidRDefault="00B20129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173623" w:rsidRDefault="00B20129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173623" w:rsidRDefault="00173623">
      <w:pPr>
        <w:spacing w:line="268" w:lineRule="auto"/>
        <w:ind w:left="0" w:right="60" w:firstLine="0"/>
        <w:rPr>
          <w:szCs w:val="24"/>
        </w:rPr>
      </w:pPr>
    </w:p>
    <w:p w:rsidR="00173623" w:rsidRDefault="00B20129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9F58F0">
        <w:rPr>
          <w:b/>
          <w:szCs w:val="24"/>
        </w:rPr>
        <w:t>1</w:t>
      </w:r>
      <w:r w:rsidR="00AF5DE0">
        <w:rPr>
          <w:b/>
          <w:szCs w:val="24"/>
        </w:rPr>
        <w:t>5</w:t>
      </w:r>
      <w:r>
        <w:rPr>
          <w:b/>
          <w:szCs w:val="24"/>
        </w:rPr>
        <w:t xml:space="preserve"> декабря 2022 г.</w:t>
      </w:r>
      <w:r>
        <w:rPr>
          <w:szCs w:val="24"/>
        </w:rPr>
        <w:t xml:space="preserve">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173623" w:rsidRDefault="00B20129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</w:t>
      </w:r>
      <w:r>
        <w:rPr>
          <w:szCs w:val="24"/>
        </w:rPr>
        <w:lastRenderedPageBreak/>
        <w:t xml:space="preserve">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173623" w:rsidRDefault="00B20129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173623" w:rsidRDefault="00B20129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173623" w:rsidRDefault="00173623">
      <w:pPr>
        <w:spacing w:after="0" w:line="259" w:lineRule="auto"/>
        <w:ind w:left="708" w:right="60" w:firstLine="0"/>
        <w:jc w:val="left"/>
        <w:rPr>
          <w:szCs w:val="24"/>
        </w:rPr>
      </w:pPr>
    </w:p>
    <w:p w:rsidR="00173623" w:rsidRDefault="00B20129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</w:t>
      </w:r>
      <w:r w:rsidR="00356328">
        <w:rPr>
          <w:szCs w:val="24"/>
        </w:rPr>
        <w:t xml:space="preserve">и соответствующего предложения по цене </w:t>
      </w:r>
      <w:r>
        <w:rPr>
          <w:szCs w:val="24"/>
        </w:rPr>
        <w:t>и фиксируется с точностью до 1 секунды.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Победителем аукциона признается Участник, предложивший наиболее высокую цену.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173623" w:rsidRDefault="00173623">
      <w:pPr>
        <w:ind w:left="-15" w:right="60" w:firstLine="0"/>
        <w:rPr>
          <w:szCs w:val="24"/>
        </w:rPr>
      </w:pP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173623" w:rsidRDefault="00173623">
      <w:pPr>
        <w:ind w:left="-15" w:right="60" w:firstLine="0"/>
        <w:rPr>
          <w:szCs w:val="24"/>
        </w:rPr>
      </w:pPr>
    </w:p>
    <w:p w:rsidR="00173623" w:rsidRDefault="00B20129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173623" w:rsidRDefault="00B20129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173623" w:rsidRDefault="00B20129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173623" w:rsidRDefault="00173623">
      <w:pPr>
        <w:ind w:left="-15" w:right="60" w:firstLine="0"/>
        <w:rPr>
          <w:szCs w:val="24"/>
        </w:rPr>
      </w:pP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173623" w:rsidRDefault="00B20129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173623" w:rsidRDefault="00B20129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173623" w:rsidRDefault="00B20129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 (Покупателем) с Продавцом в течение 5 (пять)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:rsidR="00173623" w:rsidRDefault="00B20129">
      <w:pPr>
        <w:spacing w:after="12" w:line="259" w:lineRule="auto"/>
        <w:ind w:left="10" w:right="60" w:firstLine="0"/>
        <w:rPr>
          <w:szCs w:val="24"/>
        </w:rPr>
      </w:pPr>
      <w:r>
        <w:rPr>
          <w:szCs w:val="24"/>
        </w:rPr>
        <w:t xml:space="preserve">Для заключения договора купли-продажи Объекта Покупатель должен по согласованию с Продавцом и Организатором торгов в срок не позднее 5 (пяти) рабочих дней с даты подведения итогов аукциона, явиться по адресу: </w:t>
      </w:r>
      <w:r>
        <w:t>Санкт-Петербург, 16-я линия В.О., д.7, пом. литера А, пом. 1-Н комната 1402/1</w:t>
      </w:r>
      <w:r>
        <w:rPr>
          <w:szCs w:val="24"/>
        </w:rPr>
        <w:t xml:space="preserve"> </w:t>
      </w:r>
    </w:p>
    <w:p w:rsidR="00173623" w:rsidRDefault="00B20129">
      <w:pPr>
        <w:ind w:left="0" w:right="60" w:firstLine="0"/>
        <w:rPr>
          <w:b/>
        </w:rPr>
      </w:pPr>
      <w:r>
        <w:rPr>
          <w:b/>
          <w:szCs w:val="24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b/>
        </w:rPr>
        <w:lastRenderedPageBreak/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начальной цене, в течение </w:t>
      </w:r>
      <w:r>
        <w:rPr>
          <w:b/>
          <w:szCs w:val="24"/>
        </w:rPr>
        <w:t>5 (пять) рабочих дней</w:t>
      </w:r>
      <w:r>
        <w:rPr>
          <w:b/>
        </w:rPr>
        <w:t xml:space="preserve"> с даты признания аукциона несостоявшимся.</w:t>
      </w:r>
      <w:r>
        <w:t xml:space="preserve"> </w:t>
      </w:r>
    </w:p>
    <w:p w:rsidR="00173623" w:rsidRDefault="00B20129">
      <w:pPr>
        <w:ind w:left="-15" w:right="60" w:firstLine="0"/>
        <w:rPr>
          <w:bCs/>
          <w:szCs w:val="24"/>
        </w:rPr>
      </w:pPr>
      <w:r>
        <w:rPr>
          <w:szCs w:val="24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173623" w:rsidRDefault="00B20129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+7 931 398 14 86, 8-800-777-57-57, доб.713. </w:t>
      </w:r>
    </w:p>
    <w:p w:rsidR="00173623" w:rsidRDefault="00B20129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173623" w:rsidRDefault="00173623">
      <w:pPr>
        <w:ind w:left="567" w:right="60" w:firstLine="0"/>
        <w:rPr>
          <w:szCs w:val="24"/>
        </w:rPr>
      </w:pPr>
    </w:p>
    <w:p w:rsidR="00173623" w:rsidRDefault="00B20129">
      <w:pPr>
        <w:pStyle w:val="af3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173623" w:rsidRDefault="00173623">
      <w:pPr>
        <w:spacing w:after="0" w:line="259" w:lineRule="auto"/>
        <w:ind w:left="567" w:right="60" w:firstLine="0"/>
        <w:jc w:val="left"/>
        <w:rPr>
          <w:szCs w:val="24"/>
        </w:rPr>
      </w:pPr>
    </w:p>
    <w:p w:rsidR="00173623" w:rsidRDefault="00B20129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sectPr w:rsidR="00173623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62F7"/>
    <w:multiLevelType w:val="multilevel"/>
    <w:tmpl w:val="E86655D6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754265"/>
    <w:multiLevelType w:val="multilevel"/>
    <w:tmpl w:val="ACBAE6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813E77"/>
    <w:multiLevelType w:val="multilevel"/>
    <w:tmpl w:val="3AC4D71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46E77E4"/>
    <w:multiLevelType w:val="multilevel"/>
    <w:tmpl w:val="755EFD3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A875877"/>
    <w:multiLevelType w:val="multilevel"/>
    <w:tmpl w:val="06D4473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23"/>
    <w:rsid w:val="00173623"/>
    <w:rsid w:val="00356328"/>
    <w:rsid w:val="006E2F9D"/>
    <w:rsid w:val="009F58F0"/>
    <w:rsid w:val="00AF5DE0"/>
    <w:rsid w:val="00B20129"/>
    <w:rsid w:val="00E6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2D9F8-94C7-4763-B348-F737A4B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4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E8080-7E10-4CC6-A56F-47A4C732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2</cp:revision>
  <dcterms:created xsi:type="dcterms:W3CDTF">2022-11-08T09:04:00Z</dcterms:created>
  <dcterms:modified xsi:type="dcterms:W3CDTF">2022-11-08T09:04:00Z</dcterms:modified>
  <dc:language>ru-RU</dc:language>
</cp:coreProperties>
</file>