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9623F66" w:rsidR="005344FF" w:rsidRDefault="00554AAE" w:rsidP="00224DE1">
      <w:pPr>
        <w:pStyle w:val="a3"/>
        <w:spacing w:before="0" w:after="0"/>
        <w:ind w:firstLine="567"/>
        <w:jc w:val="both"/>
      </w:pPr>
      <w:r w:rsidRPr="00554AAE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DD23DF" w:rsidRPr="00DD23DF">
        <w:t>сообщение №02030129157 в газете АО «Коммерсантъ» от 23.04.2022 г. №72(7273</w:t>
      </w:r>
      <w:r w:rsidR="005344FF" w:rsidRPr="005344FF">
        <w:t>)</w:t>
      </w:r>
      <w:r w:rsidR="005344FF">
        <w:t>).</w:t>
      </w:r>
    </w:p>
    <w:p w14:paraId="12AB8F88" w14:textId="77777777" w:rsidR="00F0459D" w:rsidRDefault="005344FF" w:rsidP="00224DE1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="00F0459D">
        <w:t xml:space="preserve">лотов. </w:t>
      </w:r>
    </w:p>
    <w:p w14:paraId="770E988A" w14:textId="77777777" w:rsidR="00386A67" w:rsidRDefault="00F0459D" w:rsidP="00386A67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 xml:space="preserve">Для </w:t>
      </w:r>
      <w:r w:rsidR="005344FF">
        <w:rPr>
          <w:b/>
        </w:rPr>
        <w:t xml:space="preserve">лота </w:t>
      </w:r>
      <w:r>
        <w:rPr>
          <w:b/>
        </w:rPr>
        <w:t>2</w:t>
      </w:r>
      <w:r w:rsidR="005344FF">
        <w:rPr>
          <w:b/>
        </w:rPr>
        <w:t>:</w:t>
      </w:r>
    </w:p>
    <w:p w14:paraId="3DEBE443" w14:textId="53118599" w:rsidR="00386A67" w:rsidRDefault="00386A67" w:rsidP="00386A67">
      <w:pPr>
        <w:pStyle w:val="a3"/>
        <w:spacing w:before="0" w:after="0"/>
        <w:ind w:firstLine="567"/>
        <w:jc w:val="both"/>
      </w:pPr>
      <w:r>
        <w:t xml:space="preserve">с 14 ноября 2022 г. по 17 ноября 2022 г. - в размере </w:t>
      </w:r>
      <w:r>
        <w:t>4</w:t>
      </w:r>
      <w:r w:rsidRPr="00386A67">
        <w:t>7</w:t>
      </w:r>
      <w:r>
        <w:t>,</w:t>
      </w:r>
      <w:r w:rsidRPr="00386A67">
        <w:t>6</w:t>
      </w:r>
      <w:r>
        <w:t>0</w:t>
      </w:r>
      <w:r>
        <w:t>% от начальной цены продажи лота;</w:t>
      </w:r>
    </w:p>
    <w:p w14:paraId="1DA0A154" w14:textId="5E971194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18 ноября 2022 г. по 21 ноября 2022 г. - в размере </w:t>
      </w:r>
      <w:r w:rsidRPr="00386A67">
        <w:t>40</w:t>
      </w:r>
      <w:r>
        <w:t>,</w:t>
      </w:r>
      <w:r w:rsidRPr="00386A67">
        <w:t>2</w:t>
      </w:r>
      <w:r>
        <w:t>0</w:t>
      </w:r>
      <w:r>
        <w:t>% от начальной цены продажи лота;</w:t>
      </w:r>
    </w:p>
    <w:p w14:paraId="3659D5D4" w14:textId="1030DCDB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22 ноября 2022 г. по 25 ноября 2022 г. - в размере </w:t>
      </w:r>
      <w:r w:rsidRPr="00386A67">
        <w:t>32</w:t>
      </w:r>
      <w:r>
        <w:t>,80</w:t>
      </w:r>
      <w:r>
        <w:t>% от начальной цены продажи лота;</w:t>
      </w:r>
    </w:p>
    <w:p w14:paraId="2F6CF657" w14:textId="34862267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26 ноября 2022 г. по 29 ноября 2022 г. - в размере </w:t>
      </w:r>
      <w:r>
        <w:t>25,40</w:t>
      </w:r>
      <w:r>
        <w:t>% от начальной цены продажи лота;</w:t>
      </w:r>
    </w:p>
    <w:p w14:paraId="023336A9" w14:textId="5E47388A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30 ноября 2022 г. по 03 декабря 2022 г. - в размере </w:t>
      </w:r>
      <w:r>
        <w:t>18,00</w:t>
      </w:r>
      <w:r>
        <w:t>% от начальной цены продажи лота;</w:t>
      </w:r>
    </w:p>
    <w:p w14:paraId="01C496B7" w14:textId="33BEE22F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04 декабря 2022 г. по 07 декабря 2022 г. - в размере </w:t>
      </w:r>
      <w:r>
        <w:t>10,60</w:t>
      </w:r>
      <w:r>
        <w:t>% от начальной цены продажи лота;</w:t>
      </w:r>
    </w:p>
    <w:p w14:paraId="65E27AB6" w14:textId="55D78C98" w:rsidR="00F0459D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08 декабря 2022 г. по 11 декабря 2022 г. - в размере </w:t>
      </w:r>
      <w:r>
        <w:t>3,20</w:t>
      </w:r>
      <w:r>
        <w:t>% от начальной цены продажи лота</w:t>
      </w:r>
      <w:r>
        <w:t>.</w:t>
      </w:r>
    </w:p>
    <w:p w14:paraId="493974AA" w14:textId="0343AE3D" w:rsidR="00386A67" w:rsidRP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86A67">
        <w:rPr>
          <w:b/>
          <w:bCs/>
        </w:rPr>
        <w:t>Для лота 3:</w:t>
      </w:r>
    </w:p>
    <w:p w14:paraId="26CDED0E" w14:textId="1D50634A" w:rsidR="00386A67" w:rsidRDefault="00386A67" w:rsidP="00386A67">
      <w:pPr>
        <w:pStyle w:val="a3"/>
        <w:spacing w:before="0" w:after="0"/>
        <w:ind w:firstLine="567"/>
        <w:jc w:val="both"/>
      </w:pPr>
      <w:r>
        <w:t xml:space="preserve">с 14 ноября 2022 г. по 17 ноября 2022 г. - в размере </w:t>
      </w:r>
      <w:r>
        <w:t>24</w:t>
      </w:r>
      <w:r>
        <w:t>,</w:t>
      </w:r>
      <w:r>
        <w:t>4</w:t>
      </w:r>
      <w:r>
        <w:t>0% от начальной цены продажи лота;</w:t>
      </w:r>
    </w:p>
    <w:p w14:paraId="450BF67F" w14:textId="17E1EDC0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18 ноября 2022 г. по 21 ноября 2022 г. - в размере </w:t>
      </w:r>
      <w:r>
        <w:t>20</w:t>
      </w:r>
      <w:r>
        <w:t>,</w:t>
      </w:r>
      <w:r>
        <w:t>8</w:t>
      </w:r>
      <w:r>
        <w:t>0% от начальной цены продажи лота;</w:t>
      </w:r>
    </w:p>
    <w:p w14:paraId="76FC39C1" w14:textId="2DB751FC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22 ноября 2022 г. по 25 ноября 2022 г. - в размере </w:t>
      </w:r>
      <w:r>
        <w:t>17</w:t>
      </w:r>
      <w:r>
        <w:t>,</w:t>
      </w:r>
      <w:r w:rsidR="00D7668E">
        <w:t>2</w:t>
      </w:r>
      <w:r>
        <w:t>0% от начальной цены продажи лота;</w:t>
      </w:r>
    </w:p>
    <w:p w14:paraId="4540963A" w14:textId="259A626A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26 ноября 2022 г. по 29 ноября 2022 г. - в размере </w:t>
      </w:r>
      <w:r>
        <w:t>13</w:t>
      </w:r>
      <w:r>
        <w:t>,</w:t>
      </w:r>
      <w:r w:rsidR="00D7668E">
        <w:t>6</w:t>
      </w:r>
      <w:r>
        <w:t>0% от начальной цены продажи лота;</w:t>
      </w:r>
    </w:p>
    <w:p w14:paraId="59D00550" w14:textId="521E1E64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30 ноября 2022 г. по 03 декабря 2022 г. - в размере </w:t>
      </w:r>
      <w:r>
        <w:t>10</w:t>
      </w:r>
      <w:r>
        <w:t>,</w:t>
      </w:r>
      <w:r w:rsidR="00D7668E">
        <w:t>0</w:t>
      </w:r>
      <w:r>
        <w:t>0% от начальной цены продажи лота;</w:t>
      </w:r>
    </w:p>
    <w:p w14:paraId="1C68AA87" w14:textId="2CBCDAEF" w:rsidR="00386A67" w:rsidRDefault="00386A67" w:rsidP="00386A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04 декабря 2022 г. по 07 декабря 2022 г. - в размере </w:t>
      </w:r>
      <w:r>
        <w:t>6,</w:t>
      </w:r>
      <w:r w:rsidR="00D7668E">
        <w:t>4</w:t>
      </w:r>
      <w:r>
        <w:t>0% от начальной цены продажи лота;</w:t>
      </w:r>
    </w:p>
    <w:p w14:paraId="747112E0" w14:textId="0300373D" w:rsidR="00F0459D" w:rsidRDefault="00386A67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08 декабря 2022 г. по 11 декабря 2022 г. - в размере </w:t>
      </w:r>
      <w:r w:rsidR="00D7668E">
        <w:t>2</w:t>
      </w:r>
      <w:r>
        <w:t>,</w:t>
      </w:r>
      <w:r w:rsidR="00D7668E">
        <w:t>8</w:t>
      </w:r>
      <w:r>
        <w:t>0</w:t>
      </w:r>
      <w:r>
        <w:t>% от начальной цены продажи лота.</w:t>
      </w:r>
    </w:p>
    <w:p w14:paraId="6C32B661" w14:textId="45C6AD91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554AAE">
        <w:t>На периодах продления, указанных в настоящем сообщении,</w:t>
      </w:r>
      <w:r>
        <w:rPr>
          <w:color w:val="0000FF"/>
        </w:rPr>
        <w:t xml:space="preserve">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F0459D">
        <w:rPr>
          <w:color w:val="000000"/>
        </w:rPr>
        <w:t>2</w:t>
      </w:r>
      <w:r>
        <w:rPr>
          <w:color w:val="000000"/>
        </w:rPr>
        <w:t xml:space="preserve"> (</w:t>
      </w:r>
      <w:r w:rsidR="00F0459D">
        <w:rPr>
          <w:color w:val="000000"/>
        </w:rPr>
        <w:t>Два</w:t>
      </w:r>
      <w:r>
        <w:rPr>
          <w:color w:val="000000"/>
        </w:rPr>
        <w:t>) календарны</w:t>
      </w:r>
      <w:r w:rsidR="00F0459D">
        <w:rPr>
          <w:color w:val="000000"/>
        </w:rPr>
        <w:t>х</w:t>
      </w:r>
      <w:r>
        <w:rPr>
          <w:color w:val="000000"/>
        </w:rPr>
        <w:t xml:space="preserve"> дн</w:t>
      </w:r>
      <w:r w:rsidR="00F0459D">
        <w:rPr>
          <w:color w:val="000000"/>
        </w:rPr>
        <w:t>я</w:t>
      </w:r>
      <w:r>
        <w:rPr>
          <w:color w:val="000000"/>
        </w:rPr>
        <w:t xml:space="preserve"> до даты окончания соответствующего периода понижения цены продажи лот</w:t>
      </w:r>
      <w:r w:rsidR="00F0459D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86A67"/>
    <w:rsid w:val="003E6C81"/>
    <w:rsid w:val="004325DA"/>
    <w:rsid w:val="00485B54"/>
    <w:rsid w:val="00495D59"/>
    <w:rsid w:val="004B74A7"/>
    <w:rsid w:val="005344FF"/>
    <w:rsid w:val="00554AAE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5211C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7668E"/>
    <w:rsid w:val="00DD01CB"/>
    <w:rsid w:val="00DD23DF"/>
    <w:rsid w:val="00E2452B"/>
    <w:rsid w:val="00E41D4C"/>
    <w:rsid w:val="00E645EC"/>
    <w:rsid w:val="00EE3F19"/>
    <w:rsid w:val="00F0459D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2022-11-08T12:48:00Z</dcterms:modified>
</cp:coreProperties>
</file>