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E2733" w14:textId="6B727272" w:rsidR="00172228" w:rsidRDefault="00EE32E6" w:rsidP="001722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D360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D360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3D360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3D360F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3D360F">
        <w:rPr>
          <w:rFonts w:ascii="Times New Roman" w:hAnsi="Times New Roman" w:cs="Times New Roman"/>
          <w:sz w:val="24"/>
          <w:szCs w:val="24"/>
        </w:rPr>
        <w:t xml:space="preserve">, (812)334-26-04, 8(800) 777-57-57, oleynik@auction-house.ru) (далее - Организатор торгов), действующее на основании договора с Обществом с Ограниченной Ответственностью ПЧРБ Банк (ООО ПЧРБ Банк), (адрес регистрации: 119454, г. Москва, ул. Лобачевского, д. 27, ИНН 7701138419, ОГРН 1027739125303) (далее – финансовая организация), конкурсным управляющим (ликвидатором) </w:t>
      </w:r>
      <w:proofErr w:type="gramStart"/>
      <w:r w:rsidRPr="003D360F">
        <w:rPr>
          <w:rFonts w:ascii="Times New Roman" w:hAnsi="Times New Roman" w:cs="Times New Roman"/>
          <w:sz w:val="24"/>
          <w:szCs w:val="24"/>
        </w:rPr>
        <w:t xml:space="preserve">которого на основании решения Арбитражного суда г. Москвы от 21 сентября 2016 г. по делу №А40-148779/16-124-252Б 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D360F">
        <w:rPr>
          <w:rFonts w:ascii="Times New Roman" w:hAnsi="Times New Roman" w:cs="Times New Roman"/>
          <w:sz w:val="24"/>
          <w:szCs w:val="24"/>
        </w:rPr>
        <w:t>осударственн</w:t>
      </w:r>
      <w:bookmarkStart w:id="0" w:name="_GoBack"/>
      <w:bookmarkEnd w:id="0"/>
      <w:r w:rsidRPr="003D360F">
        <w:rPr>
          <w:rFonts w:ascii="Times New Roman" w:hAnsi="Times New Roman" w:cs="Times New Roman"/>
          <w:sz w:val="24"/>
          <w:szCs w:val="24"/>
        </w:rPr>
        <w:t xml:space="preserve">ая корпорация «Агентство по страхованию вкладов» (109240, г. Москва, ул. Высоцкого, д. 4) (далее – КУ), </w:t>
      </w:r>
      <w:r w:rsidR="00EF35BE" w:rsidRPr="00EF35BE">
        <w:rPr>
          <w:rFonts w:ascii="Times New Roman" w:hAnsi="Times New Roman" w:cs="Times New Roman"/>
          <w:color w:val="000000"/>
          <w:sz w:val="24"/>
          <w:szCs w:val="24"/>
        </w:rPr>
        <w:t>сообщает о внесении изменений в сообщение</w:t>
      </w:r>
      <w:r w:rsidR="00172228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172228" w:rsidRPr="00172228">
        <w:rPr>
          <w:rFonts w:ascii="Times New Roman" w:hAnsi="Times New Roman" w:cs="Times New Roman"/>
          <w:color w:val="000000"/>
          <w:sz w:val="24"/>
          <w:szCs w:val="24"/>
        </w:rPr>
        <w:t>2030150410</w:t>
      </w:r>
      <w:r w:rsidR="00172228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03.09.2022 №162(7363), </w:t>
      </w:r>
      <w:r w:rsidR="00EF35BE" w:rsidRPr="00EF35BE">
        <w:rPr>
          <w:rFonts w:ascii="Times New Roman" w:hAnsi="Times New Roman" w:cs="Times New Roman"/>
          <w:color w:val="000000"/>
          <w:sz w:val="24"/>
          <w:szCs w:val="24"/>
        </w:rPr>
        <w:t>а именно об отмене торгов по следующему лоту:</w:t>
      </w:r>
      <w:proofErr w:type="gramEnd"/>
    </w:p>
    <w:p w14:paraId="4AE26A66" w14:textId="7DC78A86" w:rsidR="00EA7238" w:rsidRPr="00A115B3" w:rsidRDefault="00EF35BE" w:rsidP="00EF3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5BE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F35B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EF35BE">
        <w:rPr>
          <w:rFonts w:ascii="Times New Roman" w:hAnsi="Times New Roman" w:cs="Times New Roman"/>
          <w:color w:val="000000"/>
          <w:sz w:val="24"/>
          <w:szCs w:val="24"/>
        </w:rPr>
        <w:t>Ранатио</w:t>
      </w:r>
      <w:proofErr w:type="spellEnd"/>
      <w:r w:rsidRPr="00EF3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5BE">
        <w:rPr>
          <w:rFonts w:ascii="Times New Roman" w:hAnsi="Times New Roman" w:cs="Times New Roman"/>
          <w:color w:val="000000"/>
          <w:sz w:val="24"/>
          <w:szCs w:val="24"/>
        </w:rPr>
        <w:t>Инвестментс</w:t>
      </w:r>
      <w:proofErr w:type="spellEnd"/>
      <w:r w:rsidRPr="00EF35BE">
        <w:rPr>
          <w:rFonts w:ascii="Times New Roman" w:hAnsi="Times New Roman" w:cs="Times New Roman"/>
          <w:color w:val="000000"/>
          <w:sz w:val="24"/>
          <w:szCs w:val="24"/>
        </w:rPr>
        <w:t xml:space="preserve"> Лимитед, ИНН 9909357773, решение АС города Москвы от 25.10.2021 по делу А40-171904/20-22-1235 (11 368 827,22 евро) (938 104 371,11 руб.).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72228"/>
    <w:rsid w:val="001D4B58"/>
    <w:rsid w:val="001F039D"/>
    <w:rsid w:val="002C312D"/>
    <w:rsid w:val="00365722"/>
    <w:rsid w:val="00467D6B"/>
    <w:rsid w:val="0047507E"/>
    <w:rsid w:val="004D0BE8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EE32E6"/>
    <w:rsid w:val="00EF35BE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25</cp:revision>
  <dcterms:created xsi:type="dcterms:W3CDTF">2019-07-23T07:45:00Z</dcterms:created>
  <dcterms:modified xsi:type="dcterms:W3CDTF">2022-11-10T09:36:00Z</dcterms:modified>
</cp:coreProperties>
</file>