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3A996" w14:textId="03181195" w:rsidR="00DF2419" w:rsidRPr="00530F2C" w:rsidRDefault="00DF2419" w:rsidP="00407859">
      <w:pPr>
        <w:tabs>
          <w:tab w:val="left" w:pos="3969"/>
        </w:tabs>
        <w:jc w:val="center"/>
        <w:rPr>
          <w:rFonts w:cs="Times New Roman"/>
          <w:b/>
          <w:bCs/>
        </w:rPr>
      </w:pPr>
      <w:r w:rsidRPr="00530F2C">
        <w:rPr>
          <w:rFonts w:cs="Times New Roman"/>
          <w:b/>
          <w:bCs/>
        </w:rPr>
        <w:t>АО «Российский аукционный дом»</w:t>
      </w:r>
    </w:p>
    <w:p w14:paraId="76D9665E" w14:textId="77777777" w:rsidR="00530F2C" w:rsidRDefault="00DF2419" w:rsidP="00407859">
      <w:pPr>
        <w:tabs>
          <w:tab w:val="left" w:pos="3969"/>
        </w:tabs>
        <w:jc w:val="center"/>
        <w:rPr>
          <w:rFonts w:cs="Times New Roman"/>
          <w:b/>
          <w:bCs/>
        </w:rPr>
      </w:pPr>
      <w:r w:rsidRPr="00530F2C">
        <w:rPr>
          <w:rFonts w:cs="Times New Roman"/>
          <w:b/>
          <w:bCs/>
        </w:rPr>
        <w:t xml:space="preserve">сообщает о проведении электронного аукциона по продаже имущества, </w:t>
      </w:r>
    </w:p>
    <w:p w14:paraId="653BD456" w14:textId="15FD6233" w:rsidR="00A53FB0" w:rsidRPr="00530F2C" w:rsidRDefault="00DF2419" w:rsidP="00407859">
      <w:pPr>
        <w:tabs>
          <w:tab w:val="left" w:pos="3969"/>
        </w:tabs>
        <w:jc w:val="center"/>
        <w:rPr>
          <w:rFonts w:cs="Times New Roman"/>
          <w:b/>
          <w:bCs/>
        </w:rPr>
      </w:pPr>
      <w:r w:rsidRPr="00530F2C">
        <w:rPr>
          <w:rFonts w:cs="Times New Roman"/>
          <w:b/>
          <w:bCs/>
        </w:rPr>
        <w:t xml:space="preserve">принадлежащего </w:t>
      </w:r>
      <w:r w:rsidR="00D22066" w:rsidRPr="00D22066">
        <w:rPr>
          <w:rFonts w:cs="Times New Roman"/>
          <w:b/>
          <w:bCs/>
        </w:rPr>
        <w:t>ПАО «Казаньоргсинтез»</w:t>
      </w:r>
    </w:p>
    <w:p w14:paraId="31FE391E" w14:textId="77777777" w:rsidR="00A53FB0" w:rsidRPr="00530F2C" w:rsidRDefault="00A53FB0" w:rsidP="00407859">
      <w:pPr>
        <w:jc w:val="both"/>
      </w:pPr>
    </w:p>
    <w:p w14:paraId="7B604833" w14:textId="014CC338" w:rsidR="008F55E7" w:rsidRPr="00530F2C" w:rsidRDefault="008F55E7" w:rsidP="008F55E7">
      <w:pPr>
        <w:tabs>
          <w:tab w:val="left" w:pos="3969"/>
        </w:tabs>
        <w:jc w:val="center"/>
        <w:rPr>
          <w:b/>
          <w:bCs/>
        </w:rPr>
      </w:pPr>
      <w:r w:rsidRPr="00530F2C">
        <w:rPr>
          <w:b/>
          <w:bCs/>
        </w:rPr>
        <w:t xml:space="preserve">Электронный аукцион будет проводиться </w:t>
      </w:r>
      <w:r w:rsidR="00E56661">
        <w:rPr>
          <w:b/>
          <w:bCs/>
        </w:rPr>
        <w:t>14 декабря</w:t>
      </w:r>
      <w:r w:rsidR="00E63F5C">
        <w:rPr>
          <w:b/>
          <w:bCs/>
        </w:rPr>
        <w:t xml:space="preserve"> </w:t>
      </w:r>
      <w:r w:rsidRPr="00530F2C">
        <w:rPr>
          <w:b/>
          <w:bCs/>
        </w:rPr>
        <w:t>2022 г. в 12:00</w:t>
      </w:r>
    </w:p>
    <w:p w14:paraId="37BED63F" w14:textId="77777777" w:rsidR="008F55E7" w:rsidRDefault="008F55E7" w:rsidP="008F55E7">
      <w:pPr>
        <w:tabs>
          <w:tab w:val="left" w:pos="3969"/>
        </w:tabs>
        <w:jc w:val="center"/>
        <w:rPr>
          <w:b/>
          <w:bCs/>
        </w:rPr>
      </w:pPr>
      <w:r w:rsidRPr="00530F2C">
        <w:rPr>
          <w:b/>
          <w:bCs/>
        </w:rPr>
        <w:t xml:space="preserve">на электронной торговой площадке АО «Российский аукционный дом» </w:t>
      </w:r>
    </w:p>
    <w:p w14:paraId="2F2E0355" w14:textId="77777777" w:rsidR="008F55E7" w:rsidRPr="00530F2C" w:rsidRDefault="00000000" w:rsidP="008F55E7">
      <w:pPr>
        <w:tabs>
          <w:tab w:val="left" w:pos="3969"/>
        </w:tabs>
        <w:jc w:val="center"/>
        <w:rPr>
          <w:b/>
          <w:bCs/>
        </w:rPr>
      </w:pPr>
      <w:hyperlink r:id="rId6" w:history="1">
        <w:r w:rsidR="008F55E7" w:rsidRPr="00F76743">
          <w:rPr>
            <w:rStyle w:val="a3"/>
            <w:b/>
            <w:bCs/>
          </w:rPr>
          <w:t>www.lot-online.ru</w:t>
        </w:r>
      </w:hyperlink>
      <w:r w:rsidR="008F55E7">
        <w:rPr>
          <w:b/>
          <w:bCs/>
        </w:rPr>
        <w:t xml:space="preserve"> (далее – ЭТП)</w:t>
      </w:r>
    </w:p>
    <w:p w14:paraId="1342A28F" w14:textId="77777777" w:rsidR="008F55E7" w:rsidRPr="00530F2C" w:rsidRDefault="008F55E7" w:rsidP="008F55E7">
      <w:pPr>
        <w:tabs>
          <w:tab w:val="left" w:pos="3969"/>
        </w:tabs>
        <w:jc w:val="center"/>
        <w:rPr>
          <w:b/>
          <w:bCs/>
        </w:rPr>
      </w:pPr>
    </w:p>
    <w:p w14:paraId="7E62F0C8" w14:textId="77777777" w:rsidR="008F55E7" w:rsidRPr="00530F2C" w:rsidRDefault="008F55E7" w:rsidP="008F55E7">
      <w:pPr>
        <w:tabs>
          <w:tab w:val="left" w:pos="3969"/>
        </w:tabs>
        <w:jc w:val="center"/>
        <w:rPr>
          <w:b/>
          <w:bCs/>
        </w:rPr>
      </w:pPr>
      <w:r w:rsidRPr="00530F2C">
        <w:rPr>
          <w:b/>
          <w:bCs/>
        </w:rPr>
        <w:t>Организатор аукциона - АО «Российский аукционный дом»</w:t>
      </w:r>
    </w:p>
    <w:p w14:paraId="34BC28A3" w14:textId="77777777" w:rsidR="008F55E7" w:rsidRPr="00530F2C" w:rsidRDefault="008F55E7" w:rsidP="008F55E7">
      <w:pPr>
        <w:tabs>
          <w:tab w:val="left" w:pos="3969"/>
        </w:tabs>
        <w:jc w:val="center"/>
        <w:rPr>
          <w:b/>
          <w:bCs/>
        </w:rPr>
      </w:pPr>
    </w:p>
    <w:p w14:paraId="316FB1FC" w14:textId="06D796B8" w:rsidR="008F55E7" w:rsidRPr="00530F2C" w:rsidRDefault="008F55E7" w:rsidP="008F55E7">
      <w:pPr>
        <w:tabs>
          <w:tab w:val="left" w:pos="3969"/>
        </w:tabs>
        <w:jc w:val="center"/>
        <w:rPr>
          <w:b/>
          <w:bCs/>
        </w:rPr>
      </w:pPr>
      <w:r w:rsidRPr="00530F2C">
        <w:rPr>
          <w:b/>
          <w:bCs/>
        </w:rPr>
        <w:t xml:space="preserve">Прием заявок с </w:t>
      </w:r>
      <w:r>
        <w:rPr>
          <w:b/>
          <w:bCs/>
        </w:rPr>
        <w:t>1</w:t>
      </w:r>
      <w:r w:rsidR="00E56661">
        <w:rPr>
          <w:b/>
          <w:bCs/>
        </w:rPr>
        <w:t>6</w:t>
      </w:r>
      <w:r w:rsidRPr="00530F2C">
        <w:rPr>
          <w:b/>
          <w:bCs/>
        </w:rPr>
        <w:t xml:space="preserve">:00 </w:t>
      </w:r>
      <w:r w:rsidR="00E56661">
        <w:rPr>
          <w:b/>
          <w:bCs/>
        </w:rPr>
        <w:t>11 ноября</w:t>
      </w:r>
      <w:r w:rsidR="00E63F5C">
        <w:rPr>
          <w:b/>
          <w:bCs/>
        </w:rPr>
        <w:t xml:space="preserve"> </w:t>
      </w:r>
      <w:r w:rsidRPr="00530F2C">
        <w:rPr>
          <w:b/>
          <w:bCs/>
        </w:rPr>
        <w:t xml:space="preserve">2022 г. по </w:t>
      </w:r>
      <w:r w:rsidR="00E56661">
        <w:rPr>
          <w:b/>
          <w:bCs/>
        </w:rPr>
        <w:t>12 декабря</w:t>
      </w:r>
      <w:r w:rsidRPr="00530F2C">
        <w:rPr>
          <w:b/>
          <w:bCs/>
        </w:rPr>
        <w:t xml:space="preserve"> 2022 г. до 1</w:t>
      </w:r>
      <w:r w:rsidR="00E56661">
        <w:rPr>
          <w:b/>
          <w:bCs/>
        </w:rPr>
        <w:t>0</w:t>
      </w:r>
      <w:r w:rsidRPr="00530F2C">
        <w:rPr>
          <w:b/>
          <w:bCs/>
        </w:rPr>
        <w:t>:00.</w:t>
      </w:r>
    </w:p>
    <w:p w14:paraId="250BCFF0" w14:textId="2AA87580" w:rsidR="008F55E7" w:rsidRPr="00530F2C" w:rsidRDefault="008F55E7" w:rsidP="008F55E7">
      <w:pPr>
        <w:tabs>
          <w:tab w:val="left" w:pos="3969"/>
        </w:tabs>
        <w:jc w:val="center"/>
        <w:rPr>
          <w:b/>
          <w:bCs/>
        </w:rPr>
      </w:pPr>
      <w:r w:rsidRPr="00530F2C">
        <w:rPr>
          <w:b/>
          <w:bCs/>
        </w:rPr>
        <w:t xml:space="preserve">Задаток должен поступить на счет Организатора аукциона не позднее </w:t>
      </w:r>
      <w:r w:rsidR="00E56661">
        <w:rPr>
          <w:b/>
          <w:bCs/>
        </w:rPr>
        <w:t>10</w:t>
      </w:r>
      <w:r w:rsidRPr="00530F2C">
        <w:rPr>
          <w:b/>
          <w:bCs/>
        </w:rPr>
        <w:t xml:space="preserve">:00 </w:t>
      </w:r>
      <w:r w:rsidR="00E56661">
        <w:rPr>
          <w:b/>
          <w:bCs/>
        </w:rPr>
        <w:t>12 декабря</w:t>
      </w:r>
      <w:r w:rsidR="00E56661" w:rsidRPr="00530F2C">
        <w:rPr>
          <w:b/>
          <w:bCs/>
        </w:rPr>
        <w:t xml:space="preserve"> </w:t>
      </w:r>
      <w:r w:rsidRPr="00530F2C">
        <w:rPr>
          <w:b/>
          <w:bCs/>
        </w:rPr>
        <w:t>2022 г.</w:t>
      </w:r>
    </w:p>
    <w:p w14:paraId="5134F74A" w14:textId="54ED97AE" w:rsidR="008F55E7" w:rsidRPr="00530F2C" w:rsidRDefault="008F55E7" w:rsidP="008F55E7">
      <w:pPr>
        <w:tabs>
          <w:tab w:val="left" w:pos="3969"/>
        </w:tabs>
        <w:jc w:val="center"/>
        <w:rPr>
          <w:b/>
          <w:bCs/>
        </w:rPr>
      </w:pPr>
      <w:r w:rsidRPr="00530F2C">
        <w:rPr>
          <w:b/>
          <w:bCs/>
        </w:rPr>
        <w:t xml:space="preserve">Определение участников аукциона осуществляется до 12:00 </w:t>
      </w:r>
      <w:r w:rsidR="00E56661">
        <w:rPr>
          <w:b/>
          <w:bCs/>
        </w:rPr>
        <w:t>1</w:t>
      </w:r>
      <w:r w:rsidR="00E56661">
        <w:rPr>
          <w:b/>
          <w:bCs/>
        </w:rPr>
        <w:t>3</w:t>
      </w:r>
      <w:r w:rsidR="00E56661">
        <w:rPr>
          <w:b/>
          <w:bCs/>
        </w:rPr>
        <w:t xml:space="preserve"> декабря</w:t>
      </w:r>
      <w:r w:rsidR="00E56661" w:rsidRPr="00530F2C">
        <w:rPr>
          <w:b/>
          <w:bCs/>
        </w:rPr>
        <w:t xml:space="preserve"> </w:t>
      </w:r>
      <w:r w:rsidRPr="00530F2C">
        <w:rPr>
          <w:b/>
          <w:bCs/>
        </w:rPr>
        <w:t>2022 г.</w:t>
      </w:r>
    </w:p>
    <w:p w14:paraId="77FFA832" w14:textId="77777777" w:rsidR="008F55E7" w:rsidRPr="00530F2C" w:rsidRDefault="008F55E7" w:rsidP="008F55E7">
      <w:pPr>
        <w:tabs>
          <w:tab w:val="left" w:pos="3969"/>
        </w:tabs>
        <w:jc w:val="center"/>
      </w:pPr>
    </w:p>
    <w:p w14:paraId="25E48FF6" w14:textId="77777777" w:rsidR="008F55E7" w:rsidRPr="00530F2C" w:rsidRDefault="008F55E7" w:rsidP="008F55E7">
      <w:pPr>
        <w:tabs>
          <w:tab w:val="left" w:pos="3969"/>
        </w:tabs>
        <w:jc w:val="center"/>
      </w:pPr>
      <w:r w:rsidRPr="00530F2C">
        <w:t>Указанное в настоящем Информационном сообщении время – московское.</w:t>
      </w:r>
    </w:p>
    <w:p w14:paraId="4C738557" w14:textId="77777777" w:rsidR="008F55E7" w:rsidRPr="00530F2C" w:rsidRDefault="008F55E7" w:rsidP="008F55E7">
      <w:pPr>
        <w:tabs>
          <w:tab w:val="left" w:pos="3969"/>
        </w:tabs>
        <w:jc w:val="center"/>
      </w:pPr>
      <w:r w:rsidRPr="00530F2C">
        <w:t xml:space="preserve">При исчислении сроков, указанных в настоящем Информационном сообщении, принимается время сервера </w:t>
      </w:r>
      <w:r>
        <w:t>ЭТП</w:t>
      </w:r>
      <w:r w:rsidRPr="00530F2C">
        <w:t>.</w:t>
      </w:r>
    </w:p>
    <w:p w14:paraId="06CF448F" w14:textId="77777777" w:rsidR="008F55E7" w:rsidRPr="00530F2C" w:rsidRDefault="008F55E7" w:rsidP="008F55E7">
      <w:pPr>
        <w:tabs>
          <w:tab w:val="left" w:pos="3969"/>
        </w:tabs>
        <w:jc w:val="center"/>
      </w:pPr>
    </w:p>
    <w:p w14:paraId="5885CF48" w14:textId="77777777" w:rsidR="008F55E7" w:rsidRPr="00530F2C" w:rsidRDefault="008F55E7" w:rsidP="008F55E7">
      <w:pPr>
        <w:tabs>
          <w:tab w:val="left" w:pos="3969"/>
        </w:tabs>
        <w:jc w:val="center"/>
      </w:pPr>
      <w:r w:rsidRPr="00530F2C">
        <w:t xml:space="preserve">Форма проведения торгов – аукцион в электронной форме, открытый по составу участников и по форме подачи предложений по цене с применением метода </w:t>
      </w:r>
      <w:r>
        <w:t>понижения</w:t>
      </w:r>
      <w:r w:rsidRPr="00530F2C">
        <w:t xml:space="preserve"> начальной цены продажи («</w:t>
      </w:r>
      <w:r>
        <w:t>голландский</w:t>
      </w:r>
      <w:r w:rsidRPr="00530F2C">
        <w:t>» аукцион).</w:t>
      </w:r>
    </w:p>
    <w:p w14:paraId="3C6A870A" w14:textId="77777777" w:rsidR="00DF2419" w:rsidRDefault="00DF2419" w:rsidP="00407859">
      <w:pPr>
        <w:tabs>
          <w:tab w:val="left" w:pos="3969"/>
        </w:tabs>
        <w:jc w:val="center"/>
      </w:pPr>
    </w:p>
    <w:p w14:paraId="1DDA5BEB" w14:textId="1421C591" w:rsidR="00A53FB0" w:rsidRPr="001D0D12" w:rsidRDefault="00DF2419" w:rsidP="00407859">
      <w:pPr>
        <w:tabs>
          <w:tab w:val="left" w:pos="3969"/>
        </w:tabs>
        <w:jc w:val="center"/>
        <w:rPr>
          <w:b/>
          <w:bCs/>
        </w:rPr>
      </w:pPr>
      <w:r w:rsidRPr="001D0D12">
        <w:rPr>
          <w:b/>
          <w:bCs/>
        </w:rPr>
        <w:t>Телефоны для справок: 8(920)051-08-41, 8(843)5000-320</w:t>
      </w:r>
      <w:r w:rsidR="00530F2C" w:rsidRPr="001D0D12">
        <w:rPr>
          <w:b/>
          <w:bCs/>
        </w:rPr>
        <w:t>, 8(800)777-57-57</w:t>
      </w:r>
    </w:p>
    <w:p w14:paraId="6EA4F57C" w14:textId="496A7D86" w:rsidR="001D0D12" w:rsidRDefault="001D0D12" w:rsidP="00407859">
      <w:pPr>
        <w:tabs>
          <w:tab w:val="left" w:pos="3969"/>
        </w:tabs>
        <w:jc w:val="center"/>
      </w:pPr>
    </w:p>
    <w:p w14:paraId="450683FB" w14:textId="5114455F" w:rsidR="00C85AEB" w:rsidRPr="00EB6F01" w:rsidRDefault="001D0D12" w:rsidP="00C85AEB">
      <w:pPr>
        <w:tabs>
          <w:tab w:val="left" w:pos="3969"/>
        </w:tabs>
        <w:ind w:right="-1" w:firstLine="567"/>
        <w:jc w:val="both"/>
        <w:rPr>
          <w:b/>
          <w:bCs/>
          <w:shd w:val="clear" w:color="auto" w:fill="FFFFFF"/>
        </w:rPr>
      </w:pPr>
      <w:r w:rsidRPr="002331CF">
        <w:t xml:space="preserve">Объекты продажи </w:t>
      </w:r>
      <w:r w:rsidR="00C85AEB" w:rsidRPr="00C85AEB">
        <w:t>(далее – Объекты</w:t>
      </w:r>
      <w:r w:rsidR="007B5C0A">
        <w:t>, Лот</w:t>
      </w:r>
      <w:r w:rsidR="00C85AEB" w:rsidRPr="00C85AEB">
        <w:t>)</w:t>
      </w:r>
      <w:r w:rsidR="00C85AEB">
        <w:t xml:space="preserve"> </w:t>
      </w:r>
      <w:r w:rsidRPr="002331CF">
        <w:t xml:space="preserve">находятся в собственности </w:t>
      </w:r>
      <w:r w:rsidR="00D22066" w:rsidRPr="00D22066">
        <w:t>ПАО «Казаньоргсинтез»</w:t>
      </w:r>
      <w:r w:rsidRPr="00137E01">
        <w:t>» (далее – Продавец) и продаются в соответствии с Договором поручения №РАД-</w:t>
      </w:r>
      <w:r w:rsidR="00D22066">
        <w:t>254</w:t>
      </w:r>
      <w:r w:rsidRPr="00137E01">
        <w:t xml:space="preserve">/2022 от </w:t>
      </w:r>
      <w:r w:rsidR="00D22066">
        <w:t>29.03</w:t>
      </w:r>
      <w:r w:rsidRPr="00137E01">
        <w:t>.2022г.</w:t>
      </w:r>
      <w:r w:rsidR="00C85AEB" w:rsidRPr="00137E01">
        <w:t xml:space="preserve"> </w:t>
      </w:r>
      <w:r w:rsidR="00C85AEB" w:rsidRPr="00137E01">
        <w:rPr>
          <w:rFonts w:eastAsia="Times New Roman" w:cs="Times New Roman"/>
          <w:lang w:eastAsia="ru-RU"/>
        </w:rPr>
        <w:t>Продавец гарантирует</w:t>
      </w:r>
      <w:r w:rsidR="00C85AEB" w:rsidRPr="00EB6F01">
        <w:rPr>
          <w:rFonts w:eastAsia="Times New Roman" w:cs="Times New Roman"/>
          <w:lang w:eastAsia="ru-RU"/>
        </w:rPr>
        <w:t>, что Объекты никому не проданы, не являются предметом судебного разбирательства, не находятся под арестом, запрещением, не обременены правами третьих лиц</w:t>
      </w:r>
      <w:r w:rsidR="00D22066">
        <w:rPr>
          <w:rFonts w:eastAsia="Times New Roman" w:cs="Times New Roman"/>
          <w:lang w:eastAsia="ru-RU"/>
        </w:rPr>
        <w:t xml:space="preserve"> (кроме указанных).</w:t>
      </w:r>
    </w:p>
    <w:p w14:paraId="5E702513" w14:textId="2602052F" w:rsidR="001D0D12" w:rsidRPr="001D0D12" w:rsidRDefault="001D0D12" w:rsidP="00407859">
      <w:pPr>
        <w:ind w:firstLine="567"/>
        <w:jc w:val="both"/>
      </w:pPr>
    </w:p>
    <w:p w14:paraId="665482C4" w14:textId="41E8CED9" w:rsidR="001D0D12" w:rsidRPr="00776766" w:rsidRDefault="001D0D12" w:rsidP="00407859">
      <w:pPr>
        <w:jc w:val="center"/>
        <w:rPr>
          <w:b/>
          <w:bCs/>
        </w:rPr>
      </w:pPr>
      <w:r w:rsidRPr="00776766">
        <w:rPr>
          <w:b/>
        </w:rPr>
        <w:t xml:space="preserve">Сведения об </w:t>
      </w:r>
      <w:r w:rsidR="007B5C0A">
        <w:rPr>
          <w:b/>
        </w:rPr>
        <w:t>Объектах</w:t>
      </w:r>
    </w:p>
    <w:p w14:paraId="5CE656B9" w14:textId="77777777" w:rsidR="001D0D12" w:rsidRPr="00EB6F01" w:rsidRDefault="001D0D12" w:rsidP="00407859">
      <w:pPr>
        <w:tabs>
          <w:tab w:val="left" w:pos="3969"/>
        </w:tabs>
        <w:ind w:right="-1"/>
        <w:jc w:val="center"/>
        <w:rPr>
          <w:b/>
          <w:bCs/>
          <w:shd w:val="clear" w:color="auto" w:fill="FFFFFF"/>
        </w:rPr>
      </w:pPr>
      <w:r w:rsidRPr="00EB6F01">
        <w:rPr>
          <w:b/>
          <w:bCs/>
          <w:shd w:val="clear" w:color="auto" w:fill="FFFFFF"/>
        </w:rPr>
        <w:t>Лот №1</w:t>
      </w:r>
    </w:p>
    <w:p w14:paraId="6EF71D11" w14:textId="77777777" w:rsidR="008F55E7" w:rsidRPr="005E168B" w:rsidRDefault="008F55E7" w:rsidP="008F55E7">
      <w:pPr>
        <w:ind w:right="-57" w:firstLine="567"/>
        <w:contextualSpacing/>
        <w:jc w:val="both"/>
        <w:rPr>
          <w:rFonts w:eastAsia="Times New Roman" w:cs="Times New Roman"/>
          <w:lang w:eastAsia="ru-RU"/>
        </w:rPr>
      </w:pPr>
      <w:r w:rsidRPr="005E168B">
        <w:rPr>
          <w:rFonts w:eastAsia="Times New Roman" w:cs="Times New Roman"/>
          <w:lang w:eastAsia="ru-RU"/>
        </w:rPr>
        <w:t xml:space="preserve">Земельный участок площадью 75 004 +/- 192 кв. м., кадастровый №16:15:181301:1, адрес: установлено относительно ориентира, расположенного в границах участка, почтовый адрес ориентира: Российская Федерация, Республика Татарстан, Камско-Устьинский муниципальный район, </w:t>
      </w:r>
      <w:proofErr w:type="spellStart"/>
      <w:r w:rsidRPr="005E168B">
        <w:rPr>
          <w:rFonts w:eastAsia="Times New Roman" w:cs="Times New Roman"/>
          <w:lang w:eastAsia="ru-RU"/>
        </w:rPr>
        <w:t>Теньковское</w:t>
      </w:r>
      <w:proofErr w:type="spellEnd"/>
      <w:r w:rsidRPr="005E168B">
        <w:rPr>
          <w:rFonts w:eastAsia="Times New Roman" w:cs="Times New Roman"/>
          <w:lang w:eastAsia="ru-RU"/>
        </w:rPr>
        <w:t xml:space="preserve"> сельское поселение, д. </w:t>
      </w:r>
      <w:proofErr w:type="spellStart"/>
      <w:r w:rsidRPr="005E168B">
        <w:rPr>
          <w:rFonts w:eastAsia="Times New Roman" w:cs="Times New Roman"/>
          <w:lang w:eastAsia="ru-RU"/>
        </w:rPr>
        <w:t>Лабышка</w:t>
      </w:r>
      <w:proofErr w:type="spellEnd"/>
      <w:r w:rsidRPr="005E168B">
        <w:rPr>
          <w:rFonts w:eastAsia="Times New Roman" w:cs="Times New Roman"/>
          <w:lang w:eastAsia="ru-RU"/>
        </w:rPr>
        <w:t>, кв-л 181301, з/у 1; категория земель: земли сельскохозяйственного назначения, виды разрешенного использования: для дачного строительства. Сведения об объекте недвижимости имеют статус «актуальные, ранее учтенные». Сведения о видах разрешенного использования имеют статус «актуальные незасвидетельствованные». Право (ограничение права, обременение объекта недвижимости) зарегистрировано на данный объект недвижимости с видами разрешенного использования «для дачного строительства». Ограничения и обременения: Ограничения прав на земельный участок, предусмотренные статьями 56, 56.1 Земельного кодекса РФ.</w:t>
      </w:r>
    </w:p>
    <w:p w14:paraId="1922F589" w14:textId="77777777" w:rsidR="008F55E7" w:rsidRPr="005E168B" w:rsidRDefault="008F55E7" w:rsidP="008F55E7">
      <w:pPr>
        <w:ind w:right="-57" w:firstLine="567"/>
        <w:contextualSpacing/>
        <w:jc w:val="both"/>
        <w:rPr>
          <w:rFonts w:eastAsia="Times New Roman" w:cs="Times New Roman"/>
          <w:lang w:eastAsia="ru-RU"/>
        </w:rPr>
      </w:pPr>
      <w:r w:rsidRPr="005E168B">
        <w:rPr>
          <w:rFonts w:eastAsia="Times New Roman" w:cs="Times New Roman"/>
          <w:lang w:eastAsia="ru-RU"/>
        </w:rPr>
        <w:t xml:space="preserve">Земельный участок площадью 22 891 +/- 1 323,86 кв. м., кадастровый №16:15:181301:41, адрес: установлено относительно ориентира, расположенного в границах участка, почтовый адрес ориентира: Российская Федерация, Республика Татарстан, Камско-Устьинский муниципальный район, </w:t>
      </w:r>
      <w:proofErr w:type="spellStart"/>
      <w:r w:rsidRPr="005E168B">
        <w:rPr>
          <w:rFonts w:eastAsia="Times New Roman" w:cs="Times New Roman"/>
          <w:lang w:eastAsia="ru-RU"/>
        </w:rPr>
        <w:t>Теньковское</w:t>
      </w:r>
      <w:proofErr w:type="spellEnd"/>
      <w:r w:rsidRPr="005E168B">
        <w:rPr>
          <w:rFonts w:eastAsia="Times New Roman" w:cs="Times New Roman"/>
          <w:lang w:eastAsia="ru-RU"/>
        </w:rPr>
        <w:t xml:space="preserve"> сельское поселение, д. </w:t>
      </w:r>
      <w:proofErr w:type="spellStart"/>
      <w:r w:rsidRPr="005E168B">
        <w:rPr>
          <w:rFonts w:eastAsia="Times New Roman" w:cs="Times New Roman"/>
          <w:lang w:eastAsia="ru-RU"/>
        </w:rPr>
        <w:t>Лабышка</w:t>
      </w:r>
      <w:proofErr w:type="spellEnd"/>
      <w:r w:rsidRPr="005E168B">
        <w:rPr>
          <w:rFonts w:eastAsia="Times New Roman" w:cs="Times New Roman"/>
          <w:lang w:eastAsia="ru-RU"/>
        </w:rPr>
        <w:t>, кв-л 181301, з/у 41; категория земель: земли сельскохозяйственного назначения, виды разрешенного использования: для дачного строительства. Сведения об объекте недвижимости имеют статус «актуальные». Сведения о видах разрешенного использования имеют статус «актуальные незасвидетельствованные». Право (ограничение права, обременение объекта недвижимости) зарегистрировано на данный объект недвижимости с видами разрешенного использования отсутствует. Ограничения и обременения: Ограничения прав на земельный участок, предусмотренные статьями 56, 56.1 Земельного кодекса РФ.</w:t>
      </w:r>
    </w:p>
    <w:p w14:paraId="6D325305" w14:textId="77777777" w:rsidR="008F55E7" w:rsidRPr="005E168B" w:rsidRDefault="008F55E7" w:rsidP="008F55E7">
      <w:pPr>
        <w:ind w:right="-57" w:firstLine="567"/>
        <w:contextualSpacing/>
        <w:jc w:val="both"/>
        <w:rPr>
          <w:rFonts w:eastAsia="Times New Roman" w:cs="Times New Roman"/>
          <w:lang w:eastAsia="ru-RU"/>
        </w:rPr>
      </w:pPr>
      <w:r w:rsidRPr="005E168B">
        <w:rPr>
          <w:rFonts w:eastAsia="Times New Roman" w:cs="Times New Roman"/>
          <w:lang w:eastAsia="ru-RU"/>
        </w:rPr>
        <w:t xml:space="preserve">Земельный участок площадью 142 053 +/- 3 298 кв. м., кадастровый №16:15:181301:129, адрес: установлено относительно ориентира, расположенного в границах участка, почтовый адрес </w:t>
      </w:r>
      <w:r w:rsidRPr="005E168B">
        <w:rPr>
          <w:rFonts w:eastAsia="Times New Roman" w:cs="Times New Roman"/>
          <w:lang w:eastAsia="ru-RU"/>
        </w:rPr>
        <w:lastRenderedPageBreak/>
        <w:t xml:space="preserve">ориентира: Российская Федерация, Республика Татарстан, Камско-Устьинский муниципальный район, </w:t>
      </w:r>
      <w:proofErr w:type="spellStart"/>
      <w:r w:rsidRPr="005E168B">
        <w:rPr>
          <w:rFonts w:eastAsia="Times New Roman" w:cs="Times New Roman"/>
          <w:lang w:eastAsia="ru-RU"/>
        </w:rPr>
        <w:t>Теньковское</w:t>
      </w:r>
      <w:proofErr w:type="spellEnd"/>
      <w:r w:rsidRPr="005E168B">
        <w:rPr>
          <w:rFonts w:eastAsia="Times New Roman" w:cs="Times New Roman"/>
          <w:lang w:eastAsia="ru-RU"/>
        </w:rPr>
        <w:t xml:space="preserve"> сельское поселение, д. </w:t>
      </w:r>
      <w:proofErr w:type="spellStart"/>
      <w:r w:rsidRPr="005E168B">
        <w:rPr>
          <w:rFonts w:eastAsia="Times New Roman" w:cs="Times New Roman"/>
          <w:lang w:eastAsia="ru-RU"/>
        </w:rPr>
        <w:t>Лабышка</w:t>
      </w:r>
      <w:proofErr w:type="spellEnd"/>
      <w:r w:rsidRPr="005E168B">
        <w:rPr>
          <w:rFonts w:eastAsia="Times New Roman" w:cs="Times New Roman"/>
          <w:lang w:eastAsia="ru-RU"/>
        </w:rPr>
        <w:t>, кв-л 181301, з/у 129; категория земель: земли сельскохозяйственного назначения, виды разрешенного использования: для сельскохозяйственного производства. Сведения об объекте недвижимости имеют статус «актуальные». Для данного земельного участка обеспечен доступ посредством земельных участков с кадастровыми №15:15:181301:7, №16:15:000000:248. Сведения о видах разрешенного использования имеют статус «актуальные незасвидетельствованные». Право (ограничение права, обременение объекта недвижимости) зарегистрировано на данный объект недвижимости с видами разрешенного использования отсутствует. Ограничения и обременения: Ограничения прав на земельный участок, предусмотренные статьями 56, 56.1 Земельного кодекса РФ.</w:t>
      </w:r>
    </w:p>
    <w:p w14:paraId="3EA7E73E" w14:textId="77777777" w:rsidR="008F55E7" w:rsidRPr="005E168B" w:rsidRDefault="008F55E7" w:rsidP="008F55E7">
      <w:pPr>
        <w:ind w:right="-57" w:firstLine="567"/>
        <w:contextualSpacing/>
        <w:jc w:val="both"/>
        <w:rPr>
          <w:rFonts w:eastAsia="Times New Roman" w:cs="Times New Roman"/>
          <w:lang w:eastAsia="ru-RU"/>
        </w:rPr>
      </w:pPr>
      <w:r w:rsidRPr="005E168B">
        <w:rPr>
          <w:rFonts w:eastAsia="Times New Roman" w:cs="Times New Roman"/>
          <w:lang w:eastAsia="ru-RU"/>
        </w:rPr>
        <w:t xml:space="preserve">Здание площадью 298 кв. м., назначение: жилой дом, кадастровый №16:15:181301:132, количество этажей, в т.ч. подземных: 2, адрес: Республика Татарстан, Верхнеуслонский муниципальный район, </w:t>
      </w:r>
      <w:proofErr w:type="spellStart"/>
      <w:r w:rsidRPr="005E168B">
        <w:rPr>
          <w:rFonts w:eastAsia="Times New Roman" w:cs="Times New Roman"/>
          <w:lang w:eastAsia="ru-RU"/>
        </w:rPr>
        <w:t>Шеланговское</w:t>
      </w:r>
      <w:proofErr w:type="spellEnd"/>
      <w:r w:rsidRPr="005E168B">
        <w:rPr>
          <w:rFonts w:eastAsia="Times New Roman" w:cs="Times New Roman"/>
          <w:lang w:eastAsia="ru-RU"/>
        </w:rPr>
        <w:t xml:space="preserve"> сельское поселение, с. </w:t>
      </w:r>
      <w:proofErr w:type="spellStart"/>
      <w:r w:rsidRPr="005E168B">
        <w:rPr>
          <w:rFonts w:eastAsia="Times New Roman" w:cs="Times New Roman"/>
          <w:lang w:eastAsia="ru-RU"/>
        </w:rPr>
        <w:t>Шеланга</w:t>
      </w:r>
      <w:proofErr w:type="spellEnd"/>
      <w:r w:rsidRPr="005E168B">
        <w:rPr>
          <w:rFonts w:eastAsia="Times New Roman" w:cs="Times New Roman"/>
          <w:lang w:eastAsia="ru-RU"/>
        </w:rPr>
        <w:t xml:space="preserve">. Сведения об объекте недвижимости имеют статус «актуальные». Сведения о наименовании, количестве этажей, в т.ч. подземных этажей имеют статус «актуальные незасвидетельствованные». Право (ограничение права, обременение объекта недвижимости) зарегистрировано на данный объект недвижимости с наименованием «Дом», количеством этажей, в т.ч. подземных этажей отсутствует. </w:t>
      </w:r>
    </w:p>
    <w:p w14:paraId="4A5F1C40" w14:textId="77777777" w:rsidR="008F55E7" w:rsidRPr="005E168B" w:rsidRDefault="008F55E7" w:rsidP="008F55E7">
      <w:pPr>
        <w:ind w:right="-57" w:firstLine="567"/>
        <w:contextualSpacing/>
        <w:jc w:val="both"/>
        <w:rPr>
          <w:rFonts w:eastAsia="Times New Roman" w:cs="Times New Roman"/>
          <w:lang w:eastAsia="ru-RU"/>
        </w:rPr>
      </w:pPr>
      <w:r w:rsidRPr="005E168B">
        <w:rPr>
          <w:rFonts w:eastAsia="Times New Roman" w:cs="Times New Roman"/>
          <w:lang w:eastAsia="ru-RU"/>
        </w:rPr>
        <w:t xml:space="preserve">Здание площадью 1 349 кв. м., назначение: жилой дом, кадастровый №16:15:181301:133, количество этажей, в т.ч. подземных: 2, адрес: Республика Татарстан, Верхнеуслонский муниципальный район, </w:t>
      </w:r>
      <w:proofErr w:type="spellStart"/>
      <w:r w:rsidRPr="005E168B">
        <w:rPr>
          <w:rFonts w:eastAsia="Times New Roman" w:cs="Times New Roman"/>
          <w:lang w:eastAsia="ru-RU"/>
        </w:rPr>
        <w:t>Шеланговское</w:t>
      </w:r>
      <w:proofErr w:type="spellEnd"/>
      <w:r w:rsidRPr="005E168B">
        <w:rPr>
          <w:rFonts w:eastAsia="Times New Roman" w:cs="Times New Roman"/>
          <w:lang w:eastAsia="ru-RU"/>
        </w:rPr>
        <w:t xml:space="preserve"> сельское поселение. Сведения об объекте недвижимости имеют статус «актуальные». Сведения о наименовании, количестве этажей, в т.ч. подземных этажей имеют статус «актуальные незасвидетельствованные». Право (ограничение права, обременение объекта недвижимости) зарегистрировано на данный объект недвижимости с наименованием «Дом», количеством этажей, в т.ч. подземных этажей отсутствует. </w:t>
      </w:r>
    </w:p>
    <w:p w14:paraId="3DCB9E37" w14:textId="77777777" w:rsidR="008F55E7" w:rsidRPr="005E168B" w:rsidRDefault="008F55E7" w:rsidP="008F55E7">
      <w:pPr>
        <w:ind w:right="-57" w:firstLine="567"/>
        <w:contextualSpacing/>
        <w:jc w:val="both"/>
        <w:rPr>
          <w:rFonts w:eastAsia="Times New Roman" w:cs="Times New Roman"/>
          <w:lang w:eastAsia="ru-RU"/>
        </w:rPr>
      </w:pPr>
      <w:r w:rsidRPr="005E168B">
        <w:rPr>
          <w:rFonts w:eastAsia="Times New Roman" w:cs="Times New Roman"/>
          <w:lang w:eastAsia="ru-RU"/>
        </w:rPr>
        <w:t xml:space="preserve">Здание площадью 284 кв. м., назначение: жилой дом, кадастровый №16:15:181301:134, количество этажей, в т.ч. подземных: 1, адрес: Республика Татарстан, Верхнеуслонский муниципальный район, с. </w:t>
      </w:r>
      <w:proofErr w:type="spellStart"/>
      <w:r w:rsidRPr="005E168B">
        <w:rPr>
          <w:rFonts w:eastAsia="Times New Roman" w:cs="Times New Roman"/>
          <w:lang w:eastAsia="ru-RU"/>
        </w:rPr>
        <w:t>Шеланга</w:t>
      </w:r>
      <w:proofErr w:type="spellEnd"/>
      <w:r w:rsidRPr="005E168B">
        <w:rPr>
          <w:rFonts w:eastAsia="Times New Roman" w:cs="Times New Roman"/>
          <w:lang w:eastAsia="ru-RU"/>
        </w:rPr>
        <w:t xml:space="preserve">. Сведения об объекте недвижимости имеют статус «актуальные». Сведения о наименовании, количестве этажей, в т.ч. подземных этажей имеют статус «актуальные незасвидетельствованные». Право (ограничение права, обременение объекта недвижимости) зарегистрировано на данный объект недвижимости с наименованием «Дом», количеством этажей, в т.ч. подземных этажей отсутствует. </w:t>
      </w:r>
    </w:p>
    <w:p w14:paraId="47816B16" w14:textId="77777777" w:rsidR="008F55E7" w:rsidRPr="005E168B" w:rsidRDefault="008F55E7" w:rsidP="008F55E7">
      <w:pPr>
        <w:ind w:right="-57" w:firstLine="567"/>
        <w:contextualSpacing/>
        <w:jc w:val="both"/>
        <w:rPr>
          <w:rFonts w:eastAsia="Times New Roman" w:cs="Times New Roman"/>
          <w:lang w:eastAsia="ru-RU"/>
        </w:rPr>
      </w:pPr>
      <w:r w:rsidRPr="005E168B">
        <w:rPr>
          <w:rFonts w:eastAsia="Times New Roman" w:cs="Times New Roman"/>
          <w:lang w:eastAsia="ru-RU"/>
        </w:rPr>
        <w:t xml:space="preserve">Здание площадью 304 кв. м., назначение: нежилое здание, наименование: гараж, кадастровый №16:15:181301:140, количество этажей, в т.ч. подземных: 1, адрес: Республика Татарстан, Верхнеуслонский муниципальный район, </w:t>
      </w:r>
      <w:proofErr w:type="spellStart"/>
      <w:r w:rsidRPr="005E168B">
        <w:rPr>
          <w:rFonts w:eastAsia="Times New Roman" w:cs="Times New Roman"/>
          <w:lang w:eastAsia="ru-RU"/>
        </w:rPr>
        <w:t>Шеланговское</w:t>
      </w:r>
      <w:proofErr w:type="spellEnd"/>
      <w:r w:rsidRPr="005E168B">
        <w:rPr>
          <w:rFonts w:eastAsia="Times New Roman" w:cs="Times New Roman"/>
          <w:lang w:eastAsia="ru-RU"/>
        </w:rPr>
        <w:t xml:space="preserve"> сельское поселение. Сведения об объекте недвижимости имеют статус «актуальные». Сведения о количестве этажей, в т.ч. подземных этажей имеют статус «актуальные незасвидетельствованные». Право (ограничение права, обременение объекта недвижимости) зарегистрировано на данный объект недвижимости с количеством этажей, в т.ч. подземных этажей отсутствует. </w:t>
      </w:r>
    </w:p>
    <w:p w14:paraId="4AF6134B" w14:textId="77777777" w:rsidR="008F55E7" w:rsidRPr="005E168B" w:rsidRDefault="008F55E7" w:rsidP="008F55E7">
      <w:pPr>
        <w:ind w:right="-57" w:firstLine="567"/>
        <w:contextualSpacing/>
        <w:jc w:val="both"/>
        <w:rPr>
          <w:rFonts w:eastAsia="Times New Roman" w:cs="Times New Roman"/>
          <w:lang w:eastAsia="ru-RU"/>
        </w:rPr>
      </w:pPr>
      <w:r w:rsidRPr="005E168B">
        <w:rPr>
          <w:rFonts w:eastAsia="Times New Roman" w:cs="Times New Roman"/>
          <w:lang w:eastAsia="ru-RU"/>
        </w:rPr>
        <w:t xml:space="preserve">Здание площадью 10,9 кв. м., назначение: нежилое здание, кадастровый №16:15:181301:141, количество этажей, в т.ч. подземных: 1, адрес: Республика Татарстан, Верхнеуслонский муниципальный район, с/п </w:t>
      </w:r>
      <w:proofErr w:type="spellStart"/>
      <w:r w:rsidRPr="005E168B">
        <w:rPr>
          <w:rFonts w:eastAsia="Times New Roman" w:cs="Times New Roman"/>
          <w:lang w:eastAsia="ru-RU"/>
        </w:rPr>
        <w:t>Шеланговское</w:t>
      </w:r>
      <w:proofErr w:type="spellEnd"/>
      <w:r w:rsidRPr="005E168B">
        <w:rPr>
          <w:rFonts w:eastAsia="Times New Roman" w:cs="Times New Roman"/>
          <w:lang w:eastAsia="ru-RU"/>
        </w:rPr>
        <w:t>. Сведения об объекте недвижимости имеют статус «актуальные». Сведения о наименовании, количестве этажей, в т.ч. подземных этажей имеют статус «актуальные незасвидетельствованные». Право (ограничение права, обременение объекта недвижимости) зарегистрировано на данный объект недвижимости с наименованием «Здание», количеством этажей, в т.ч. подземных этажей отсутствует.</w:t>
      </w:r>
    </w:p>
    <w:p w14:paraId="5D4EF817" w14:textId="77777777" w:rsidR="008F55E7" w:rsidRPr="005E168B" w:rsidRDefault="008F55E7" w:rsidP="008F55E7">
      <w:pPr>
        <w:ind w:right="-57" w:firstLine="567"/>
        <w:contextualSpacing/>
        <w:jc w:val="both"/>
        <w:rPr>
          <w:rFonts w:eastAsia="Times New Roman" w:cs="Times New Roman"/>
          <w:lang w:eastAsia="ru-RU"/>
        </w:rPr>
      </w:pPr>
      <w:r w:rsidRPr="005E168B">
        <w:rPr>
          <w:rFonts w:eastAsia="Times New Roman" w:cs="Times New Roman"/>
          <w:lang w:eastAsia="ru-RU"/>
        </w:rPr>
        <w:t xml:space="preserve">Сооружение протяженностью 879 м., назначение: забор, наименование: забор, кадастровый №16:15:181301:142, адрес: Республика Татарстан, Верхнеуслонский муниципальный район, с/п </w:t>
      </w:r>
      <w:proofErr w:type="spellStart"/>
      <w:r w:rsidRPr="005E168B">
        <w:rPr>
          <w:rFonts w:eastAsia="Times New Roman" w:cs="Times New Roman"/>
          <w:lang w:eastAsia="ru-RU"/>
        </w:rPr>
        <w:t>Шеланговское</w:t>
      </w:r>
      <w:proofErr w:type="spellEnd"/>
      <w:r w:rsidRPr="005E168B">
        <w:rPr>
          <w:rFonts w:eastAsia="Times New Roman" w:cs="Times New Roman"/>
          <w:lang w:eastAsia="ru-RU"/>
        </w:rPr>
        <w:t>. Сведения об объекте недвижимости имеют статус «актуальные». Значение характеристики линейного сооружения – протяженность 878,56 м. округлено до 1 метра. Сведения о назначении имеют статус «актуальные незасвидетельствованные». Право (ограничение права, обременение объекта недвижимости) зарегистрировано на данный объект недвижимости с назначением отсутствует.</w:t>
      </w:r>
    </w:p>
    <w:p w14:paraId="39906E03" w14:textId="77777777" w:rsidR="008F55E7" w:rsidRPr="005E168B" w:rsidRDefault="008F55E7" w:rsidP="008F55E7">
      <w:pPr>
        <w:ind w:right="-57" w:firstLine="567"/>
        <w:contextualSpacing/>
        <w:jc w:val="both"/>
        <w:rPr>
          <w:rFonts w:eastAsia="Times New Roman" w:cs="Times New Roman"/>
          <w:lang w:eastAsia="ru-RU"/>
        </w:rPr>
      </w:pPr>
      <w:r w:rsidRPr="005E168B">
        <w:rPr>
          <w:rFonts w:eastAsia="Times New Roman" w:cs="Times New Roman"/>
          <w:lang w:eastAsia="ru-RU"/>
        </w:rPr>
        <w:t xml:space="preserve">Сооружение протяженностью 578 м., кадастровый №16:15:000000:2125. Назначение: «иное сооружение» (сооружение газоснабжения жилых домов комплекса </w:t>
      </w:r>
      <w:r w:rsidRPr="005E168B">
        <w:rPr>
          <w:rFonts w:eastAsia="Times New Roman" w:cs="Times New Roman"/>
          <w:lang w:val="en-US" w:eastAsia="ru-RU"/>
        </w:rPr>
        <w:t>HOUSE</w:t>
      </w:r>
      <w:r w:rsidRPr="005E168B">
        <w:rPr>
          <w:rFonts w:eastAsia="Times New Roman" w:cs="Times New Roman"/>
          <w:lang w:eastAsia="ru-RU"/>
        </w:rPr>
        <w:t xml:space="preserve"> </w:t>
      </w:r>
      <w:r w:rsidRPr="005E168B">
        <w:rPr>
          <w:rFonts w:eastAsia="Times New Roman" w:cs="Times New Roman"/>
          <w:lang w:val="en-US" w:eastAsia="ru-RU"/>
        </w:rPr>
        <w:t>DREAM</w:t>
      </w:r>
      <w:r w:rsidRPr="005E168B">
        <w:rPr>
          <w:rFonts w:eastAsia="Times New Roman" w:cs="Times New Roman"/>
          <w:lang w:eastAsia="ru-RU"/>
        </w:rPr>
        <w:t xml:space="preserve"> на земельных участках №1 кадастровый №16:15:181301:1, №2 кадастровый №16:15:181301:41). Наименование: </w:t>
      </w:r>
      <w:r w:rsidRPr="005E168B">
        <w:rPr>
          <w:rFonts w:eastAsia="Times New Roman" w:cs="Times New Roman"/>
          <w:lang w:eastAsia="ru-RU"/>
        </w:rPr>
        <w:lastRenderedPageBreak/>
        <w:t xml:space="preserve">газоснабжение жилых домов комплекса </w:t>
      </w:r>
      <w:r w:rsidRPr="005E168B">
        <w:rPr>
          <w:rFonts w:eastAsia="Times New Roman" w:cs="Times New Roman"/>
          <w:lang w:val="en-US" w:eastAsia="ru-RU"/>
        </w:rPr>
        <w:t>HOUSE</w:t>
      </w:r>
      <w:r w:rsidRPr="005E168B">
        <w:rPr>
          <w:rFonts w:eastAsia="Times New Roman" w:cs="Times New Roman"/>
          <w:lang w:eastAsia="ru-RU"/>
        </w:rPr>
        <w:t xml:space="preserve"> </w:t>
      </w:r>
      <w:r w:rsidRPr="005E168B">
        <w:rPr>
          <w:rFonts w:eastAsia="Times New Roman" w:cs="Times New Roman"/>
          <w:lang w:val="en-US" w:eastAsia="ru-RU"/>
        </w:rPr>
        <w:t>DREAM</w:t>
      </w:r>
      <w:r w:rsidRPr="005E168B">
        <w:rPr>
          <w:rFonts w:eastAsia="Times New Roman" w:cs="Times New Roman"/>
          <w:lang w:eastAsia="ru-RU"/>
        </w:rPr>
        <w:t xml:space="preserve"> на земельных участках №1 кадастровый №16:15:181301:1, №2 кадастровый №16:15:181301:41, наружный газопровод среднего давления. Адрес: Верхнеуслонский муниципальный район, Газоснабжение жилых домов комплекса </w:t>
      </w:r>
      <w:r w:rsidRPr="005E168B">
        <w:rPr>
          <w:rFonts w:eastAsia="Times New Roman" w:cs="Times New Roman"/>
          <w:lang w:val="en-US" w:eastAsia="ru-RU"/>
        </w:rPr>
        <w:t>HOUSE</w:t>
      </w:r>
      <w:r w:rsidRPr="005E168B">
        <w:rPr>
          <w:rFonts w:eastAsia="Times New Roman" w:cs="Times New Roman"/>
          <w:lang w:eastAsia="ru-RU"/>
        </w:rPr>
        <w:t xml:space="preserve"> </w:t>
      </w:r>
      <w:r w:rsidRPr="005E168B">
        <w:rPr>
          <w:rFonts w:eastAsia="Times New Roman" w:cs="Times New Roman"/>
          <w:lang w:val="en-US" w:eastAsia="ru-RU"/>
        </w:rPr>
        <w:t>DREAM</w:t>
      </w:r>
      <w:r w:rsidRPr="005E168B">
        <w:rPr>
          <w:rFonts w:eastAsia="Times New Roman" w:cs="Times New Roman"/>
          <w:lang w:eastAsia="ru-RU"/>
        </w:rPr>
        <w:t xml:space="preserve"> на земельных участках №1 кадастровый №16:15:181301:1, №2 кадастровый №16:15:181301:41, Наружный газопровод среднего давления от места врезки седловым отводом 110-63 в существующий </w:t>
      </w:r>
      <w:proofErr w:type="spellStart"/>
      <w:r w:rsidRPr="005E168B">
        <w:rPr>
          <w:rFonts w:eastAsia="Times New Roman" w:cs="Times New Roman"/>
          <w:lang w:eastAsia="ru-RU"/>
        </w:rPr>
        <w:t>г.с.д.О</w:t>
      </w:r>
      <w:proofErr w:type="spellEnd"/>
      <w:r w:rsidRPr="005E168B">
        <w:rPr>
          <w:rFonts w:eastAsia="Times New Roman" w:cs="Times New Roman"/>
          <w:lang w:eastAsia="ru-RU"/>
        </w:rPr>
        <w:t xml:space="preserve"> 110, проложенный к базе отдыха «Красный Восток», с установкой ПЭ крана О 63 в подземном исполнении до ГРШП-400-01. Сведения об объекте недвижимости имеют статус «актуальные». Сведения о назначении имеют статус «актуальные незасвидетельствованные». Право (ограничение права, обременение объекта недвижимости) зарегистрировано на данный объект недвижимости с назначением отсутствует.</w:t>
      </w:r>
    </w:p>
    <w:p w14:paraId="418E5688" w14:textId="281D61AE" w:rsidR="002829E2" w:rsidRDefault="002829E2" w:rsidP="002829E2">
      <w:pPr>
        <w:ind w:right="-57" w:firstLine="567"/>
        <w:contextualSpacing/>
        <w:jc w:val="both"/>
        <w:rPr>
          <w:rFonts w:eastAsia="Times New Roman" w:cs="Times New Roman"/>
          <w:lang w:eastAsia="ru-RU"/>
        </w:rPr>
      </w:pPr>
      <w:r w:rsidRPr="002829E2">
        <w:rPr>
          <w:rFonts w:eastAsia="Times New Roman" w:cs="Times New Roman"/>
          <w:lang w:eastAsia="ru-RU"/>
        </w:rPr>
        <w:t>Иное имущество (на объекты недвижимости права не зарегистрированы, кадастровый номер отсутствует): Дом летчика, Хозяйственная постройка сборно-разборная, Благоустройство родника, Дорожно-</w:t>
      </w:r>
      <w:proofErr w:type="spellStart"/>
      <w:r w:rsidRPr="002829E2">
        <w:rPr>
          <w:rFonts w:eastAsia="Times New Roman" w:cs="Times New Roman"/>
          <w:lang w:eastAsia="ru-RU"/>
        </w:rPr>
        <w:t>тропиночная</w:t>
      </w:r>
      <w:proofErr w:type="spellEnd"/>
      <w:r w:rsidRPr="002829E2">
        <w:rPr>
          <w:rFonts w:eastAsia="Times New Roman" w:cs="Times New Roman"/>
          <w:lang w:eastAsia="ru-RU"/>
        </w:rPr>
        <w:t xml:space="preserve"> сеть (щебеночное покрытие), Система накопительных емкостей, Шпунтовая стена, Подпорная стена, Бетонная площадка, Дорожно-</w:t>
      </w:r>
      <w:proofErr w:type="spellStart"/>
      <w:r w:rsidRPr="002829E2">
        <w:rPr>
          <w:rFonts w:eastAsia="Times New Roman" w:cs="Times New Roman"/>
          <w:lang w:eastAsia="ru-RU"/>
        </w:rPr>
        <w:t>тропиночная</w:t>
      </w:r>
      <w:proofErr w:type="spellEnd"/>
      <w:r w:rsidRPr="002829E2">
        <w:rPr>
          <w:rFonts w:eastAsia="Times New Roman" w:cs="Times New Roman"/>
          <w:lang w:eastAsia="ru-RU"/>
        </w:rPr>
        <w:t xml:space="preserve"> сеть (бетонное покрытие), Забор из профнастила (протяженность 793 м), Наружное электроснабжение, Наружное электроосвещение территории, Наружная канализация, Наружные сети водопровода, Газопровод низкого давления</w:t>
      </w:r>
      <w:r w:rsidR="001652FC">
        <w:rPr>
          <w:rFonts w:eastAsia="Times New Roman" w:cs="Times New Roman"/>
          <w:lang w:eastAsia="ru-RU"/>
        </w:rPr>
        <w:t>.</w:t>
      </w:r>
      <w:r w:rsidRPr="002829E2">
        <w:rPr>
          <w:rFonts w:eastAsia="Times New Roman" w:cs="Times New Roman"/>
          <w:lang w:eastAsia="ru-RU"/>
        </w:rPr>
        <w:t xml:space="preserve"> Движимое имущество.</w:t>
      </w:r>
    </w:p>
    <w:p w14:paraId="4B8251CF" w14:textId="6910B8CC" w:rsidR="008F55E7" w:rsidRPr="00A637E7" w:rsidRDefault="008F55E7" w:rsidP="002829E2">
      <w:pPr>
        <w:ind w:right="-57" w:firstLine="567"/>
        <w:contextualSpacing/>
        <w:jc w:val="both"/>
        <w:rPr>
          <w:rFonts w:eastAsia="Times New Roman" w:cs="Times New Roman"/>
          <w:b/>
          <w:i/>
          <w:iCs/>
          <w:color w:val="000000" w:themeColor="text1"/>
          <w:lang w:eastAsia="ru-RU"/>
        </w:rPr>
      </w:pPr>
      <w:r w:rsidRPr="00A637E7">
        <w:rPr>
          <w:rFonts w:eastAsia="Times New Roman" w:cs="Times New Roman"/>
          <w:b/>
          <w:i/>
          <w:iCs/>
          <w:color w:val="000000" w:themeColor="text1"/>
          <w:lang w:eastAsia="ru-RU"/>
        </w:rPr>
        <w:t>Подробный перечень реализуемого имущества приведен в файле «Состав Лота».</w:t>
      </w:r>
    </w:p>
    <w:p w14:paraId="78193821" w14:textId="77777777" w:rsidR="002829E2" w:rsidRDefault="002829E2" w:rsidP="008F55E7">
      <w:pPr>
        <w:tabs>
          <w:tab w:val="left" w:pos="3969"/>
        </w:tabs>
        <w:ind w:right="-1" w:firstLine="567"/>
        <w:jc w:val="both"/>
        <w:rPr>
          <w:rFonts w:eastAsia="Times New Roman" w:cs="Times New Roman"/>
          <w:b/>
          <w:bCs/>
          <w:lang w:eastAsia="ru-RU"/>
        </w:rPr>
      </w:pPr>
    </w:p>
    <w:p w14:paraId="3FD5B7C7" w14:textId="3D7FE075" w:rsidR="008F55E7" w:rsidRPr="008F55E7" w:rsidRDefault="008F55E7" w:rsidP="008F55E7">
      <w:pPr>
        <w:tabs>
          <w:tab w:val="left" w:pos="3969"/>
        </w:tabs>
        <w:ind w:right="-1" w:firstLine="567"/>
        <w:jc w:val="both"/>
        <w:rPr>
          <w:rFonts w:eastAsia="Times New Roman" w:cs="Times New Roman"/>
          <w:b/>
          <w:bCs/>
          <w:lang w:eastAsia="ru-RU"/>
        </w:rPr>
      </w:pPr>
      <w:r w:rsidRPr="008F55E7">
        <w:rPr>
          <w:rFonts w:eastAsia="Times New Roman" w:cs="Times New Roman"/>
          <w:b/>
          <w:bCs/>
          <w:lang w:eastAsia="ru-RU"/>
        </w:rPr>
        <w:t xml:space="preserve">Начальная (стартовая) стоимость – </w:t>
      </w:r>
      <w:r w:rsidR="00E56661" w:rsidRPr="00E56661">
        <w:rPr>
          <w:rFonts w:eastAsia="Times New Roman" w:cs="Times New Roman"/>
          <w:b/>
          <w:bCs/>
          <w:lang w:eastAsia="ru-RU"/>
        </w:rPr>
        <w:t>550 000 000 (Пятьсот пятьдесят миллионов) рублей 00 копеек, в том числе НДС 20% - 81 485 833 (Восемьдесят один миллион четыреста восемьдесят пять тысяч восемьсот тридцать три) рубля 33 копейки</w:t>
      </w:r>
      <w:r w:rsidRPr="008F55E7">
        <w:rPr>
          <w:rFonts w:eastAsia="Times New Roman" w:cs="Times New Roman"/>
          <w:b/>
          <w:bCs/>
          <w:lang w:eastAsia="ru-RU"/>
        </w:rPr>
        <w:t>.</w:t>
      </w:r>
    </w:p>
    <w:p w14:paraId="04F83153" w14:textId="5B944F71" w:rsidR="008F55E7" w:rsidRPr="008F55E7" w:rsidRDefault="008F55E7" w:rsidP="008F55E7">
      <w:pPr>
        <w:tabs>
          <w:tab w:val="left" w:pos="3969"/>
        </w:tabs>
        <w:ind w:right="-1" w:firstLine="567"/>
        <w:jc w:val="both"/>
        <w:rPr>
          <w:rFonts w:eastAsia="Times New Roman" w:cs="Times New Roman"/>
          <w:b/>
          <w:bCs/>
          <w:lang w:eastAsia="ru-RU"/>
        </w:rPr>
      </w:pPr>
      <w:r w:rsidRPr="008F55E7">
        <w:rPr>
          <w:rFonts w:eastAsia="Times New Roman" w:cs="Times New Roman"/>
          <w:b/>
          <w:bCs/>
          <w:lang w:eastAsia="ru-RU"/>
        </w:rPr>
        <w:t xml:space="preserve">Минимальная стоимость – </w:t>
      </w:r>
      <w:r w:rsidR="00E56661" w:rsidRPr="00E56661">
        <w:rPr>
          <w:rFonts w:eastAsia="Times New Roman" w:cs="Times New Roman"/>
          <w:b/>
          <w:bCs/>
          <w:lang w:eastAsia="ru-RU"/>
        </w:rPr>
        <w:t>385 000 000 (Триста восемьдесят пять миллионов) рублей 00 копеек, в том числе НДС 20% - 57 040 083 (Пятьдесят семь миллионов сорок тысяч восемьдесят три) рубля 33 копейки</w:t>
      </w:r>
      <w:r w:rsidRPr="008F55E7">
        <w:rPr>
          <w:rFonts w:eastAsia="Times New Roman" w:cs="Times New Roman"/>
          <w:b/>
          <w:bCs/>
          <w:lang w:eastAsia="ru-RU"/>
        </w:rPr>
        <w:t>.</w:t>
      </w:r>
    </w:p>
    <w:p w14:paraId="4089036F" w14:textId="77777777" w:rsidR="008F55E7" w:rsidRPr="008F55E7" w:rsidRDefault="008F55E7" w:rsidP="008F55E7">
      <w:pPr>
        <w:tabs>
          <w:tab w:val="left" w:pos="3969"/>
        </w:tabs>
        <w:ind w:right="-1" w:firstLine="567"/>
        <w:jc w:val="both"/>
        <w:rPr>
          <w:rFonts w:eastAsia="Times New Roman" w:cs="Times New Roman"/>
          <w:b/>
          <w:bCs/>
          <w:lang w:eastAsia="ru-RU"/>
        </w:rPr>
      </w:pPr>
      <w:r w:rsidRPr="008F55E7">
        <w:rPr>
          <w:rFonts w:eastAsia="Times New Roman" w:cs="Times New Roman"/>
          <w:b/>
          <w:bCs/>
          <w:lang w:eastAsia="ru-RU"/>
        </w:rPr>
        <w:t>Задаток – 15 000 000 (Пятнадцать миллионов) рублей 00 копеек.</w:t>
      </w:r>
    </w:p>
    <w:p w14:paraId="6355A1B3" w14:textId="6BDB03BE" w:rsidR="008F55E7" w:rsidRPr="008F55E7" w:rsidRDefault="008F55E7" w:rsidP="008F55E7">
      <w:pPr>
        <w:tabs>
          <w:tab w:val="left" w:pos="3969"/>
        </w:tabs>
        <w:ind w:right="-1" w:firstLine="567"/>
        <w:jc w:val="both"/>
        <w:rPr>
          <w:rFonts w:eastAsia="Times New Roman" w:cs="Times New Roman"/>
          <w:b/>
          <w:bCs/>
          <w:lang w:eastAsia="ru-RU"/>
        </w:rPr>
      </w:pPr>
      <w:r w:rsidRPr="008F55E7">
        <w:rPr>
          <w:rFonts w:eastAsia="Times New Roman" w:cs="Times New Roman"/>
          <w:b/>
          <w:bCs/>
          <w:lang w:eastAsia="ru-RU"/>
        </w:rPr>
        <w:t xml:space="preserve">Шаг аукциона на понижение – </w:t>
      </w:r>
      <w:r w:rsidR="00E56661" w:rsidRPr="00E56661">
        <w:rPr>
          <w:rFonts w:eastAsia="Times New Roman" w:cs="Times New Roman"/>
          <w:b/>
          <w:bCs/>
          <w:lang w:eastAsia="ru-RU"/>
        </w:rPr>
        <w:t>16 500 000 (Шестнадцать миллионов пятьсот тысяч) рублей 00 копеек</w:t>
      </w:r>
      <w:r w:rsidRPr="008F55E7">
        <w:rPr>
          <w:rFonts w:eastAsia="Times New Roman" w:cs="Times New Roman"/>
          <w:b/>
          <w:bCs/>
          <w:lang w:eastAsia="ru-RU"/>
        </w:rPr>
        <w:t>.</w:t>
      </w:r>
    </w:p>
    <w:p w14:paraId="554A5A1B" w14:textId="315D59A4" w:rsidR="005F4FCB" w:rsidRDefault="008F55E7" w:rsidP="008F55E7">
      <w:pPr>
        <w:tabs>
          <w:tab w:val="left" w:pos="3969"/>
        </w:tabs>
        <w:ind w:right="-1" w:firstLine="567"/>
        <w:jc w:val="both"/>
        <w:rPr>
          <w:rFonts w:eastAsia="Times New Roman" w:cs="Times New Roman"/>
          <w:b/>
          <w:bCs/>
          <w:lang w:eastAsia="ru-RU"/>
        </w:rPr>
      </w:pPr>
      <w:r w:rsidRPr="008F55E7">
        <w:rPr>
          <w:rFonts w:eastAsia="Times New Roman" w:cs="Times New Roman"/>
          <w:b/>
          <w:bCs/>
          <w:lang w:eastAsia="ru-RU"/>
        </w:rPr>
        <w:t>Шаг аукциона на повышение – 10 000 000 (Десять миллионов) рублей 00 копеек.</w:t>
      </w:r>
    </w:p>
    <w:p w14:paraId="6544B2C1" w14:textId="77777777" w:rsidR="008F55E7" w:rsidRDefault="008F55E7" w:rsidP="008F55E7">
      <w:pPr>
        <w:tabs>
          <w:tab w:val="left" w:pos="3969"/>
        </w:tabs>
        <w:ind w:right="-1" w:firstLine="567"/>
        <w:jc w:val="center"/>
        <w:rPr>
          <w:b/>
          <w:bCs/>
          <w:shd w:val="clear" w:color="auto" w:fill="FFFFFF"/>
        </w:rPr>
      </w:pPr>
    </w:p>
    <w:p w14:paraId="14610ED5" w14:textId="4F33F9A9" w:rsidR="00F0227C" w:rsidRPr="00EB6F01" w:rsidRDefault="00F0227C" w:rsidP="00407859">
      <w:pPr>
        <w:widowControl/>
        <w:tabs>
          <w:tab w:val="left" w:pos="3969"/>
        </w:tabs>
        <w:suppressAutoHyphens w:val="0"/>
        <w:ind w:firstLine="567"/>
        <w:jc w:val="center"/>
        <w:rPr>
          <w:rFonts w:eastAsiaTheme="minorHAnsi" w:cs="Times New Roman"/>
          <w:color w:val="000000"/>
          <w:kern w:val="0"/>
          <w:shd w:val="clear" w:color="auto" w:fill="FFFFFF"/>
          <w:lang w:eastAsia="en-US" w:bidi="ar-SA"/>
        </w:rPr>
      </w:pPr>
      <w:r w:rsidRPr="00EB6F01">
        <w:rPr>
          <w:b/>
          <w:bCs/>
        </w:rPr>
        <w:t>Условия допуска к участию в аукционе</w:t>
      </w:r>
      <w:r w:rsidR="009C3831" w:rsidRPr="00EB6F01">
        <w:rPr>
          <w:b/>
          <w:bCs/>
        </w:rPr>
        <w:t>.</w:t>
      </w:r>
    </w:p>
    <w:p w14:paraId="5B6DB34F" w14:textId="77777777" w:rsidR="00E56661" w:rsidRPr="00EB6F01" w:rsidRDefault="00E56661" w:rsidP="00E56661">
      <w:pPr>
        <w:tabs>
          <w:tab w:val="left" w:pos="3969"/>
        </w:tabs>
        <w:ind w:right="-57" w:firstLine="567"/>
        <w:jc w:val="both"/>
        <w:rPr>
          <w:bCs/>
        </w:rPr>
      </w:pPr>
      <w:r w:rsidRPr="00EB6F01">
        <w:rPr>
          <w:bCs/>
        </w:rPr>
        <w:t xml:space="preserve">Электронный аукцион проводится в порядке, установленном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(при совпадении оператора </w:t>
      </w:r>
      <w:r>
        <w:rPr>
          <w:bCs/>
        </w:rPr>
        <w:t>ЭТП</w:t>
      </w:r>
      <w:r w:rsidRPr="00EB6F01">
        <w:rPr>
          <w:bCs/>
        </w:rPr>
        <w:t xml:space="preserve"> и организатора торгов в одном лице), утвержденным Организатором торгов и размещенным на сайте </w:t>
      </w:r>
      <w:r w:rsidRPr="00EB6F01">
        <w:rPr>
          <w:bCs/>
          <w:u w:val="single"/>
          <w:lang w:val="en-US"/>
        </w:rPr>
        <w:t>www</w:t>
      </w:r>
      <w:r w:rsidRPr="00EB6F01">
        <w:rPr>
          <w:bCs/>
          <w:u w:val="single"/>
        </w:rPr>
        <w:t>.</w:t>
      </w:r>
      <w:r w:rsidRPr="00EB6F01">
        <w:rPr>
          <w:bCs/>
          <w:u w:val="single"/>
          <w:lang w:val="en-US"/>
        </w:rPr>
        <w:t>lot</w:t>
      </w:r>
      <w:r w:rsidRPr="00EB6F01">
        <w:rPr>
          <w:bCs/>
          <w:u w:val="single"/>
        </w:rPr>
        <w:t>-</w:t>
      </w:r>
      <w:r w:rsidRPr="00EB6F01">
        <w:rPr>
          <w:bCs/>
          <w:u w:val="single"/>
          <w:lang w:val="en-US"/>
        </w:rPr>
        <w:t>online</w:t>
      </w:r>
      <w:r w:rsidRPr="00EB6F01">
        <w:rPr>
          <w:bCs/>
          <w:u w:val="single"/>
        </w:rPr>
        <w:t>.</w:t>
      </w:r>
      <w:proofErr w:type="spellStart"/>
      <w:r w:rsidRPr="00EB6F01">
        <w:rPr>
          <w:bCs/>
          <w:u w:val="single"/>
          <w:lang w:val="en-US"/>
        </w:rPr>
        <w:t>ru</w:t>
      </w:r>
      <w:proofErr w:type="spellEnd"/>
      <w:r w:rsidRPr="00EB6F01">
        <w:rPr>
          <w:bCs/>
        </w:rPr>
        <w:t>.</w:t>
      </w:r>
    </w:p>
    <w:p w14:paraId="1A84C3D4" w14:textId="77777777" w:rsidR="00E56661" w:rsidRPr="00EB6F01" w:rsidRDefault="00E56661" w:rsidP="00E56661">
      <w:pPr>
        <w:tabs>
          <w:tab w:val="left" w:pos="3969"/>
        </w:tabs>
        <w:ind w:right="-57" w:firstLine="567"/>
        <w:jc w:val="both"/>
      </w:pPr>
      <w:r w:rsidRPr="00EB6F01">
        <w:t xml:space="preserve">К участию в электронном аукционе допускаются физические и юридические лица, своевременно прошедшие регистрацию на </w:t>
      </w:r>
      <w:r>
        <w:t>ЭТП</w:t>
      </w:r>
      <w:r w:rsidRPr="00EB6F01">
        <w:t xml:space="preserve">, подавшие заявку на участие в электронном аукционе, обеспечившие в установленный срок поступление на счет </w:t>
      </w:r>
      <w:r>
        <w:t>Оператора ЭТП</w:t>
      </w:r>
      <w:r w:rsidRPr="00EB6F01">
        <w:t xml:space="preserve">, указанный в настоящем информационном сообщении, суммы задатка. </w:t>
      </w:r>
    </w:p>
    <w:p w14:paraId="72596598" w14:textId="77777777" w:rsidR="00E56661" w:rsidRPr="00EB6F01" w:rsidRDefault="00E56661" w:rsidP="00E56661">
      <w:pPr>
        <w:tabs>
          <w:tab w:val="left" w:pos="3969"/>
        </w:tabs>
        <w:ind w:right="-57" w:firstLine="567"/>
        <w:jc w:val="both"/>
      </w:pPr>
      <w:r w:rsidRPr="00EB6F01">
        <w:t xml:space="preserve">Принимать участие в аукционе может любое юридическое или физическое лицо, в </w:t>
      </w:r>
      <w:r>
        <w:t>т.ч.</w:t>
      </w:r>
      <w:r w:rsidRPr="00EB6F01">
        <w:t xml:space="preserve"> индивидуальный предприниматель, являющееся </w:t>
      </w:r>
      <w:r>
        <w:t>п</w:t>
      </w:r>
      <w:r w:rsidRPr="00EB6F01">
        <w:t xml:space="preserve">ользователем </w:t>
      </w:r>
      <w:r>
        <w:t>ЭТП</w:t>
      </w:r>
      <w:r w:rsidRPr="00EB6F01">
        <w:t>.</w:t>
      </w:r>
    </w:p>
    <w:p w14:paraId="6A9B604B" w14:textId="77777777" w:rsidR="00E56661" w:rsidRPr="00EB6F01" w:rsidRDefault="00E56661" w:rsidP="00E56661">
      <w:pPr>
        <w:tabs>
          <w:tab w:val="left" w:pos="3969"/>
        </w:tabs>
        <w:ind w:right="-57" w:firstLine="567"/>
        <w:jc w:val="both"/>
      </w:pPr>
      <w:r w:rsidRPr="00EB6F01">
        <w:t>Иностранные юридические и физические лица допускаются к участию в аукционе с соблюдением требовани</w:t>
      </w:r>
      <w:r>
        <w:t>й</w:t>
      </w:r>
      <w:r w:rsidRPr="00EB6F01">
        <w:t>, установленных законодательством Российской Федерации.</w:t>
      </w:r>
    </w:p>
    <w:p w14:paraId="65CA029F" w14:textId="77777777" w:rsidR="00E56661" w:rsidRPr="00EB6F01" w:rsidRDefault="00E56661" w:rsidP="00E56661">
      <w:pPr>
        <w:tabs>
          <w:tab w:val="left" w:pos="3969"/>
        </w:tabs>
        <w:ind w:firstLine="567"/>
        <w:jc w:val="both"/>
        <w:rPr>
          <w:shd w:val="clear" w:color="auto" w:fill="FFFFFF"/>
        </w:rPr>
      </w:pPr>
      <w:r w:rsidRPr="00EB6F01">
        <w:rPr>
          <w:shd w:val="clear" w:color="auto" w:fill="FFFFFF"/>
        </w:rPr>
        <w:t xml:space="preserve">Для участия в аукционе, проводимом в электронной форме, претендент заполняет размещенную на электронной площадке форму заявки и при помощи электронной площадки представляет заявку на участие в электронном аукционе Организатору торгов. </w:t>
      </w:r>
    </w:p>
    <w:p w14:paraId="11D384C0" w14:textId="77777777" w:rsidR="00E56661" w:rsidRPr="00EB6F01" w:rsidRDefault="00E56661" w:rsidP="00E56661">
      <w:pPr>
        <w:tabs>
          <w:tab w:val="left" w:pos="3969"/>
        </w:tabs>
        <w:ind w:firstLine="567"/>
        <w:jc w:val="both"/>
        <w:rPr>
          <w:shd w:val="clear" w:color="auto" w:fill="FFFFFF"/>
        </w:rPr>
      </w:pPr>
      <w:r w:rsidRPr="00EB6F01">
        <w:rPr>
          <w:shd w:val="clear" w:color="auto" w:fill="FFFFFF"/>
        </w:rPr>
        <w:t>Заявка подписывается электронной подписью Претендента. К заявке прилагаются подписанные электронной подписью Претендента документы.</w:t>
      </w:r>
    </w:p>
    <w:p w14:paraId="5D34283B" w14:textId="77777777" w:rsidR="00814711" w:rsidRPr="00EB6F01" w:rsidRDefault="00814711" w:rsidP="00407859">
      <w:pPr>
        <w:tabs>
          <w:tab w:val="left" w:pos="3969"/>
        </w:tabs>
        <w:ind w:firstLine="567"/>
        <w:jc w:val="both"/>
        <w:rPr>
          <w:shd w:val="clear" w:color="auto" w:fill="FFFFFF"/>
        </w:rPr>
      </w:pPr>
    </w:p>
    <w:p w14:paraId="3B4081EA" w14:textId="77777777" w:rsidR="003D073C" w:rsidRPr="00EB6F01" w:rsidRDefault="003D073C" w:rsidP="00407859">
      <w:pPr>
        <w:tabs>
          <w:tab w:val="left" w:pos="709"/>
        </w:tabs>
        <w:ind w:firstLine="567"/>
        <w:jc w:val="center"/>
        <w:rPr>
          <w:b/>
          <w:bCs/>
          <w:shd w:val="clear" w:color="auto" w:fill="FFFFFF"/>
        </w:rPr>
      </w:pPr>
      <w:r w:rsidRPr="00EB6F01">
        <w:rPr>
          <w:b/>
          <w:bCs/>
          <w:shd w:val="clear" w:color="auto" w:fill="FFFFFF"/>
        </w:rPr>
        <w:t>Документы, необходимые для участия в электронном аукционе</w:t>
      </w:r>
    </w:p>
    <w:p w14:paraId="34C4C54D" w14:textId="340945AA" w:rsidR="003D073C" w:rsidRPr="00EB6F01" w:rsidRDefault="003D073C" w:rsidP="00407859">
      <w:pPr>
        <w:tabs>
          <w:tab w:val="left" w:pos="709"/>
        </w:tabs>
        <w:ind w:firstLine="567"/>
        <w:jc w:val="both"/>
        <w:rPr>
          <w:shd w:val="clear" w:color="auto" w:fill="FFFFFF"/>
        </w:rPr>
      </w:pPr>
      <w:r w:rsidRPr="00EB6F01">
        <w:rPr>
          <w:shd w:val="clear" w:color="auto" w:fill="FFFFFF"/>
        </w:rPr>
        <w:t>1.  Заявка на участие в электронном аукционе.</w:t>
      </w:r>
    </w:p>
    <w:p w14:paraId="7BD1E5E6" w14:textId="62C264D2" w:rsidR="003D073C" w:rsidRPr="00EB6F01" w:rsidRDefault="003D073C" w:rsidP="00407859">
      <w:pPr>
        <w:tabs>
          <w:tab w:val="left" w:pos="709"/>
        </w:tabs>
        <w:ind w:firstLine="567"/>
        <w:jc w:val="both"/>
        <w:rPr>
          <w:shd w:val="clear" w:color="auto" w:fill="FFFFFF"/>
        </w:rPr>
      </w:pPr>
      <w:r w:rsidRPr="00EB6F01">
        <w:rPr>
          <w:shd w:val="clear" w:color="auto" w:fill="FFFFFF"/>
        </w:rPr>
        <w:t>Подача заявки осуществляется путем заполнения электронной формы, размещенной на электронной площадке, подписываемой электронной подписью Претендента (его уполномоченного представителя).</w:t>
      </w:r>
    </w:p>
    <w:p w14:paraId="3E6D9AF8" w14:textId="56A2B2DD" w:rsidR="003D073C" w:rsidRPr="00EB6F01" w:rsidRDefault="003D073C" w:rsidP="00407859">
      <w:pPr>
        <w:tabs>
          <w:tab w:val="left" w:pos="709"/>
        </w:tabs>
        <w:ind w:firstLine="567"/>
        <w:jc w:val="both"/>
        <w:rPr>
          <w:shd w:val="clear" w:color="auto" w:fill="FFFFFF"/>
        </w:rPr>
      </w:pPr>
      <w:r w:rsidRPr="00EB6F01">
        <w:rPr>
          <w:shd w:val="clear" w:color="auto" w:fill="FFFFFF"/>
        </w:rPr>
        <w:lastRenderedPageBreak/>
        <w:t>2. Одновременно к заявке Претендент прилагает подписанные электронной цифровой подписью документы:</w:t>
      </w:r>
    </w:p>
    <w:p w14:paraId="0DDF0406" w14:textId="7DFBE5B5" w:rsidR="003D073C" w:rsidRPr="00EB6F01" w:rsidRDefault="003D073C" w:rsidP="00407859">
      <w:pPr>
        <w:tabs>
          <w:tab w:val="left" w:pos="709"/>
        </w:tabs>
        <w:ind w:firstLine="567"/>
        <w:jc w:val="both"/>
        <w:rPr>
          <w:shd w:val="clear" w:color="auto" w:fill="FFFFFF"/>
        </w:rPr>
      </w:pPr>
      <w:r w:rsidRPr="00EB6F01">
        <w:rPr>
          <w:shd w:val="clear" w:color="auto" w:fill="FFFFFF"/>
        </w:rPr>
        <w:t>2.1. Физическое лицо - копии всех листов документа, удостоверяющего личность.</w:t>
      </w:r>
      <w:r w:rsidR="00FF2883">
        <w:rPr>
          <w:shd w:val="clear" w:color="auto" w:fill="FFFFFF"/>
        </w:rPr>
        <w:t xml:space="preserve"> </w:t>
      </w:r>
      <w:r w:rsidRPr="00EB6F01">
        <w:rPr>
          <w:shd w:val="clear" w:color="auto" w:fill="FFFFFF"/>
        </w:rPr>
        <w:t>Физическое лицо, занимающееся индивидуальной предпринимательской деятельностью, представляет также свидетельство о внесении физического лица в Единый государственный реестр индивидуальных предпринимателей</w:t>
      </w:r>
      <w:r w:rsidR="001662E1">
        <w:rPr>
          <w:shd w:val="clear" w:color="auto" w:fill="FFFFFF"/>
        </w:rPr>
        <w:t>,</w:t>
      </w:r>
      <w:r w:rsidRPr="00EB6F01">
        <w:rPr>
          <w:shd w:val="clear" w:color="auto" w:fill="FFFFFF"/>
        </w:rPr>
        <w:t xml:space="preserve"> свидетельство о постановке на налоговый учет</w:t>
      </w:r>
      <w:r w:rsidR="001662E1">
        <w:rPr>
          <w:shd w:val="clear" w:color="auto" w:fill="FFFFFF"/>
        </w:rPr>
        <w:t xml:space="preserve">, </w:t>
      </w:r>
      <w:r w:rsidR="001662E1" w:rsidRPr="001662E1">
        <w:rPr>
          <w:shd w:val="clear" w:color="auto" w:fill="FFFFFF"/>
        </w:rPr>
        <w:t>выписк</w:t>
      </w:r>
      <w:r w:rsidR="001662E1">
        <w:rPr>
          <w:shd w:val="clear" w:color="auto" w:fill="FFFFFF"/>
        </w:rPr>
        <w:t>у</w:t>
      </w:r>
      <w:r w:rsidR="001662E1" w:rsidRPr="001662E1">
        <w:rPr>
          <w:shd w:val="clear" w:color="auto" w:fill="FFFFFF"/>
        </w:rPr>
        <w:t xml:space="preserve"> из ЕГРИП</w:t>
      </w:r>
      <w:r w:rsidR="001662E1">
        <w:rPr>
          <w:shd w:val="clear" w:color="auto" w:fill="FFFFFF"/>
        </w:rPr>
        <w:t>.</w:t>
      </w:r>
    </w:p>
    <w:p w14:paraId="4BBE9A0E" w14:textId="77777777" w:rsidR="00ED52E8" w:rsidRDefault="00336630" w:rsidP="00ED52E8">
      <w:pPr>
        <w:tabs>
          <w:tab w:val="left" w:pos="709"/>
        </w:tabs>
        <w:ind w:firstLine="567"/>
        <w:jc w:val="both"/>
        <w:rPr>
          <w:shd w:val="clear" w:color="auto" w:fill="FFFFFF"/>
        </w:rPr>
      </w:pPr>
      <w:r w:rsidRPr="00EB6F01">
        <w:rPr>
          <w:shd w:val="clear" w:color="auto" w:fill="FFFFFF"/>
        </w:rPr>
        <w:t xml:space="preserve"> 2.2. Юридическое лицо - </w:t>
      </w:r>
      <w:r w:rsidR="003D073C" w:rsidRPr="00EB6F01">
        <w:rPr>
          <w:shd w:val="clear" w:color="auto" w:fill="FFFFFF"/>
        </w:rPr>
        <w:t>учредительные документы; свидетельство о внесении записи в Единый государственный реестр юридических лиц; свидетельство о постановке на учет в налоговом органе; выписку из Единого государственного реестра юридических лиц, действительную на день представления заявки на участие в аукционе; документ, подтверждающий полномочия руководителя юридического лица на осуществление действий от имени юридического лица (копия решения о назначении  или об избрании на должность); решение об одобрении или о совершении крупной сделки, если требование о необходимости наличия такого решения установлено законодательством Российской Федерации и (или) учредительными документами юридического лица, и если для заявителя приобретение имущества или внесение денежных средств в качестве задатка являются крупной сделкой.</w:t>
      </w:r>
    </w:p>
    <w:p w14:paraId="554EA02B" w14:textId="51AA049C" w:rsidR="00D246D6" w:rsidRDefault="00ED52E8" w:rsidP="00D246D6">
      <w:pPr>
        <w:tabs>
          <w:tab w:val="left" w:pos="709"/>
        </w:tabs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3. Соглашение о выплате вознаграждения по форме, размещенной на </w:t>
      </w:r>
      <w:r w:rsidR="00D246D6">
        <w:rPr>
          <w:shd w:val="clear" w:color="auto" w:fill="FFFFFF"/>
        </w:rPr>
        <w:t>ЭТП.</w:t>
      </w:r>
    </w:p>
    <w:p w14:paraId="62ACB065" w14:textId="15CAD254" w:rsidR="00D246D6" w:rsidRPr="00D246D6" w:rsidRDefault="00D246D6" w:rsidP="00D246D6">
      <w:pPr>
        <w:tabs>
          <w:tab w:val="left" w:pos="709"/>
        </w:tabs>
        <w:ind w:firstLine="567"/>
        <w:jc w:val="both"/>
        <w:rPr>
          <w:rFonts w:cs="Times New Roman"/>
          <w:color w:val="000080"/>
          <w:u w:val="single"/>
          <w:shd w:val="clear" w:color="auto" w:fill="FFFFFF"/>
        </w:rPr>
      </w:pPr>
      <w:r>
        <w:rPr>
          <w:shd w:val="clear" w:color="auto" w:fill="FFFFFF"/>
        </w:rPr>
        <w:t>4. Д</w:t>
      </w:r>
      <w:r w:rsidRPr="00D246D6">
        <w:rPr>
          <w:shd w:val="clear" w:color="auto" w:fill="FFFFFF"/>
        </w:rPr>
        <w:t xml:space="preserve">оговор о задатке (договор присоединения) по </w:t>
      </w:r>
      <w:r>
        <w:rPr>
          <w:shd w:val="clear" w:color="auto" w:fill="FFFFFF"/>
        </w:rPr>
        <w:t>форме, размещенной на ЭТП.</w:t>
      </w:r>
    </w:p>
    <w:p w14:paraId="797BDBF8" w14:textId="1F643B5F" w:rsidR="003D073C" w:rsidRPr="00EB6F01" w:rsidRDefault="003D073C" w:rsidP="00407859">
      <w:pPr>
        <w:tabs>
          <w:tab w:val="left" w:pos="709"/>
        </w:tabs>
        <w:ind w:firstLine="567"/>
        <w:jc w:val="both"/>
        <w:rPr>
          <w:shd w:val="clear" w:color="auto" w:fill="FFFFFF"/>
        </w:rPr>
      </w:pPr>
      <w:r w:rsidRPr="00EB6F01">
        <w:rPr>
          <w:shd w:val="clear" w:color="auto" w:fill="FFFFFF"/>
        </w:rPr>
        <w:t>Иные документы, предоставление которых может быть установлено федеральным законом.</w:t>
      </w:r>
    </w:p>
    <w:p w14:paraId="1FB2A764" w14:textId="63466BA6" w:rsidR="003D073C" w:rsidRPr="00EB6F01" w:rsidRDefault="003D073C" w:rsidP="00407859">
      <w:pPr>
        <w:tabs>
          <w:tab w:val="left" w:pos="709"/>
        </w:tabs>
        <w:ind w:firstLine="567"/>
        <w:jc w:val="both"/>
        <w:rPr>
          <w:shd w:val="clear" w:color="auto" w:fill="FFFFFF"/>
        </w:rPr>
      </w:pPr>
      <w:r w:rsidRPr="00EB6F01">
        <w:rPr>
          <w:shd w:val="clear" w:color="auto" w:fill="FFFFFF"/>
        </w:rPr>
        <w:t xml:space="preserve">Заявки, поступившие после истечения срока приема заявок, указанного в информационном сообщении, Организатором торгов не принимаются, Претенденты к аукциону не допускаются. </w:t>
      </w:r>
    </w:p>
    <w:p w14:paraId="23CC6931" w14:textId="1F9CABBA" w:rsidR="003D073C" w:rsidRPr="00EB6F01" w:rsidRDefault="003D073C" w:rsidP="00407859">
      <w:pPr>
        <w:tabs>
          <w:tab w:val="left" w:pos="709"/>
        </w:tabs>
        <w:ind w:firstLine="567"/>
        <w:jc w:val="both"/>
        <w:rPr>
          <w:shd w:val="clear" w:color="auto" w:fill="FFFFFF"/>
        </w:rPr>
      </w:pPr>
      <w:r w:rsidRPr="00EB6F01">
        <w:rPr>
          <w:shd w:val="clear" w:color="auto" w:fill="FFFFFF"/>
        </w:rPr>
        <w:t>Документооборот между Претендентами/Участниками торгов и Организатором торгов осуществляется через электронную площадку в форме электронных документов либо электронных образов документов от лица, имеющего право действовать от имени Претендента/Участника торгов соответственно.</w:t>
      </w:r>
    </w:p>
    <w:p w14:paraId="73EC49AD" w14:textId="5874D20A" w:rsidR="00276835" w:rsidRPr="00EB6F01" w:rsidRDefault="003D073C" w:rsidP="00407859">
      <w:pPr>
        <w:tabs>
          <w:tab w:val="left" w:pos="709"/>
        </w:tabs>
        <w:ind w:firstLine="567"/>
        <w:jc w:val="both"/>
        <w:rPr>
          <w:shd w:val="clear" w:color="auto" w:fill="FFFFFF"/>
        </w:rPr>
      </w:pPr>
      <w:r w:rsidRPr="00EB6F01">
        <w:rPr>
          <w:shd w:val="clear" w:color="auto" w:fill="FFFFFF"/>
        </w:rPr>
        <w:t>Участник/Претендент несет ответственность за подлинность и достоверность представляемых им документов и сведений.</w:t>
      </w:r>
    </w:p>
    <w:p w14:paraId="4AD3599F" w14:textId="77777777" w:rsidR="003D073C" w:rsidRPr="00EB6F01" w:rsidRDefault="003D073C" w:rsidP="00407859">
      <w:pPr>
        <w:tabs>
          <w:tab w:val="left" w:pos="3969"/>
        </w:tabs>
        <w:ind w:right="-57" w:firstLine="567"/>
        <w:jc w:val="both"/>
      </w:pPr>
    </w:p>
    <w:p w14:paraId="292218A2" w14:textId="77777777" w:rsidR="003D073C" w:rsidRPr="00EB6F01" w:rsidRDefault="003D073C" w:rsidP="00407859">
      <w:pPr>
        <w:tabs>
          <w:tab w:val="left" w:pos="3969"/>
        </w:tabs>
        <w:ind w:firstLine="567"/>
        <w:jc w:val="center"/>
        <w:rPr>
          <w:b/>
          <w:bCs/>
          <w:shd w:val="clear" w:color="auto" w:fill="FFFFFF"/>
        </w:rPr>
      </w:pPr>
      <w:r w:rsidRPr="00EB6F01">
        <w:rPr>
          <w:b/>
          <w:bCs/>
          <w:shd w:val="clear" w:color="auto" w:fill="FFFFFF"/>
        </w:rPr>
        <w:t>Порядок оформления участия в электронном аукционе</w:t>
      </w:r>
    </w:p>
    <w:p w14:paraId="4E5019F0" w14:textId="77777777" w:rsidR="00E56661" w:rsidRDefault="00E56661" w:rsidP="00E56661">
      <w:pPr>
        <w:tabs>
          <w:tab w:val="left" w:pos="3969"/>
        </w:tabs>
        <w:ind w:firstLine="567"/>
        <w:jc w:val="both"/>
        <w:rPr>
          <w:shd w:val="clear" w:color="auto" w:fill="FFFFFF"/>
        </w:rPr>
      </w:pPr>
      <w:r w:rsidRPr="00EB6F01">
        <w:rPr>
          <w:shd w:val="clear" w:color="auto" w:fill="FFFFFF"/>
        </w:rPr>
        <w:t>Для участия в электронном аукционе претенденту необходимо через «личный кабинет» (в разделе «Покупка») выбрать интересующий лот и подать заявку на участие в электронном аукционе по данному лоту путем заполнения необходимых при подаче заявки форм.</w:t>
      </w:r>
    </w:p>
    <w:p w14:paraId="71FFE26D" w14:textId="77777777" w:rsidR="00E56661" w:rsidRPr="00BB76D0" w:rsidRDefault="00E56661" w:rsidP="00E56661">
      <w:pPr>
        <w:tabs>
          <w:tab w:val="left" w:pos="3969"/>
        </w:tabs>
        <w:ind w:firstLine="567"/>
        <w:jc w:val="both"/>
        <w:rPr>
          <w:b/>
          <w:bCs/>
          <w:shd w:val="clear" w:color="auto" w:fill="FFFFFF"/>
        </w:rPr>
      </w:pPr>
      <w:r w:rsidRPr="00BB76D0">
        <w:rPr>
          <w:b/>
          <w:bCs/>
          <w:shd w:val="clear" w:color="auto" w:fill="FFFFFF"/>
        </w:rPr>
        <w:t>Лицо, подавшее заявку на участие в торгах, подтверждает, что ознакомлено с составом Лота, являющимся предметом торгов и претензий к состоянию и документации Лота не имеет.</w:t>
      </w:r>
    </w:p>
    <w:p w14:paraId="009E726D" w14:textId="77777777" w:rsidR="00E56661" w:rsidRPr="00EB6F01" w:rsidRDefault="00E56661" w:rsidP="00E56661">
      <w:pPr>
        <w:tabs>
          <w:tab w:val="left" w:pos="3969"/>
        </w:tabs>
        <w:ind w:firstLine="567"/>
        <w:jc w:val="both"/>
        <w:rPr>
          <w:shd w:val="clear" w:color="auto" w:fill="FFFFFF"/>
        </w:rPr>
      </w:pPr>
      <w:r w:rsidRPr="00EB6F01">
        <w:rPr>
          <w:shd w:val="clear" w:color="auto" w:fill="FFFFFF"/>
        </w:rPr>
        <w:t xml:space="preserve">После подачи заявки, Претенденту необходимо перечислить задаток на счет </w:t>
      </w:r>
      <w:r>
        <w:t>Оператора ЭТП</w:t>
      </w:r>
      <w:r w:rsidRPr="00EB6F01">
        <w:rPr>
          <w:shd w:val="clear" w:color="auto" w:fill="FFFFFF"/>
        </w:rPr>
        <w:t xml:space="preserve"> в соответствии с условиями договора о задатке (договора о присоединении), опубликованного на </w:t>
      </w:r>
      <w:r w:rsidRPr="00EB6F01">
        <w:rPr>
          <w:rFonts w:cs="Times New Roman"/>
          <w:color w:val="000000"/>
          <w:shd w:val="clear" w:color="auto" w:fill="FFFFFF"/>
        </w:rPr>
        <w:t xml:space="preserve">официальном Интернет-сайте Организатора торгов </w:t>
      </w:r>
      <w:r w:rsidRPr="00EB6F01">
        <w:rPr>
          <w:rStyle w:val="a3"/>
          <w:rFonts w:cs="Times New Roman"/>
          <w:shd w:val="clear" w:color="auto" w:fill="FFFFFF"/>
          <w:lang w:val="en-US"/>
        </w:rPr>
        <w:t>www</w:t>
      </w:r>
      <w:r w:rsidRPr="00EB6F01">
        <w:rPr>
          <w:rStyle w:val="a3"/>
          <w:rFonts w:cs="Times New Roman"/>
          <w:shd w:val="clear" w:color="auto" w:fill="FFFFFF"/>
        </w:rPr>
        <w:t>.</w:t>
      </w:r>
      <w:r w:rsidRPr="00EB6F01">
        <w:rPr>
          <w:rStyle w:val="a3"/>
          <w:rFonts w:cs="Times New Roman"/>
          <w:shd w:val="clear" w:color="auto" w:fill="FFFFFF"/>
          <w:lang w:val="en-US"/>
        </w:rPr>
        <w:t>auction</w:t>
      </w:r>
      <w:r w:rsidRPr="00EB6F01">
        <w:rPr>
          <w:rStyle w:val="a3"/>
          <w:rFonts w:cs="Times New Roman"/>
          <w:shd w:val="clear" w:color="auto" w:fill="FFFFFF"/>
        </w:rPr>
        <w:t>-</w:t>
      </w:r>
      <w:r w:rsidRPr="00EB6F01">
        <w:rPr>
          <w:rStyle w:val="a3"/>
          <w:rFonts w:cs="Times New Roman"/>
          <w:shd w:val="clear" w:color="auto" w:fill="FFFFFF"/>
          <w:lang w:val="en-US"/>
        </w:rPr>
        <w:t>house</w:t>
      </w:r>
      <w:r w:rsidRPr="00EB6F01">
        <w:rPr>
          <w:rStyle w:val="a3"/>
          <w:rFonts w:cs="Times New Roman"/>
          <w:shd w:val="clear" w:color="auto" w:fill="FFFFFF"/>
        </w:rPr>
        <w:t>.</w:t>
      </w:r>
      <w:proofErr w:type="spellStart"/>
      <w:r w:rsidRPr="00EB6F01">
        <w:rPr>
          <w:rStyle w:val="a3"/>
          <w:rFonts w:cs="Times New Roman"/>
          <w:shd w:val="clear" w:color="auto" w:fill="FFFFFF"/>
          <w:lang w:val="en-US"/>
        </w:rPr>
        <w:t>ru</w:t>
      </w:r>
      <w:proofErr w:type="spellEnd"/>
      <w:r w:rsidRPr="00EB6F01">
        <w:rPr>
          <w:rFonts w:cs="Times New Roman"/>
          <w:color w:val="000000"/>
          <w:shd w:val="clear" w:color="auto" w:fill="FFFFFF"/>
        </w:rPr>
        <w:t xml:space="preserve"> и на </w:t>
      </w:r>
      <w:r>
        <w:rPr>
          <w:rFonts w:cs="Times New Roman"/>
          <w:color w:val="000000"/>
          <w:shd w:val="clear" w:color="auto" w:fill="FFFFFF"/>
        </w:rPr>
        <w:t>ЭТП.</w:t>
      </w:r>
      <w:r w:rsidRPr="00EB6F01">
        <w:rPr>
          <w:shd w:val="clear" w:color="auto" w:fill="FFFFFF"/>
        </w:rPr>
        <w:t xml:space="preserve"> </w:t>
      </w:r>
    </w:p>
    <w:p w14:paraId="599878C4" w14:textId="77777777" w:rsidR="00E56661" w:rsidRPr="00A12EEF" w:rsidRDefault="00E56661" w:rsidP="00E56661">
      <w:pPr>
        <w:tabs>
          <w:tab w:val="left" w:pos="3969"/>
        </w:tabs>
        <w:ind w:firstLine="567"/>
        <w:jc w:val="both"/>
        <w:rPr>
          <w:b/>
          <w:shd w:val="clear" w:color="auto" w:fill="FFFFFF"/>
        </w:rPr>
      </w:pPr>
      <w:r w:rsidRPr="00EB6F01">
        <w:rPr>
          <w:b/>
          <w:shd w:val="clear" w:color="auto" w:fill="FFFFFF"/>
        </w:rPr>
        <w:t xml:space="preserve">Задаток перечисляется </w:t>
      </w:r>
      <w:r w:rsidRPr="005A7CBB">
        <w:rPr>
          <w:b/>
          <w:shd w:val="clear" w:color="auto" w:fill="FFFFFF"/>
        </w:rPr>
        <w:t xml:space="preserve">на расчетный счет Оператора </w:t>
      </w:r>
      <w:r>
        <w:rPr>
          <w:b/>
          <w:shd w:val="clear" w:color="auto" w:fill="FFFFFF"/>
        </w:rPr>
        <w:t>ЭТП</w:t>
      </w:r>
      <w:r w:rsidRPr="005A7CBB">
        <w:rPr>
          <w:b/>
          <w:shd w:val="clear" w:color="auto" w:fill="FFFFFF"/>
        </w:rPr>
        <w:t xml:space="preserve">: </w:t>
      </w:r>
      <w:r>
        <w:rPr>
          <w:b/>
          <w:shd w:val="clear" w:color="auto" w:fill="FFFFFF"/>
        </w:rPr>
        <w:t>п</w:t>
      </w:r>
      <w:r w:rsidRPr="005A7CBB">
        <w:rPr>
          <w:b/>
          <w:shd w:val="clear" w:color="auto" w:fill="FFFFFF"/>
        </w:rPr>
        <w:t>олучатель - АО «Российский аукционный дом» (ИНН 7838430413, КПП 783801001):</w:t>
      </w:r>
      <w:r>
        <w:rPr>
          <w:b/>
          <w:shd w:val="clear" w:color="auto" w:fill="FFFFFF"/>
        </w:rPr>
        <w:t xml:space="preserve"> </w:t>
      </w:r>
      <w:r w:rsidRPr="005A7CBB">
        <w:rPr>
          <w:b/>
          <w:shd w:val="clear" w:color="auto" w:fill="FFFFFF"/>
        </w:rPr>
        <w:t>р/с № 40702810355000036459 в СЕВЕРО-ЗАПАДНЫЙ БАНК ПАО СБЕРБАНК,</w:t>
      </w:r>
      <w:r>
        <w:rPr>
          <w:b/>
          <w:shd w:val="clear" w:color="auto" w:fill="FFFFFF"/>
        </w:rPr>
        <w:t xml:space="preserve"> </w:t>
      </w:r>
      <w:r w:rsidRPr="005A7CBB">
        <w:rPr>
          <w:b/>
          <w:shd w:val="clear" w:color="auto" w:fill="FFFFFF"/>
        </w:rPr>
        <w:t>БИК 044030653, к/с 30101810500000000653.</w:t>
      </w:r>
      <w:r w:rsidRPr="005A7CBB">
        <w:rPr>
          <w:rFonts w:cs="Times New Roman"/>
          <w:b/>
          <w:color w:val="000000"/>
          <w:shd w:val="clear" w:color="auto" w:fill="FFFFFF"/>
        </w:rPr>
        <w:t xml:space="preserve"> </w:t>
      </w:r>
    </w:p>
    <w:p w14:paraId="495DE7BF" w14:textId="77777777" w:rsidR="00E56661" w:rsidRPr="00A12EEF" w:rsidRDefault="00E56661" w:rsidP="00E56661">
      <w:pPr>
        <w:tabs>
          <w:tab w:val="left" w:pos="3969"/>
        </w:tabs>
        <w:ind w:firstLine="567"/>
        <w:jc w:val="both"/>
        <w:rPr>
          <w:rFonts w:cs="Times New Roman"/>
          <w:bCs/>
          <w:color w:val="000000"/>
          <w:shd w:val="clear" w:color="auto" w:fill="FFFFFF"/>
        </w:rPr>
      </w:pPr>
      <w:r w:rsidRPr="00A12EEF">
        <w:rPr>
          <w:rFonts w:cs="Times New Roman"/>
          <w:bCs/>
          <w:color w:val="000000"/>
          <w:shd w:val="clear" w:color="auto" w:fill="FFFFFF"/>
        </w:rPr>
        <w:t>В платежном документе в графе «назначение платежа» должна содержаться информация: «№ л/с _______Средства для проведения операций по обеспечению участия в электронных процедурах. НДС не облагается».</w:t>
      </w:r>
    </w:p>
    <w:p w14:paraId="329068F3" w14:textId="77777777" w:rsidR="00E56661" w:rsidRPr="00C71517" w:rsidRDefault="00E56661" w:rsidP="00E56661">
      <w:pPr>
        <w:tabs>
          <w:tab w:val="left" w:pos="3969"/>
        </w:tabs>
        <w:ind w:firstLine="567"/>
        <w:jc w:val="both"/>
        <w:rPr>
          <w:rFonts w:cs="Times New Roman"/>
          <w:bCs/>
          <w:color w:val="000000"/>
          <w:shd w:val="clear" w:color="auto" w:fill="FFFFFF"/>
        </w:rPr>
      </w:pPr>
      <w:r w:rsidRPr="00C71517">
        <w:rPr>
          <w:rFonts w:cs="Times New Roman"/>
          <w:bCs/>
          <w:color w:val="000000"/>
          <w:shd w:val="clear" w:color="auto" w:fill="FFFFFF"/>
        </w:rPr>
        <w:t>Задаток считается внесенным с даты поступления всей суммы Задатка на указанный счет.</w:t>
      </w:r>
      <w:r>
        <w:rPr>
          <w:rFonts w:cs="Times New Roman"/>
          <w:bCs/>
          <w:color w:val="000000"/>
          <w:shd w:val="clear" w:color="auto" w:fill="FFFFFF"/>
        </w:rPr>
        <w:t xml:space="preserve"> </w:t>
      </w:r>
      <w:r w:rsidRPr="00C71517">
        <w:rPr>
          <w:rFonts w:cs="Times New Roman"/>
          <w:bCs/>
          <w:color w:val="000000"/>
          <w:shd w:val="clear" w:color="auto" w:fill="FFFFFF"/>
        </w:rPr>
        <w:t xml:space="preserve">В случае, когда сумма Задатка от Претендента не зачислена на расчетный счет Оператора </w:t>
      </w:r>
      <w:r>
        <w:rPr>
          <w:rFonts w:cs="Times New Roman"/>
          <w:bCs/>
          <w:color w:val="000000"/>
          <w:shd w:val="clear" w:color="auto" w:fill="FFFFFF"/>
        </w:rPr>
        <w:t>ЭТП</w:t>
      </w:r>
      <w:r w:rsidRPr="00C71517">
        <w:rPr>
          <w:rFonts w:cs="Times New Roman"/>
          <w:bCs/>
          <w:color w:val="000000"/>
          <w:shd w:val="clear" w:color="auto" w:fill="FFFFFF"/>
        </w:rPr>
        <w:t xml:space="preserve"> на дату, указанную в </w:t>
      </w:r>
      <w:r>
        <w:rPr>
          <w:rFonts w:cs="Times New Roman"/>
          <w:bCs/>
          <w:color w:val="000000"/>
          <w:shd w:val="clear" w:color="auto" w:fill="FFFFFF"/>
        </w:rPr>
        <w:t xml:space="preserve">настоящем </w:t>
      </w:r>
      <w:r w:rsidRPr="00C71517">
        <w:rPr>
          <w:rFonts w:cs="Times New Roman"/>
          <w:bCs/>
          <w:color w:val="000000"/>
          <w:shd w:val="clear" w:color="auto" w:fill="FFFFFF"/>
        </w:rPr>
        <w:t>сообщении,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6916EE98" w14:textId="77777777" w:rsidR="00E56661" w:rsidRPr="00EB6F01" w:rsidRDefault="00E56661" w:rsidP="00E56661">
      <w:pPr>
        <w:tabs>
          <w:tab w:val="left" w:pos="3969"/>
        </w:tabs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EB6F01">
        <w:rPr>
          <w:rFonts w:cs="Times New Roman"/>
          <w:color w:val="000000"/>
          <w:shd w:val="clear" w:color="auto" w:fill="FFFFFF"/>
        </w:rPr>
        <w:t>Договор о задатке (договор присоединения) может быть заключен в форме единого документа, подписанного сторонами посредством электронной цифровой подписи в соответствии с формой договора о задатке (договора о присоединении), опубликованной</w:t>
      </w:r>
      <w:r>
        <w:rPr>
          <w:rFonts w:cs="Times New Roman"/>
          <w:color w:val="000000"/>
          <w:shd w:val="clear" w:color="auto" w:fill="FFFFFF"/>
        </w:rPr>
        <w:t xml:space="preserve"> </w:t>
      </w:r>
      <w:r w:rsidRPr="00EB6F01">
        <w:rPr>
          <w:rFonts w:cs="Times New Roman"/>
          <w:color w:val="000000"/>
          <w:shd w:val="clear" w:color="auto" w:fill="FFFFFF"/>
        </w:rPr>
        <w:t xml:space="preserve">на </w:t>
      </w:r>
      <w:r>
        <w:rPr>
          <w:rFonts w:cs="Times New Roman"/>
          <w:color w:val="000000"/>
          <w:shd w:val="clear" w:color="auto" w:fill="FFFFFF"/>
        </w:rPr>
        <w:t>ЭТП.</w:t>
      </w:r>
    </w:p>
    <w:p w14:paraId="2FCC1F87" w14:textId="77777777" w:rsidR="00E56661" w:rsidRPr="00EB6F01" w:rsidRDefault="00E56661" w:rsidP="00E56661">
      <w:pPr>
        <w:tabs>
          <w:tab w:val="left" w:pos="3969"/>
        </w:tabs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EB6F01">
        <w:rPr>
          <w:rFonts w:cs="Times New Roman"/>
          <w:color w:val="000000"/>
          <w:shd w:val="clear" w:color="auto" w:fill="FFFFFF"/>
        </w:rPr>
        <w:t xml:space="preserve">Указанный договор о задатке считается в любом случае заключенным на условиях размещенной на </w:t>
      </w:r>
      <w:r>
        <w:rPr>
          <w:rFonts w:cs="Times New Roman"/>
          <w:color w:val="000000"/>
          <w:shd w:val="clear" w:color="auto" w:fill="FFFFFF"/>
        </w:rPr>
        <w:t>ЭТП</w:t>
      </w:r>
      <w:r w:rsidRPr="00EB6F01">
        <w:rPr>
          <w:rFonts w:cs="Times New Roman"/>
          <w:color w:val="000000"/>
          <w:shd w:val="clear" w:color="auto" w:fill="FFFFFF"/>
        </w:rPr>
        <w:t xml:space="preserve"> формы договора о задатке (договора присоединения) в случае подачи заявки на участие в аукционе и перечисления Претендентом задатка на расчетный счет </w:t>
      </w:r>
      <w:r w:rsidRPr="00C71517">
        <w:rPr>
          <w:rFonts w:cs="Times New Roman"/>
          <w:bCs/>
          <w:color w:val="000000"/>
          <w:shd w:val="clear" w:color="auto" w:fill="FFFFFF"/>
        </w:rPr>
        <w:t xml:space="preserve">Оператора </w:t>
      </w:r>
      <w:r>
        <w:rPr>
          <w:rFonts w:cs="Times New Roman"/>
          <w:bCs/>
          <w:color w:val="000000"/>
          <w:shd w:val="clear" w:color="auto" w:fill="FFFFFF"/>
        </w:rPr>
        <w:t>ЭТП</w:t>
      </w:r>
      <w:r w:rsidRPr="00EB6F01">
        <w:rPr>
          <w:rFonts w:cs="Times New Roman"/>
          <w:color w:val="000000"/>
          <w:shd w:val="clear" w:color="auto" w:fill="FFFFFF"/>
        </w:rPr>
        <w:t>.</w:t>
      </w:r>
    </w:p>
    <w:p w14:paraId="44E23D82" w14:textId="77777777" w:rsidR="00E56661" w:rsidRDefault="00E56661" w:rsidP="00E56661">
      <w:pPr>
        <w:tabs>
          <w:tab w:val="left" w:pos="3969"/>
        </w:tabs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EB6F01">
        <w:rPr>
          <w:rFonts w:cs="Times New Roman"/>
          <w:color w:val="000000"/>
          <w:shd w:val="clear" w:color="auto" w:fill="FFFFFF"/>
        </w:rPr>
        <w:t xml:space="preserve">Задаток перечисляется непосредственно стороной по договору о задатке (договору </w:t>
      </w:r>
      <w:r w:rsidRPr="00EB6F01">
        <w:rPr>
          <w:rFonts w:cs="Times New Roman"/>
          <w:color w:val="000000"/>
          <w:shd w:val="clear" w:color="auto" w:fill="FFFFFF"/>
        </w:rPr>
        <w:lastRenderedPageBreak/>
        <w:t>присоединения).</w:t>
      </w:r>
      <w:r>
        <w:rPr>
          <w:rFonts w:cs="Times New Roman"/>
          <w:color w:val="000000"/>
          <w:shd w:val="clear" w:color="auto" w:fill="FFFFFF"/>
        </w:rPr>
        <w:t xml:space="preserve"> </w:t>
      </w:r>
      <w:r w:rsidRPr="00761965">
        <w:rPr>
          <w:rFonts w:cs="Times New Roman"/>
          <w:color w:val="000000"/>
          <w:shd w:val="clear" w:color="auto" w:fill="FFFFFF"/>
        </w:rPr>
        <w:t>Исполнение обязанности по внесению суммы задатка третьими лицами не допускается.</w:t>
      </w:r>
    </w:p>
    <w:p w14:paraId="365E784C" w14:textId="77777777" w:rsidR="00E56661" w:rsidRDefault="00E56661" w:rsidP="00E56661">
      <w:pPr>
        <w:tabs>
          <w:tab w:val="left" w:pos="3969"/>
        </w:tabs>
        <w:ind w:firstLine="567"/>
        <w:jc w:val="both"/>
        <w:rPr>
          <w:shd w:val="clear" w:color="auto" w:fill="FFFFFF"/>
        </w:rPr>
      </w:pPr>
      <w:r w:rsidRPr="007D1FBC">
        <w:rPr>
          <w:rFonts w:cs="Times New Roman"/>
          <w:color w:val="000000"/>
          <w:shd w:val="clear" w:color="auto" w:fill="FFFFFF"/>
        </w:rPr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аукциона, условиями договора о задатке (договора присоединения) и соглашения</w:t>
      </w:r>
      <w:r w:rsidRPr="007D1FBC">
        <w:rPr>
          <w:shd w:val="clear" w:color="auto" w:fill="FFFFFF"/>
        </w:rPr>
        <w:t xml:space="preserve"> о выплате вознаграждения.</w:t>
      </w:r>
    </w:p>
    <w:p w14:paraId="6139CDCE" w14:textId="77777777" w:rsidR="00E56661" w:rsidRPr="00EB6F01" w:rsidRDefault="00E56661" w:rsidP="00E56661">
      <w:pPr>
        <w:tabs>
          <w:tab w:val="left" w:pos="3969"/>
        </w:tabs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C71517">
        <w:rPr>
          <w:rFonts w:cs="Times New Roman"/>
          <w:color w:val="000000"/>
          <w:shd w:val="clear" w:color="auto" w:fill="FFFFFF"/>
        </w:rPr>
        <w:t xml:space="preserve">Сроки и порядок возврата суммы задатка, внесенного Претендентом на счет Оператора </w:t>
      </w:r>
      <w:r>
        <w:rPr>
          <w:rFonts w:cs="Times New Roman"/>
          <w:color w:val="000000"/>
          <w:shd w:val="clear" w:color="auto" w:fill="FFFFFF"/>
        </w:rPr>
        <w:t>ЭТП</w:t>
      </w:r>
      <w:r w:rsidRPr="00C71517">
        <w:rPr>
          <w:rFonts w:cs="Times New Roman"/>
          <w:color w:val="000000"/>
          <w:shd w:val="clear" w:color="auto" w:fill="FFFFFF"/>
        </w:rPr>
        <w:t xml:space="preserve"> определяются Регламентом АО «Российский аукционный дом» 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 (далее – Регламент). В случае наступления, указанных в Регламенте оснований для возврата Оператором </w:t>
      </w:r>
      <w:r>
        <w:rPr>
          <w:rFonts w:cs="Times New Roman"/>
          <w:color w:val="000000"/>
          <w:shd w:val="clear" w:color="auto" w:fill="FFFFFF"/>
        </w:rPr>
        <w:t>ЭТП</w:t>
      </w:r>
      <w:r w:rsidRPr="00C71517">
        <w:rPr>
          <w:rFonts w:cs="Times New Roman"/>
          <w:color w:val="000000"/>
          <w:shd w:val="clear" w:color="auto" w:fill="FFFFFF"/>
        </w:rPr>
        <w:t xml:space="preserve"> </w:t>
      </w:r>
      <w:r>
        <w:rPr>
          <w:rFonts w:cs="Times New Roman"/>
          <w:color w:val="000000"/>
          <w:shd w:val="clear" w:color="auto" w:fill="FFFFFF"/>
        </w:rPr>
        <w:t>з</w:t>
      </w:r>
      <w:r w:rsidRPr="00C71517">
        <w:rPr>
          <w:rFonts w:cs="Times New Roman"/>
          <w:color w:val="000000"/>
          <w:shd w:val="clear" w:color="auto" w:fill="FFFFFF"/>
        </w:rPr>
        <w:t xml:space="preserve">адатка Претенденту, возврат производится путем разблокировки денежных средств   в размере суммы </w:t>
      </w:r>
      <w:r>
        <w:rPr>
          <w:rFonts w:cs="Times New Roman"/>
          <w:color w:val="000000"/>
          <w:shd w:val="clear" w:color="auto" w:fill="FFFFFF"/>
        </w:rPr>
        <w:t>з</w:t>
      </w:r>
      <w:r w:rsidRPr="00C71517">
        <w:rPr>
          <w:rFonts w:cs="Times New Roman"/>
          <w:color w:val="000000"/>
          <w:shd w:val="clear" w:color="auto" w:fill="FFFFFF"/>
        </w:rPr>
        <w:t>адатка на лицевом счете</w:t>
      </w:r>
      <w:r>
        <w:rPr>
          <w:rFonts w:cs="Times New Roman"/>
          <w:color w:val="000000"/>
          <w:shd w:val="clear" w:color="auto" w:fill="FFFFFF"/>
        </w:rPr>
        <w:t xml:space="preserve"> </w:t>
      </w:r>
      <w:r w:rsidRPr="00C71517">
        <w:rPr>
          <w:rFonts w:cs="Times New Roman"/>
          <w:color w:val="000000"/>
          <w:shd w:val="clear" w:color="auto" w:fill="FFFFFF"/>
        </w:rPr>
        <w:t xml:space="preserve">Претендента. С момента разблокировки суммы </w:t>
      </w:r>
      <w:r>
        <w:rPr>
          <w:rFonts w:cs="Times New Roman"/>
          <w:color w:val="000000"/>
          <w:shd w:val="clear" w:color="auto" w:fill="FFFFFF"/>
        </w:rPr>
        <w:t>з</w:t>
      </w:r>
      <w:r w:rsidRPr="00C71517">
        <w:rPr>
          <w:rFonts w:cs="Times New Roman"/>
          <w:color w:val="000000"/>
          <w:shd w:val="clear" w:color="auto" w:fill="FFFFFF"/>
        </w:rPr>
        <w:t xml:space="preserve">адатка на лицевом счете Претендента обязательства Оператора </w:t>
      </w:r>
      <w:r>
        <w:rPr>
          <w:rFonts w:cs="Times New Roman"/>
          <w:color w:val="000000"/>
          <w:shd w:val="clear" w:color="auto" w:fill="FFFFFF"/>
        </w:rPr>
        <w:t>ЭТП</w:t>
      </w:r>
      <w:r w:rsidRPr="00C71517">
        <w:rPr>
          <w:rFonts w:cs="Times New Roman"/>
          <w:color w:val="000000"/>
          <w:shd w:val="clear" w:color="auto" w:fill="FFFFFF"/>
        </w:rPr>
        <w:t xml:space="preserve"> по возврату </w:t>
      </w:r>
      <w:r>
        <w:rPr>
          <w:rFonts w:cs="Times New Roman"/>
          <w:color w:val="000000"/>
          <w:shd w:val="clear" w:color="auto" w:fill="FFFFFF"/>
        </w:rPr>
        <w:t>з</w:t>
      </w:r>
      <w:r w:rsidRPr="00C71517">
        <w:rPr>
          <w:rFonts w:cs="Times New Roman"/>
          <w:color w:val="000000"/>
          <w:shd w:val="clear" w:color="auto" w:fill="FFFFFF"/>
        </w:rPr>
        <w:t>адатка считаются исполненными.</w:t>
      </w:r>
    </w:p>
    <w:p w14:paraId="01993BA5" w14:textId="77777777" w:rsidR="00E56661" w:rsidRPr="00E8051E" w:rsidRDefault="00E56661" w:rsidP="00E56661">
      <w:pPr>
        <w:tabs>
          <w:tab w:val="left" w:pos="3969"/>
        </w:tabs>
        <w:ind w:firstLine="567"/>
        <w:jc w:val="both"/>
        <w:rPr>
          <w:rFonts w:cs="Times New Roman"/>
          <w:shd w:val="clear" w:color="auto" w:fill="FFFFFF"/>
        </w:rPr>
      </w:pPr>
      <w:r w:rsidRPr="00E8051E">
        <w:rPr>
          <w:rFonts w:cs="Times New Roman"/>
          <w:shd w:val="clear" w:color="auto" w:fill="FFFFFF"/>
        </w:rPr>
        <w:t>Задаток возвращается всем участникам аукциона, кроме Победителя /</w:t>
      </w:r>
      <w:r>
        <w:rPr>
          <w:rFonts w:cs="Times New Roman"/>
          <w:shd w:val="clear" w:color="auto" w:fill="FFFFFF"/>
        </w:rPr>
        <w:t>Единственного участника Торгов/</w:t>
      </w:r>
      <w:r w:rsidRPr="00E8051E">
        <w:rPr>
          <w:rFonts w:cs="Times New Roman"/>
          <w:shd w:val="clear" w:color="auto" w:fill="FFFFFF"/>
        </w:rPr>
        <w:t xml:space="preserve"> участника Торгов, предложение по цене которого на Торгах было предыдущим от предложения Победителя, в течение 5 (Пяти) рабочих дней с даты подведения итогов аукциона. </w:t>
      </w:r>
    </w:p>
    <w:p w14:paraId="6E91DA51" w14:textId="77777777" w:rsidR="00E56661" w:rsidRPr="00E8051E" w:rsidRDefault="00E56661" w:rsidP="00E56661">
      <w:pPr>
        <w:tabs>
          <w:tab w:val="left" w:pos="3969"/>
        </w:tabs>
        <w:ind w:firstLine="567"/>
        <w:jc w:val="both"/>
        <w:rPr>
          <w:rFonts w:cs="Times New Roman"/>
          <w:shd w:val="clear" w:color="auto" w:fill="FFFFFF"/>
        </w:rPr>
      </w:pPr>
      <w:r w:rsidRPr="00E8051E">
        <w:rPr>
          <w:rFonts w:cs="Times New Roman"/>
          <w:color w:val="000000"/>
          <w:shd w:val="clear" w:color="auto" w:fill="FFFFFF"/>
        </w:rPr>
        <w:t xml:space="preserve">Задаток служит обеспечением исполнения обязательства </w:t>
      </w:r>
      <w:r w:rsidRPr="00E8051E">
        <w:rPr>
          <w:rFonts w:cs="Times New Roman"/>
          <w:shd w:val="clear" w:color="auto" w:fill="FFFFFF"/>
        </w:rPr>
        <w:t xml:space="preserve">Победителя, </w:t>
      </w:r>
      <w:r w:rsidRPr="00E8051E">
        <w:rPr>
          <w:rFonts w:cs="Times New Roman"/>
          <w:color w:val="000000"/>
          <w:shd w:val="clear" w:color="auto" w:fill="FFFFFF"/>
        </w:rPr>
        <w:t xml:space="preserve">по заключению договора купли-продажи и оплате цены продажи Лота. </w:t>
      </w:r>
      <w:r w:rsidRPr="00E8051E">
        <w:rPr>
          <w:rFonts w:cs="Times New Roman"/>
          <w:shd w:val="clear" w:color="auto" w:fill="FFFFFF"/>
        </w:rPr>
        <w:t>Задаток, перечисленный Победителем, засчитывается в счет оплаты цены продажи Лота по договору купли-продажи.</w:t>
      </w:r>
    </w:p>
    <w:p w14:paraId="6C714A2A" w14:textId="77777777" w:rsidR="00E56661" w:rsidRPr="00E8051E" w:rsidRDefault="00E56661" w:rsidP="00E56661">
      <w:pPr>
        <w:tabs>
          <w:tab w:val="left" w:pos="3969"/>
        </w:tabs>
        <w:ind w:firstLine="567"/>
        <w:jc w:val="both"/>
        <w:rPr>
          <w:rFonts w:cs="Times New Roman"/>
          <w:shd w:val="clear" w:color="auto" w:fill="FFFFFF"/>
        </w:rPr>
      </w:pPr>
      <w:r w:rsidRPr="00E8051E">
        <w:rPr>
          <w:rFonts w:cs="Times New Roman"/>
          <w:shd w:val="clear" w:color="auto" w:fill="FFFFFF"/>
        </w:rPr>
        <w:t xml:space="preserve">Задаток, перечисленный Единственным участником/ участником Торгов, предложение по цене которого на Торгах было предыдущим от предложения Победителя, засчитывается в счет оплаты цены продажи Лота по договору купли-продажи, в случае заключения </w:t>
      </w:r>
      <w:r>
        <w:rPr>
          <w:rFonts w:cs="Times New Roman"/>
          <w:shd w:val="clear" w:color="auto" w:fill="FFFFFF"/>
        </w:rPr>
        <w:t>договора купли-продажи</w:t>
      </w:r>
      <w:r w:rsidRPr="00E8051E">
        <w:rPr>
          <w:rFonts w:cs="Times New Roman"/>
          <w:shd w:val="clear" w:color="auto" w:fill="FFFFFF"/>
        </w:rPr>
        <w:t>.</w:t>
      </w:r>
    </w:p>
    <w:p w14:paraId="5137127C" w14:textId="77777777" w:rsidR="00E56661" w:rsidRPr="00E8051E" w:rsidRDefault="00E56661" w:rsidP="00E56661">
      <w:pPr>
        <w:tabs>
          <w:tab w:val="left" w:pos="3969"/>
        </w:tabs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E8051E">
        <w:rPr>
          <w:rFonts w:cs="Times New Roman"/>
          <w:color w:val="000000"/>
          <w:shd w:val="clear" w:color="auto" w:fill="FFFFFF"/>
        </w:rPr>
        <w:t xml:space="preserve">Задаток </w:t>
      </w:r>
      <w:r w:rsidRPr="00E8051E">
        <w:rPr>
          <w:rFonts w:cs="Times New Roman"/>
          <w:shd w:val="clear" w:color="auto" w:fill="FFFFFF"/>
        </w:rPr>
        <w:t>участника Торгов, предложение по цене которого на Торгах было предыдущим от предложения Победителя</w:t>
      </w:r>
      <w:r w:rsidRPr="00E8051E">
        <w:rPr>
          <w:rFonts w:cs="Times New Roman"/>
          <w:color w:val="000000"/>
          <w:shd w:val="clear" w:color="auto" w:fill="FFFFFF"/>
        </w:rPr>
        <w:t>, возвращается в течении 10 (Десяти) рабочих дней</w:t>
      </w:r>
      <w:r>
        <w:rPr>
          <w:rFonts w:cs="Times New Roman"/>
          <w:color w:val="000000"/>
          <w:shd w:val="clear" w:color="auto" w:fill="FFFFFF"/>
        </w:rPr>
        <w:t>.</w:t>
      </w:r>
    </w:p>
    <w:p w14:paraId="48CD082C" w14:textId="77777777" w:rsidR="00E56661" w:rsidRPr="00E8051E" w:rsidRDefault="00E56661" w:rsidP="00E56661">
      <w:pPr>
        <w:tabs>
          <w:tab w:val="left" w:pos="3969"/>
        </w:tabs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E8051E">
        <w:rPr>
          <w:color w:val="000000" w:themeColor="text1"/>
        </w:rPr>
        <w:t>Задаток Единственного участника возвращается в течение 10 (Десяти) рабочих дней с даты признания Торгов</w:t>
      </w:r>
      <w:r>
        <w:rPr>
          <w:color w:val="000000" w:themeColor="text1"/>
        </w:rPr>
        <w:t xml:space="preserve"> несостоявшимися, если Продавец не уведомил</w:t>
      </w:r>
      <w:r w:rsidRPr="00E8051E">
        <w:rPr>
          <w:color w:val="000000" w:themeColor="text1"/>
        </w:rPr>
        <w:t xml:space="preserve"> Организатора торгов о желании заключить договор купли-продажи. В случае получения Организатором торгов заявления от Продавца и</w:t>
      </w:r>
      <w:r>
        <w:rPr>
          <w:color w:val="000000" w:themeColor="text1"/>
        </w:rPr>
        <w:t>ли</w:t>
      </w:r>
      <w:r w:rsidRPr="00E8051E">
        <w:rPr>
          <w:color w:val="000000" w:themeColor="text1"/>
        </w:rPr>
        <w:t xml:space="preserve"> Единственного участника задаток может быть зачислен в счет оплаты цены Объект</w:t>
      </w:r>
      <w:r>
        <w:rPr>
          <w:color w:val="000000" w:themeColor="text1"/>
        </w:rPr>
        <w:t xml:space="preserve">а </w:t>
      </w:r>
      <w:r w:rsidRPr="00E8051E">
        <w:rPr>
          <w:color w:val="000000" w:themeColor="text1"/>
        </w:rPr>
        <w:t>по договору купли-продажи.</w:t>
      </w:r>
    </w:p>
    <w:p w14:paraId="7CBF53C0" w14:textId="77777777" w:rsidR="00E56661" w:rsidRPr="00EB6F01" w:rsidRDefault="00E56661" w:rsidP="00E56661">
      <w:pPr>
        <w:tabs>
          <w:tab w:val="left" w:pos="3969"/>
        </w:tabs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EB6F01">
        <w:rPr>
          <w:rFonts w:cs="Times New Roman"/>
          <w:color w:val="000000"/>
          <w:shd w:val="clear" w:color="auto" w:fill="FFFFFF"/>
        </w:rPr>
        <w:t>Для участия в аукционе Претендент может подать только одну заявку на лот.</w:t>
      </w:r>
    </w:p>
    <w:p w14:paraId="52FCEFCC" w14:textId="77777777" w:rsidR="00E56661" w:rsidRPr="00EB6F01" w:rsidRDefault="00E56661" w:rsidP="00E56661">
      <w:pPr>
        <w:tabs>
          <w:tab w:val="left" w:pos="3969"/>
        </w:tabs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EB6F01">
        <w:rPr>
          <w:rFonts w:cs="Times New Roman"/>
          <w:color w:val="000000"/>
          <w:shd w:val="clear" w:color="auto" w:fill="FFFFFF"/>
        </w:rPr>
        <w:t xml:space="preserve">Претендент вправе отозвать заявку на участие в электронном аукционе не позднее даты определения участников </w:t>
      </w:r>
      <w:r>
        <w:rPr>
          <w:rFonts w:cs="Times New Roman"/>
          <w:color w:val="000000"/>
          <w:shd w:val="clear" w:color="auto" w:fill="FFFFFF"/>
        </w:rPr>
        <w:t>Т</w:t>
      </w:r>
      <w:r w:rsidRPr="00EB6F01">
        <w:rPr>
          <w:rFonts w:cs="Times New Roman"/>
          <w:color w:val="000000"/>
          <w:shd w:val="clear" w:color="auto" w:fill="FFFFFF"/>
        </w:rPr>
        <w:t>оргов, направив об этом уведомление на электронную площадку.</w:t>
      </w:r>
    </w:p>
    <w:p w14:paraId="4C885979" w14:textId="77777777" w:rsidR="00E56661" w:rsidRPr="00FE07B4" w:rsidRDefault="00E56661" w:rsidP="00E56661">
      <w:pPr>
        <w:tabs>
          <w:tab w:val="left" w:pos="3969"/>
        </w:tabs>
        <w:ind w:firstLine="567"/>
        <w:jc w:val="both"/>
        <w:rPr>
          <w:rFonts w:cs="Times New Roman"/>
          <w:shd w:val="clear" w:color="auto" w:fill="FFFFFF"/>
        </w:rPr>
      </w:pPr>
      <w:r w:rsidRPr="00FE07B4">
        <w:rPr>
          <w:rFonts w:cs="Times New Roman"/>
          <w:color w:val="000000"/>
          <w:shd w:val="clear" w:color="auto" w:fill="FFFFFF"/>
        </w:rPr>
        <w:t>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Сроки и порядок возврата суммы задатка согласно Регламенту.</w:t>
      </w:r>
      <w:r w:rsidRPr="00FE07B4">
        <w:rPr>
          <w:rFonts w:cs="Times New Roman"/>
          <w:shd w:val="clear" w:color="auto" w:fill="FFFFFF"/>
        </w:rPr>
        <w:t xml:space="preserve"> </w:t>
      </w:r>
    </w:p>
    <w:p w14:paraId="25DD542B" w14:textId="77777777" w:rsidR="00E56661" w:rsidRPr="00FE07B4" w:rsidRDefault="00E56661" w:rsidP="00E56661">
      <w:pPr>
        <w:tabs>
          <w:tab w:val="left" w:pos="3969"/>
        </w:tabs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FE07B4">
        <w:rPr>
          <w:rFonts w:cs="Times New Roman"/>
          <w:color w:val="000000"/>
          <w:shd w:val="clear" w:color="auto" w:fill="FFFFFF"/>
        </w:rPr>
        <w:t>Изменение заявки допускается только путем подачи Претендентом новой заявки в сроки, установленные в сообщении о проведении аукциона, при этом первоначальная заявка должна быть отозвана.</w:t>
      </w:r>
    </w:p>
    <w:p w14:paraId="36F2CDF6" w14:textId="77777777" w:rsidR="00E56661" w:rsidRPr="00FE07B4" w:rsidRDefault="00E56661" w:rsidP="00E56661">
      <w:pPr>
        <w:tabs>
          <w:tab w:val="left" w:pos="3969"/>
        </w:tabs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FE07B4">
        <w:rPr>
          <w:rFonts w:cs="Times New Roman"/>
          <w:color w:val="000000"/>
          <w:shd w:val="clear" w:color="auto" w:fill="FFFFFF"/>
        </w:rPr>
        <w:t>По результатам рассмотрения заявок, Претендент получает через «личный кабинет» и на адрес электронной почты, указанный при регистрации, уведомление о допуске к участию в электронном аукционе либо об отказе в допуске. Претендент приобретает статус Участника электронного аукциона с момента подписания протокола об определении участников электронного аукциона.</w:t>
      </w:r>
    </w:p>
    <w:p w14:paraId="1BD43621" w14:textId="77777777" w:rsidR="00E56661" w:rsidRPr="00FE07B4" w:rsidRDefault="00E56661" w:rsidP="00E56661">
      <w:pPr>
        <w:tabs>
          <w:tab w:val="left" w:pos="3969"/>
        </w:tabs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FE07B4">
        <w:rPr>
          <w:rFonts w:cs="Times New Roman"/>
          <w:color w:val="000000"/>
          <w:shd w:val="clear" w:color="auto" w:fill="FFFFFF"/>
        </w:rPr>
        <w:t>К участию в электронном аукционе допускаются Претенденты, представившие заявки на участие в электронном аукционе и прилагаемые к ним документы, которые соответствуют требованиям действующего законодательства и настоящего информационного сообщения, и перечислившие задаток в порядке и размере, указанном в договоре о задатке и в настоящем сообщении.</w:t>
      </w:r>
    </w:p>
    <w:p w14:paraId="372D48B6" w14:textId="77777777" w:rsidR="00E56661" w:rsidRPr="00FE07B4" w:rsidRDefault="00E56661" w:rsidP="00E56661">
      <w:pPr>
        <w:tabs>
          <w:tab w:val="left" w:pos="3969"/>
        </w:tabs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FE07B4">
        <w:rPr>
          <w:rFonts w:cs="Times New Roman"/>
          <w:color w:val="000000"/>
          <w:shd w:val="clear" w:color="auto" w:fill="FFFFFF"/>
        </w:rPr>
        <w:t>Решение об отказе в допуске заявителя к участию в электронном аукционе принимается Организатором торгов в случае, если:</w:t>
      </w:r>
    </w:p>
    <w:p w14:paraId="5F4B34D9" w14:textId="77777777" w:rsidR="00E56661" w:rsidRPr="00FE07B4" w:rsidRDefault="00E56661" w:rsidP="00E56661">
      <w:pPr>
        <w:tabs>
          <w:tab w:val="left" w:pos="3969"/>
        </w:tabs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FE07B4">
        <w:rPr>
          <w:rFonts w:cs="Times New Roman"/>
          <w:color w:val="000000"/>
          <w:shd w:val="clear" w:color="auto" w:fill="FFFFFF"/>
        </w:rPr>
        <w:t>1) заявка на участие в электронном аукционе не соответствует требованиям, установленным в настоящем информационном сообщении;</w:t>
      </w:r>
    </w:p>
    <w:p w14:paraId="633754A7" w14:textId="77777777" w:rsidR="00E56661" w:rsidRPr="00FE07B4" w:rsidRDefault="00E56661" w:rsidP="00E56661">
      <w:pPr>
        <w:tabs>
          <w:tab w:val="left" w:pos="3969"/>
        </w:tabs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FE07B4">
        <w:rPr>
          <w:rFonts w:cs="Times New Roman"/>
          <w:color w:val="000000"/>
          <w:shd w:val="clear" w:color="auto" w:fill="FFFFFF"/>
        </w:rPr>
        <w:t>2) представленные заявителем документы не соответствуют установленным к ним требованиям или сведения, содержащиеся в них, недостоверны;</w:t>
      </w:r>
    </w:p>
    <w:p w14:paraId="5CB7731E" w14:textId="77777777" w:rsidR="00E56661" w:rsidRPr="00FE07B4" w:rsidRDefault="00E56661" w:rsidP="00E56661">
      <w:pPr>
        <w:tabs>
          <w:tab w:val="left" w:pos="3969"/>
        </w:tabs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FE07B4">
        <w:rPr>
          <w:rFonts w:cs="Times New Roman"/>
          <w:color w:val="000000"/>
          <w:shd w:val="clear" w:color="auto" w:fill="FFFFFF"/>
        </w:rPr>
        <w:t xml:space="preserve">3) не подтверждено поступление задатка на счет Оператора ЭТП на дату, указанную в </w:t>
      </w:r>
      <w:r w:rsidRPr="00FE07B4">
        <w:rPr>
          <w:rFonts w:cs="Times New Roman"/>
          <w:color w:val="000000"/>
          <w:shd w:val="clear" w:color="auto" w:fill="FFFFFF"/>
        </w:rPr>
        <w:lastRenderedPageBreak/>
        <w:t>информационном сообщении.</w:t>
      </w:r>
    </w:p>
    <w:p w14:paraId="04C827AF" w14:textId="77777777" w:rsidR="00E56661" w:rsidRPr="00FE07B4" w:rsidRDefault="00E56661" w:rsidP="00E56661">
      <w:pPr>
        <w:tabs>
          <w:tab w:val="left" w:pos="3969"/>
        </w:tabs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FE07B4">
        <w:rPr>
          <w:rFonts w:cs="Times New Roman"/>
          <w:color w:val="000000"/>
          <w:shd w:val="clear" w:color="auto" w:fill="FFFFFF"/>
        </w:rPr>
        <w:t xml:space="preserve">Ознакомиться с условиями договора о задатке, соглашения о выплате вознаграждения и договора купли-продажи, а также иными сведениями об Объекте, можно на официальном Интернет-сайте Организатора торгов </w:t>
      </w:r>
      <w:r w:rsidRPr="00FE07B4">
        <w:rPr>
          <w:rStyle w:val="a3"/>
          <w:rFonts w:cs="Times New Roman"/>
          <w:shd w:val="clear" w:color="auto" w:fill="FFFFFF"/>
          <w:lang w:val="en-US"/>
        </w:rPr>
        <w:t>www</w:t>
      </w:r>
      <w:r w:rsidRPr="00FE07B4">
        <w:rPr>
          <w:rStyle w:val="a3"/>
          <w:rFonts w:cs="Times New Roman"/>
          <w:shd w:val="clear" w:color="auto" w:fill="FFFFFF"/>
        </w:rPr>
        <w:t>.</w:t>
      </w:r>
      <w:r w:rsidRPr="00FE07B4">
        <w:rPr>
          <w:rStyle w:val="a3"/>
          <w:rFonts w:cs="Times New Roman"/>
          <w:shd w:val="clear" w:color="auto" w:fill="FFFFFF"/>
          <w:lang w:val="en-US"/>
        </w:rPr>
        <w:t>auction</w:t>
      </w:r>
      <w:r w:rsidRPr="00FE07B4">
        <w:rPr>
          <w:rStyle w:val="a3"/>
          <w:rFonts w:cs="Times New Roman"/>
          <w:shd w:val="clear" w:color="auto" w:fill="FFFFFF"/>
        </w:rPr>
        <w:t>-</w:t>
      </w:r>
      <w:r w:rsidRPr="00FE07B4">
        <w:rPr>
          <w:rStyle w:val="a3"/>
          <w:rFonts w:cs="Times New Roman"/>
          <w:shd w:val="clear" w:color="auto" w:fill="FFFFFF"/>
          <w:lang w:val="en-US"/>
        </w:rPr>
        <w:t>house</w:t>
      </w:r>
      <w:r w:rsidRPr="00FE07B4">
        <w:rPr>
          <w:rStyle w:val="a3"/>
          <w:rFonts w:cs="Times New Roman"/>
          <w:shd w:val="clear" w:color="auto" w:fill="FFFFFF"/>
        </w:rPr>
        <w:t>.</w:t>
      </w:r>
      <w:proofErr w:type="spellStart"/>
      <w:r w:rsidRPr="00FE07B4">
        <w:rPr>
          <w:rStyle w:val="a3"/>
          <w:rFonts w:cs="Times New Roman"/>
          <w:shd w:val="clear" w:color="auto" w:fill="FFFFFF"/>
          <w:lang w:val="en-US"/>
        </w:rPr>
        <w:t>ru</w:t>
      </w:r>
      <w:proofErr w:type="spellEnd"/>
      <w:r w:rsidRPr="00FE07B4">
        <w:rPr>
          <w:rFonts w:cs="Times New Roman"/>
          <w:color w:val="000000"/>
          <w:shd w:val="clear" w:color="auto" w:fill="FFFFFF"/>
        </w:rPr>
        <w:t xml:space="preserve"> и на ЭТП.</w:t>
      </w:r>
    </w:p>
    <w:p w14:paraId="3BEF37EA" w14:textId="2BE13D6E" w:rsidR="0053213C" w:rsidRDefault="00E56661" w:rsidP="00E56661">
      <w:pPr>
        <w:tabs>
          <w:tab w:val="left" w:pos="3969"/>
        </w:tabs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FE07B4">
        <w:rPr>
          <w:rFonts w:cs="Times New Roman"/>
          <w:color w:val="000000"/>
          <w:shd w:val="clear" w:color="auto" w:fill="FFFFFF"/>
        </w:rPr>
        <w:t>Организатор торгов вправе отказаться от проведения электронного аукциона не позднее чем за три дня до даты начала проведения электронного аукциона, указанной в настоящем информационном сообщении, при этом внесенные претендентами задатки подлежат возврату, сроки и порядок возврата суммы задатка согласно Регламенту.</w:t>
      </w:r>
    </w:p>
    <w:p w14:paraId="7AFE6253" w14:textId="77777777" w:rsidR="00E56661" w:rsidRDefault="00E56661" w:rsidP="00E56661">
      <w:pPr>
        <w:tabs>
          <w:tab w:val="left" w:pos="3969"/>
        </w:tabs>
        <w:ind w:firstLine="567"/>
        <w:jc w:val="both"/>
        <w:rPr>
          <w:rFonts w:cs="Times New Roman"/>
          <w:color w:val="000000"/>
          <w:shd w:val="clear" w:color="auto" w:fill="FFFFFF"/>
        </w:rPr>
      </w:pPr>
    </w:p>
    <w:p w14:paraId="485240F0" w14:textId="38C50464" w:rsidR="003D073C" w:rsidRPr="00EB6F01" w:rsidRDefault="003D073C" w:rsidP="00407859">
      <w:pPr>
        <w:tabs>
          <w:tab w:val="left" w:pos="3969"/>
        </w:tabs>
        <w:jc w:val="center"/>
        <w:rPr>
          <w:rFonts w:cs="Times New Roman"/>
          <w:color w:val="000000"/>
          <w:shd w:val="clear" w:color="auto" w:fill="FFFFFF"/>
        </w:rPr>
      </w:pPr>
      <w:r w:rsidRPr="00EB6F01">
        <w:rPr>
          <w:rFonts w:cs="Times New Roman"/>
          <w:b/>
          <w:bCs/>
          <w:color w:val="000000"/>
          <w:shd w:val="clear" w:color="auto" w:fill="FFFFFF"/>
        </w:rPr>
        <w:t>Порядок проведения электронного аукциона и оформление его результатов</w:t>
      </w:r>
    </w:p>
    <w:p w14:paraId="16920005" w14:textId="20BD8276" w:rsidR="003D073C" w:rsidRPr="00EB6F01" w:rsidRDefault="003D073C" w:rsidP="00407859">
      <w:pPr>
        <w:tabs>
          <w:tab w:val="left" w:pos="3969"/>
        </w:tabs>
        <w:ind w:firstLine="567"/>
        <w:jc w:val="both"/>
        <w:rPr>
          <w:rStyle w:val="a3"/>
          <w:rFonts w:cs="Times New Roman"/>
          <w:u w:val="none"/>
          <w:shd w:val="clear" w:color="auto" w:fill="FFFFFF"/>
        </w:rPr>
      </w:pPr>
      <w:r w:rsidRPr="00EB6F01">
        <w:rPr>
          <w:rFonts w:cs="Times New Roman"/>
          <w:color w:val="000000"/>
          <w:shd w:val="clear" w:color="auto" w:fill="FFFFFF"/>
        </w:rPr>
        <w:t xml:space="preserve">Электронный аукцион проводится на </w:t>
      </w:r>
      <w:r w:rsidR="0083194C">
        <w:rPr>
          <w:rFonts w:cs="Times New Roman"/>
          <w:color w:val="000000"/>
          <w:shd w:val="clear" w:color="auto" w:fill="FFFFFF"/>
        </w:rPr>
        <w:t>ЭТП</w:t>
      </w:r>
      <w:r w:rsidRPr="00EB6F01">
        <w:rPr>
          <w:rFonts w:cs="Times New Roman"/>
          <w:color w:val="000000"/>
          <w:shd w:val="clear" w:color="auto" w:fill="FFFFFF"/>
        </w:rPr>
        <w:t xml:space="preserve"> АО «Российский аукционный дом» по адресу: </w:t>
      </w:r>
      <w:hyperlink r:id="rId7" w:history="1">
        <w:r w:rsidRPr="00EB6F01">
          <w:rPr>
            <w:rStyle w:val="a3"/>
          </w:rPr>
          <w:t>www.lot-online.ru</w:t>
        </w:r>
      </w:hyperlink>
      <w:r w:rsidRPr="00EB6F01">
        <w:rPr>
          <w:rStyle w:val="a3"/>
          <w:rFonts w:cs="Times New Roman"/>
          <w:shd w:val="clear" w:color="auto" w:fill="FFFFFF"/>
        </w:rPr>
        <w:t>.</w:t>
      </w:r>
      <w:r w:rsidRPr="00EB6F01">
        <w:rPr>
          <w:rStyle w:val="a3"/>
          <w:rFonts w:cs="Times New Roman"/>
          <w:u w:val="none"/>
          <w:shd w:val="clear" w:color="auto" w:fill="FFFFFF"/>
        </w:rPr>
        <w:tab/>
      </w:r>
    </w:p>
    <w:p w14:paraId="7A178892" w14:textId="6B69789E" w:rsidR="003D073C" w:rsidRPr="00EB6F01" w:rsidRDefault="003D073C" w:rsidP="00407859">
      <w:pPr>
        <w:tabs>
          <w:tab w:val="left" w:pos="3969"/>
        </w:tabs>
        <w:ind w:firstLine="567"/>
        <w:jc w:val="both"/>
      </w:pPr>
      <w:r w:rsidRPr="00EB6F01">
        <w:t xml:space="preserve">Предложения по цене заявляются участниками электронного аукциона после начала </w:t>
      </w:r>
      <w:r w:rsidR="00F7050D">
        <w:t>Т</w:t>
      </w:r>
      <w:r w:rsidRPr="00EB6F01">
        <w:t xml:space="preserve">оргов на </w:t>
      </w:r>
      <w:r w:rsidR="0083194C">
        <w:t xml:space="preserve">ЭТП </w:t>
      </w:r>
      <w:r w:rsidRPr="00EB6F01">
        <w:t>через «Личный кабинет» (в разделе «Покупаю»).</w:t>
      </w:r>
    </w:p>
    <w:p w14:paraId="73DF3130" w14:textId="5AAD83ED" w:rsidR="003D073C" w:rsidRPr="00EE3979" w:rsidRDefault="003D073C" w:rsidP="00407859">
      <w:pPr>
        <w:tabs>
          <w:tab w:val="left" w:pos="3969"/>
        </w:tabs>
        <w:ind w:firstLine="567"/>
        <w:jc w:val="both"/>
      </w:pPr>
      <w:r w:rsidRPr="00EE3979">
        <w:t xml:space="preserve">Во время проведения электронного аукциона Организатор торгов размещает на </w:t>
      </w:r>
      <w:r w:rsidR="0083194C">
        <w:t>ЭТП</w:t>
      </w:r>
      <w:r w:rsidRPr="00EE3979">
        <w:t xml:space="preserve"> все принятые предложения о цене </w:t>
      </w:r>
      <w:r w:rsidR="00DB6FDC">
        <w:t>Л</w:t>
      </w:r>
      <w:r w:rsidRPr="00EE3979">
        <w:t>ота и время их поступления, а также время до истечения времени окончания представления таких предложений.</w:t>
      </w:r>
    </w:p>
    <w:p w14:paraId="3E34CD78" w14:textId="4E460040" w:rsidR="003D073C" w:rsidRPr="00EB6F01" w:rsidRDefault="003D073C" w:rsidP="00C6047B">
      <w:pPr>
        <w:tabs>
          <w:tab w:val="left" w:pos="3969"/>
        </w:tabs>
        <w:ind w:firstLine="567"/>
        <w:jc w:val="both"/>
      </w:pPr>
      <w:r w:rsidRPr="00EE3979">
        <w:t xml:space="preserve">Победителем аукциона признается участник </w:t>
      </w:r>
      <w:r w:rsidR="00F7050D" w:rsidRPr="00EE3979">
        <w:t>Т</w:t>
      </w:r>
      <w:r w:rsidRPr="00EE3979">
        <w:t xml:space="preserve">оргов, </w:t>
      </w:r>
      <w:r w:rsidR="00120AE4" w:rsidRPr="00EE3979">
        <w:t>предложивший</w:t>
      </w:r>
      <w:r w:rsidRPr="00EE3979">
        <w:t xml:space="preserve"> наибольшую</w:t>
      </w:r>
      <w:r w:rsidRPr="00EB6F01">
        <w:t xml:space="preserve"> цену продажи </w:t>
      </w:r>
      <w:r w:rsidR="00DB6FDC">
        <w:t>Л</w:t>
      </w:r>
      <w:r w:rsidRPr="00EB6F01">
        <w:t>ота.</w:t>
      </w:r>
      <w:r w:rsidR="00C6047B">
        <w:t xml:space="preserve"> </w:t>
      </w:r>
      <w:r w:rsidRPr="00EB6F01">
        <w:t xml:space="preserve">Цена </w:t>
      </w:r>
      <w:r w:rsidR="00DB6FDC">
        <w:t>Л</w:t>
      </w:r>
      <w:r w:rsidRPr="00EB6F01">
        <w:t xml:space="preserve">ота, предложенная </w:t>
      </w:r>
      <w:r w:rsidR="00867CF0">
        <w:t>П</w:t>
      </w:r>
      <w:r w:rsidRPr="00EB6F01">
        <w:t>обедителем аукциона, заносится в протокол об итогах электронного аукциона.</w:t>
      </w:r>
    </w:p>
    <w:p w14:paraId="0ABB3C61" w14:textId="4A58FC56" w:rsidR="003D073C" w:rsidRPr="00EB6F01" w:rsidRDefault="003D073C" w:rsidP="00407859">
      <w:pPr>
        <w:tabs>
          <w:tab w:val="left" w:pos="3969"/>
        </w:tabs>
        <w:ind w:firstLine="567"/>
        <w:jc w:val="both"/>
        <w:rPr>
          <w:rFonts w:cs="Times New Roman"/>
        </w:rPr>
      </w:pPr>
      <w:r w:rsidRPr="00EB6F01">
        <w:rPr>
          <w:rFonts w:cs="Times New Roman"/>
        </w:rPr>
        <w:t xml:space="preserve">После подписания Организатором торгов протокола об итогах электронного аукциона </w:t>
      </w:r>
      <w:r w:rsidR="00867CF0">
        <w:rPr>
          <w:rFonts w:cs="Times New Roman"/>
        </w:rPr>
        <w:t>П</w:t>
      </w:r>
      <w:r w:rsidRPr="00EB6F01">
        <w:rPr>
          <w:rFonts w:cs="Times New Roman"/>
        </w:rPr>
        <w:t xml:space="preserve">обедителю аукциона направляется электронное уведомление с приложением данного протокола, а в открытой части </w:t>
      </w:r>
      <w:r w:rsidR="00C6047B">
        <w:rPr>
          <w:rFonts w:cs="Times New Roman"/>
        </w:rPr>
        <w:t>ЭТП</w:t>
      </w:r>
      <w:r w:rsidRPr="00EB6F01">
        <w:rPr>
          <w:rFonts w:cs="Times New Roman"/>
        </w:rPr>
        <w:t xml:space="preserve"> размещается информация о завершении и результатах электронного аукциона.</w:t>
      </w:r>
    </w:p>
    <w:p w14:paraId="6B546560" w14:textId="15B26074" w:rsidR="003D073C" w:rsidRPr="00EB6F01" w:rsidRDefault="003D073C" w:rsidP="00407859">
      <w:pPr>
        <w:tabs>
          <w:tab w:val="left" w:pos="3969"/>
        </w:tabs>
        <w:ind w:firstLine="567"/>
        <w:jc w:val="both"/>
        <w:rPr>
          <w:rFonts w:cs="Times New Roman"/>
        </w:rPr>
      </w:pPr>
      <w:r w:rsidRPr="00EB6F01">
        <w:rPr>
          <w:rFonts w:cs="Times New Roman"/>
        </w:rPr>
        <w:t xml:space="preserve">Протокол о подведении итогов электронного аукциона является документом, удостоверяющим право </w:t>
      </w:r>
      <w:r w:rsidR="00867CF0">
        <w:rPr>
          <w:rFonts w:cs="Times New Roman"/>
        </w:rPr>
        <w:t>П</w:t>
      </w:r>
      <w:r w:rsidRPr="00EB6F01">
        <w:rPr>
          <w:rFonts w:cs="Times New Roman"/>
        </w:rPr>
        <w:t xml:space="preserve">обедителя аукциона на заключение договора купли-продажи </w:t>
      </w:r>
      <w:r w:rsidR="00DB6FDC">
        <w:rPr>
          <w:rFonts w:cs="Times New Roman"/>
        </w:rPr>
        <w:t>Объектов</w:t>
      </w:r>
      <w:r w:rsidR="008F55E7">
        <w:rPr>
          <w:rFonts w:cs="Times New Roman"/>
        </w:rPr>
        <w:t xml:space="preserve"> </w:t>
      </w:r>
      <w:r w:rsidRPr="00EB6F01">
        <w:rPr>
          <w:rFonts w:cs="Times New Roman"/>
        </w:rPr>
        <w:t>по итогам электронного аукциона.</w:t>
      </w:r>
    </w:p>
    <w:p w14:paraId="1FC1FAE7" w14:textId="2875D72E" w:rsidR="003D073C" w:rsidRPr="00EB6F01" w:rsidRDefault="003D073C" w:rsidP="00407859">
      <w:pPr>
        <w:tabs>
          <w:tab w:val="left" w:pos="3969"/>
        </w:tabs>
        <w:ind w:firstLine="567"/>
        <w:jc w:val="both"/>
        <w:rPr>
          <w:rFonts w:cs="Times New Roman"/>
        </w:rPr>
      </w:pPr>
      <w:r w:rsidRPr="00EB6F01">
        <w:rPr>
          <w:rFonts w:cs="Times New Roman"/>
        </w:rPr>
        <w:t>В случае возникновения у участников электронного аукциона технических проблем, связанных с передачей данных, Организатор торгов не несет ответственности за искажение результатов электронного аукциона на устройстве пользователя.</w:t>
      </w:r>
    </w:p>
    <w:p w14:paraId="6FC34077" w14:textId="57AAFFE3" w:rsidR="003D073C" w:rsidRPr="00EB6F01" w:rsidRDefault="003D073C" w:rsidP="00407859">
      <w:pPr>
        <w:tabs>
          <w:tab w:val="left" w:pos="3969"/>
        </w:tabs>
        <w:ind w:firstLine="567"/>
        <w:jc w:val="both"/>
        <w:rPr>
          <w:rFonts w:cs="Times New Roman"/>
        </w:rPr>
      </w:pPr>
      <w:r w:rsidRPr="00EB6F01">
        <w:rPr>
          <w:rFonts w:cs="Times New Roman"/>
        </w:rPr>
        <w:t xml:space="preserve">Время отклика программного обеспечения </w:t>
      </w:r>
      <w:r w:rsidR="003D3915">
        <w:rPr>
          <w:rFonts w:cs="Times New Roman"/>
        </w:rPr>
        <w:t>ЭТП</w:t>
      </w:r>
      <w:r w:rsidRPr="00EB6F01">
        <w:rPr>
          <w:rFonts w:cs="Times New Roman"/>
        </w:rPr>
        <w:t xml:space="preserve"> зависит от местоположения пользователя и скорости подключения к Интернету.</w:t>
      </w:r>
    </w:p>
    <w:p w14:paraId="308CF930" w14:textId="67B9858D" w:rsidR="003D073C" w:rsidRPr="00EB6F01" w:rsidRDefault="003D073C" w:rsidP="00407859">
      <w:pPr>
        <w:tabs>
          <w:tab w:val="left" w:pos="3969"/>
        </w:tabs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EB6F01">
        <w:rPr>
          <w:rFonts w:cs="Times New Roman"/>
        </w:rPr>
        <w:t xml:space="preserve">В случае технического сбоя системы электронных торгов (СЭТ) проведение </w:t>
      </w:r>
      <w:r w:rsidR="00F7050D">
        <w:rPr>
          <w:rFonts w:cs="Times New Roman"/>
        </w:rPr>
        <w:t>Т</w:t>
      </w:r>
      <w:r w:rsidRPr="00EB6F01">
        <w:rPr>
          <w:rFonts w:cs="Times New Roman"/>
        </w:rPr>
        <w:t xml:space="preserve">оргов может быть приостановлено до устранения причин технического сбоя, о чем Организатор торгов информирует участников </w:t>
      </w:r>
      <w:r w:rsidR="00F7050D">
        <w:rPr>
          <w:rFonts w:cs="Times New Roman"/>
        </w:rPr>
        <w:t>Т</w:t>
      </w:r>
      <w:r w:rsidRPr="00EB6F01">
        <w:rPr>
          <w:rFonts w:cs="Times New Roman"/>
        </w:rPr>
        <w:t xml:space="preserve">оргов посредством направления уведомления в «личный кабинет» и на электронный адрес каждого участника </w:t>
      </w:r>
      <w:r w:rsidR="00F7050D">
        <w:rPr>
          <w:rFonts w:cs="Times New Roman"/>
        </w:rPr>
        <w:t>Т</w:t>
      </w:r>
      <w:r w:rsidRPr="00EB6F01">
        <w:rPr>
          <w:rFonts w:cs="Times New Roman"/>
        </w:rPr>
        <w:t xml:space="preserve">оргов, указанный при регистрации на </w:t>
      </w:r>
      <w:r w:rsidR="00D246D6">
        <w:rPr>
          <w:rFonts w:cs="Times New Roman"/>
        </w:rPr>
        <w:t>ЭТП</w:t>
      </w:r>
      <w:r w:rsidRPr="00EB6F01">
        <w:rPr>
          <w:rFonts w:cs="Times New Roman"/>
        </w:rPr>
        <w:t xml:space="preserve">. Данная информация также размещается на </w:t>
      </w:r>
      <w:r w:rsidR="00867CF0">
        <w:rPr>
          <w:rFonts w:cs="Times New Roman"/>
        </w:rPr>
        <w:t>ЭТП</w:t>
      </w:r>
      <w:r w:rsidRPr="00EB6F01">
        <w:rPr>
          <w:rFonts w:cs="Times New Roman"/>
          <w:color w:val="000000"/>
          <w:shd w:val="clear" w:color="auto" w:fill="FFFFFF"/>
        </w:rPr>
        <w:t>.</w:t>
      </w:r>
    </w:p>
    <w:p w14:paraId="2B4065E7" w14:textId="3E4B72D7" w:rsidR="003D073C" w:rsidRPr="00EB6F01" w:rsidRDefault="003D073C" w:rsidP="00407859">
      <w:pPr>
        <w:tabs>
          <w:tab w:val="left" w:pos="3969"/>
        </w:tabs>
        <w:ind w:firstLine="567"/>
        <w:jc w:val="both"/>
        <w:rPr>
          <w:b/>
          <w:bCs/>
        </w:rPr>
      </w:pPr>
      <w:r w:rsidRPr="00EB6F01">
        <w:rPr>
          <w:b/>
          <w:bCs/>
        </w:rPr>
        <w:t>Аукцион признается несостоявшимся в случае, если:</w:t>
      </w:r>
    </w:p>
    <w:p w14:paraId="4DEBF86D" w14:textId="6F817606" w:rsidR="00E700F1" w:rsidRPr="00EB6F01" w:rsidRDefault="00DD2BC0" w:rsidP="00407859">
      <w:pPr>
        <w:tabs>
          <w:tab w:val="left" w:pos="3969"/>
        </w:tabs>
        <w:ind w:firstLine="567"/>
        <w:jc w:val="both"/>
      </w:pPr>
      <w:r w:rsidRPr="00EB6F01">
        <w:rPr>
          <w:b/>
          <w:bCs/>
        </w:rPr>
        <w:t xml:space="preserve">- </w:t>
      </w:r>
      <w:r w:rsidRPr="00EB6F01">
        <w:t xml:space="preserve">не было подано ни одной заявки на участие в аукционе либо ни один из Претендентов не признан </w:t>
      </w:r>
      <w:r w:rsidR="00E700F1" w:rsidRPr="00EB6F01">
        <w:t>у</w:t>
      </w:r>
      <w:r w:rsidRPr="00EB6F01">
        <w:t>частником аукциона;</w:t>
      </w:r>
    </w:p>
    <w:p w14:paraId="01F6D327" w14:textId="563A3A5F" w:rsidR="00E700F1" w:rsidRPr="00EB6F01" w:rsidRDefault="00E700F1" w:rsidP="00407859">
      <w:pPr>
        <w:tabs>
          <w:tab w:val="left" w:pos="3969"/>
        </w:tabs>
        <w:ind w:firstLine="567"/>
        <w:jc w:val="both"/>
      </w:pPr>
      <w:r w:rsidRPr="00EB6F01">
        <w:t xml:space="preserve">- для участия в аукционе подано менее </w:t>
      </w:r>
      <w:r w:rsidR="00C74465" w:rsidRPr="00EB6F01">
        <w:t>2</w:t>
      </w:r>
      <w:r w:rsidRPr="00EB6F01">
        <w:t xml:space="preserve"> заявок;</w:t>
      </w:r>
    </w:p>
    <w:p w14:paraId="183DED9E" w14:textId="35C6E760" w:rsidR="003D073C" w:rsidRPr="00EB6F01" w:rsidRDefault="00E700F1" w:rsidP="00407859">
      <w:pPr>
        <w:tabs>
          <w:tab w:val="left" w:pos="3969"/>
        </w:tabs>
        <w:ind w:firstLine="567"/>
        <w:jc w:val="both"/>
      </w:pPr>
      <w:r w:rsidRPr="00EB6F01">
        <w:t>- ни один из участников не представил предложение по цене.</w:t>
      </w:r>
    </w:p>
    <w:p w14:paraId="1AD177C7" w14:textId="5CE7A901" w:rsidR="003D073C" w:rsidRPr="00EB6F01" w:rsidRDefault="003D073C" w:rsidP="00407859">
      <w:pPr>
        <w:tabs>
          <w:tab w:val="left" w:pos="3969"/>
        </w:tabs>
        <w:ind w:firstLine="567"/>
        <w:jc w:val="both"/>
      </w:pPr>
      <w:r w:rsidRPr="00EB6F01">
        <w:t>При наличии оснований для признания электронного аукциона несостоявшимся Организатор торгов принимает соответствующее решение, которое оформляется протоколом.</w:t>
      </w:r>
    </w:p>
    <w:p w14:paraId="1D2607B4" w14:textId="36408ADA" w:rsidR="009443F8" w:rsidRPr="003F4FF3" w:rsidRDefault="009443F8" w:rsidP="009443F8">
      <w:pPr>
        <w:tabs>
          <w:tab w:val="left" w:pos="3969"/>
        </w:tabs>
        <w:ind w:firstLine="567"/>
        <w:jc w:val="both"/>
        <w:rPr>
          <w:color w:val="000000" w:themeColor="text1"/>
          <w:shd w:val="clear" w:color="auto" w:fill="FFFFFF"/>
        </w:rPr>
      </w:pPr>
      <w:r w:rsidRPr="003F4FF3">
        <w:rPr>
          <w:color w:val="000000" w:themeColor="text1"/>
          <w:shd w:val="clear" w:color="auto" w:fill="FFFFFF"/>
        </w:rPr>
        <w:t xml:space="preserve">Договор купли-продажи </w:t>
      </w:r>
      <w:r w:rsidR="00DB6FDC">
        <w:rPr>
          <w:color w:val="000000" w:themeColor="text1"/>
          <w:shd w:val="clear" w:color="auto" w:fill="FFFFFF"/>
        </w:rPr>
        <w:t xml:space="preserve">Объектов </w:t>
      </w:r>
      <w:r w:rsidRPr="003F4FF3">
        <w:rPr>
          <w:color w:val="000000" w:themeColor="text1"/>
          <w:shd w:val="clear" w:color="auto" w:fill="FFFFFF"/>
        </w:rPr>
        <w:t xml:space="preserve">заключается между </w:t>
      </w:r>
      <w:r w:rsidR="008F6BFE">
        <w:rPr>
          <w:color w:val="000000" w:themeColor="text1"/>
          <w:shd w:val="clear" w:color="auto" w:fill="FFFFFF"/>
        </w:rPr>
        <w:t>П</w:t>
      </w:r>
      <w:r w:rsidR="005C5789" w:rsidRPr="003F4FF3">
        <w:rPr>
          <w:color w:val="000000" w:themeColor="text1"/>
          <w:shd w:val="clear" w:color="auto" w:fill="FFFFFF"/>
        </w:rPr>
        <w:t xml:space="preserve">родавцом </w:t>
      </w:r>
      <w:r w:rsidRPr="003F4FF3">
        <w:rPr>
          <w:color w:val="000000" w:themeColor="text1"/>
          <w:shd w:val="clear" w:color="auto" w:fill="FFFFFF"/>
        </w:rPr>
        <w:t xml:space="preserve">и </w:t>
      </w:r>
      <w:r w:rsidR="00867CF0" w:rsidRPr="003F4FF3">
        <w:rPr>
          <w:color w:val="000000" w:themeColor="text1"/>
          <w:shd w:val="clear" w:color="auto" w:fill="FFFFFF"/>
        </w:rPr>
        <w:t>П</w:t>
      </w:r>
      <w:r w:rsidRPr="003F4FF3">
        <w:rPr>
          <w:color w:val="000000" w:themeColor="text1"/>
          <w:shd w:val="clear" w:color="auto" w:fill="FFFFFF"/>
        </w:rPr>
        <w:t>обедителем торгов в течение 20 (</w:t>
      </w:r>
      <w:r w:rsidR="003F4FF3" w:rsidRPr="003F4FF3">
        <w:rPr>
          <w:color w:val="000000" w:themeColor="text1"/>
          <w:shd w:val="clear" w:color="auto" w:fill="FFFFFF"/>
        </w:rPr>
        <w:t>Д</w:t>
      </w:r>
      <w:r w:rsidRPr="003F4FF3">
        <w:rPr>
          <w:color w:val="000000" w:themeColor="text1"/>
          <w:shd w:val="clear" w:color="auto" w:fill="FFFFFF"/>
        </w:rPr>
        <w:t xml:space="preserve">вадцати) рабочих дней </w:t>
      </w:r>
      <w:r w:rsidR="008211FA" w:rsidRPr="003F4FF3">
        <w:rPr>
          <w:color w:val="000000" w:themeColor="text1"/>
          <w:shd w:val="clear" w:color="auto" w:fill="FFFFFF"/>
        </w:rPr>
        <w:t xml:space="preserve">после </w:t>
      </w:r>
      <w:r w:rsidR="003C021F">
        <w:rPr>
          <w:color w:val="000000" w:themeColor="text1"/>
          <w:shd w:val="clear" w:color="auto" w:fill="FFFFFF"/>
        </w:rPr>
        <w:t>подведения итогов</w:t>
      </w:r>
      <w:r w:rsidR="008211FA" w:rsidRPr="003F4FF3">
        <w:rPr>
          <w:color w:val="000000" w:themeColor="text1"/>
          <w:shd w:val="clear" w:color="auto" w:fill="FFFFFF"/>
        </w:rPr>
        <w:t xml:space="preserve"> </w:t>
      </w:r>
      <w:r w:rsidR="00F7050D">
        <w:rPr>
          <w:color w:val="000000" w:themeColor="text1"/>
          <w:shd w:val="clear" w:color="auto" w:fill="FFFFFF"/>
        </w:rPr>
        <w:t>Т</w:t>
      </w:r>
      <w:r w:rsidR="008211FA" w:rsidRPr="003F4FF3">
        <w:rPr>
          <w:color w:val="000000" w:themeColor="text1"/>
          <w:shd w:val="clear" w:color="auto" w:fill="FFFFFF"/>
        </w:rPr>
        <w:t xml:space="preserve">оргов, в соответствии с примерной формой договора купли-продажи, размещенной </w:t>
      </w:r>
      <w:r w:rsidR="008211FA" w:rsidRPr="003F4FF3">
        <w:rPr>
          <w:rFonts w:cs="Times New Roman"/>
          <w:color w:val="000000" w:themeColor="text1"/>
          <w:shd w:val="clear" w:color="auto" w:fill="FFFFFF"/>
        </w:rPr>
        <w:t>на ЭТП.</w:t>
      </w:r>
    </w:p>
    <w:p w14:paraId="72A4212A" w14:textId="5E301BF8" w:rsidR="008211FA" w:rsidRPr="003F4FF3" w:rsidRDefault="009443F8" w:rsidP="008211FA">
      <w:pPr>
        <w:tabs>
          <w:tab w:val="left" w:pos="3969"/>
        </w:tabs>
        <w:ind w:firstLine="567"/>
        <w:jc w:val="both"/>
        <w:rPr>
          <w:color w:val="000000" w:themeColor="text1"/>
          <w:shd w:val="clear" w:color="auto" w:fill="FFFFFF"/>
        </w:rPr>
      </w:pPr>
      <w:r w:rsidRPr="003F4FF3">
        <w:rPr>
          <w:color w:val="000000" w:themeColor="text1"/>
          <w:shd w:val="clear" w:color="auto" w:fill="FFFFFF"/>
        </w:rPr>
        <w:t xml:space="preserve">В случае признания </w:t>
      </w:r>
      <w:r w:rsidR="00F7050D">
        <w:rPr>
          <w:color w:val="000000" w:themeColor="text1"/>
          <w:shd w:val="clear" w:color="auto" w:fill="FFFFFF"/>
        </w:rPr>
        <w:t>Т</w:t>
      </w:r>
      <w:r w:rsidRPr="003F4FF3">
        <w:rPr>
          <w:color w:val="000000" w:themeColor="text1"/>
          <w:shd w:val="clear" w:color="auto" w:fill="FFFFFF"/>
        </w:rPr>
        <w:t xml:space="preserve">оргов несостоявшимися по причине допуска к участию только одного участника, договор купли-продажи может быть заключен </w:t>
      </w:r>
      <w:r w:rsidR="003F09F1" w:rsidRPr="003F09F1">
        <w:rPr>
          <w:color w:val="000000" w:themeColor="text1"/>
          <w:shd w:val="clear" w:color="auto" w:fill="FFFFFF"/>
        </w:rPr>
        <w:t xml:space="preserve">по решению собственника </w:t>
      </w:r>
      <w:r w:rsidRPr="003F4FF3">
        <w:rPr>
          <w:color w:val="000000" w:themeColor="text1"/>
          <w:shd w:val="clear" w:color="auto" w:fill="FFFFFF"/>
        </w:rPr>
        <w:t xml:space="preserve">с </w:t>
      </w:r>
      <w:r w:rsidR="00867CF0" w:rsidRPr="003F4FF3">
        <w:rPr>
          <w:color w:val="000000" w:themeColor="text1"/>
          <w:shd w:val="clear" w:color="auto" w:fill="FFFFFF"/>
        </w:rPr>
        <w:t>Е</w:t>
      </w:r>
      <w:r w:rsidRPr="003F4FF3">
        <w:rPr>
          <w:color w:val="000000" w:themeColor="text1"/>
          <w:shd w:val="clear" w:color="auto" w:fill="FFFFFF"/>
        </w:rPr>
        <w:t xml:space="preserve">динственным участником </w:t>
      </w:r>
      <w:r w:rsidR="00F7050D">
        <w:rPr>
          <w:color w:val="000000" w:themeColor="text1"/>
          <w:shd w:val="clear" w:color="auto" w:fill="FFFFFF"/>
        </w:rPr>
        <w:t>Т</w:t>
      </w:r>
      <w:r w:rsidRPr="003F4FF3">
        <w:rPr>
          <w:color w:val="000000" w:themeColor="text1"/>
          <w:shd w:val="clear" w:color="auto" w:fill="FFFFFF"/>
        </w:rPr>
        <w:t xml:space="preserve">оргов </w:t>
      </w:r>
      <w:r w:rsidR="003F09F1">
        <w:rPr>
          <w:color w:val="000000" w:themeColor="text1"/>
          <w:shd w:val="clear" w:color="auto" w:fill="FFFFFF"/>
        </w:rPr>
        <w:t xml:space="preserve">по </w:t>
      </w:r>
      <w:r w:rsidRPr="003F4FF3">
        <w:rPr>
          <w:color w:val="000000" w:themeColor="text1"/>
          <w:shd w:val="clear" w:color="auto" w:fill="FFFFFF"/>
        </w:rPr>
        <w:t xml:space="preserve">начальной цене, установленной для проведенных </w:t>
      </w:r>
      <w:r w:rsidR="00F7050D">
        <w:rPr>
          <w:color w:val="000000" w:themeColor="text1"/>
          <w:shd w:val="clear" w:color="auto" w:fill="FFFFFF"/>
        </w:rPr>
        <w:t>Т</w:t>
      </w:r>
      <w:r w:rsidRPr="003F4FF3">
        <w:rPr>
          <w:color w:val="000000" w:themeColor="text1"/>
          <w:shd w:val="clear" w:color="auto" w:fill="FFFFFF"/>
        </w:rPr>
        <w:t>оргов, в течение 20 (</w:t>
      </w:r>
      <w:r w:rsidR="003F4FF3" w:rsidRPr="003F4FF3">
        <w:rPr>
          <w:color w:val="000000" w:themeColor="text1"/>
          <w:shd w:val="clear" w:color="auto" w:fill="FFFFFF"/>
        </w:rPr>
        <w:t>Д</w:t>
      </w:r>
      <w:r w:rsidRPr="003F4FF3">
        <w:rPr>
          <w:color w:val="000000" w:themeColor="text1"/>
          <w:shd w:val="clear" w:color="auto" w:fill="FFFFFF"/>
        </w:rPr>
        <w:t xml:space="preserve">вадцати) рабочих дней с даты признания </w:t>
      </w:r>
      <w:r w:rsidR="00F7050D">
        <w:rPr>
          <w:color w:val="000000" w:themeColor="text1"/>
          <w:shd w:val="clear" w:color="auto" w:fill="FFFFFF"/>
        </w:rPr>
        <w:t>Т</w:t>
      </w:r>
      <w:r w:rsidRPr="003F4FF3">
        <w:rPr>
          <w:color w:val="000000" w:themeColor="text1"/>
          <w:shd w:val="clear" w:color="auto" w:fill="FFFFFF"/>
        </w:rPr>
        <w:t>оргов несостоявшимися.</w:t>
      </w:r>
      <w:r w:rsidR="003F09F1">
        <w:rPr>
          <w:color w:val="000000" w:themeColor="text1"/>
          <w:shd w:val="clear" w:color="auto" w:fill="FFFFFF"/>
        </w:rPr>
        <w:t xml:space="preserve"> </w:t>
      </w:r>
      <w:r w:rsidR="001E0D3E" w:rsidRPr="001E0D3E">
        <w:rPr>
          <w:color w:val="000000" w:themeColor="text1"/>
          <w:shd w:val="clear" w:color="auto" w:fill="FFFFFF"/>
        </w:rPr>
        <w:t xml:space="preserve">При этом заключение договора для </w:t>
      </w:r>
      <w:r w:rsidR="00C6047B">
        <w:rPr>
          <w:color w:val="000000" w:themeColor="text1"/>
          <w:shd w:val="clear" w:color="auto" w:fill="FFFFFF"/>
        </w:rPr>
        <w:t>Е</w:t>
      </w:r>
      <w:r w:rsidR="001E0D3E" w:rsidRPr="001E0D3E">
        <w:rPr>
          <w:color w:val="000000" w:themeColor="text1"/>
          <w:shd w:val="clear" w:color="auto" w:fill="FFFFFF"/>
        </w:rPr>
        <w:t>динственного участника торгов является обязательным.</w:t>
      </w:r>
    </w:p>
    <w:p w14:paraId="3CA37A64" w14:textId="4B07FA9F" w:rsidR="00055F89" w:rsidRDefault="008211FA" w:rsidP="003F4FF3">
      <w:pPr>
        <w:tabs>
          <w:tab w:val="left" w:pos="3969"/>
        </w:tabs>
        <w:ind w:firstLine="567"/>
        <w:jc w:val="both"/>
        <w:rPr>
          <w:shd w:val="clear" w:color="auto" w:fill="FFFFFF"/>
        </w:rPr>
      </w:pPr>
      <w:r w:rsidRPr="003F4FF3">
        <w:rPr>
          <w:color w:val="000000" w:themeColor="text1"/>
          <w:shd w:val="clear" w:color="auto" w:fill="FFFFFF"/>
        </w:rPr>
        <w:t>В случае отказа или уклонения Победителя Торгов от заключения договора купли-продажи Объект</w:t>
      </w:r>
      <w:r w:rsidR="008F55E7">
        <w:rPr>
          <w:color w:val="000000" w:themeColor="text1"/>
          <w:shd w:val="clear" w:color="auto" w:fill="FFFFFF"/>
        </w:rPr>
        <w:t>ов</w:t>
      </w:r>
      <w:r w:rsidRPr="003F4FF3">
        <w:rPr>
          <w:color w:val="000000" w:themeColor="text1"/>
          <w:shd w:val="clear" w:color="auto" w:fill="FFFFFF"/>
        </w:rPr>
        <w:t xml:space="preserve"> в установленные сроки, </w:t>
      </w:r>
      <w:r w:rsidR="008F6BFE">
        <w:rPr>
          <w:color w:val="000000" w:themeColor="text1"/>
          <w:shd w:val="clear" w:color="auto" w:fill="FFFFFF"/>
        </w:rPr>
        <w:t>Продавец</w:t>
      </w:r>
      <w:r w:rsidRPr="003F4FF3">
        <w:rPr>
          <w:color w:val="000000" w:themeColor="text1"/>
          <w:shd w:val="clear" w:color="auto" w:fill="FFFFFF"/>
        </w:rPr>
        <w:t xml:space="preserve"> в вправе предложить заключить договор купли-продажи участнику Торгов, предложение по цене которого на Торгах было предыдущим от предложения </w:t>
      </w:r>
      <w:r w:rsidRPr="003F4FF3">
        <w:rPr>
          <w:color w:val="000000" w:themeColor="text1"/>
          <w:shd w:val="clear" w:color="auto" w:fill="FFFFFF"/>
        </w:rPr>
        <w:lastRenderedPageBreak/>
        <w:t xml:space="preserve">Победителя Торгов, о чем Организатор торгов в течение 1 (Одного) рабочего дня направляет предложение участнику Торгов, предложение по цене которого на Торгах было предыдущим от предложения Победителя Торгов. </w:t>
      </w:r>
      <w:r w:rsidR="005C5789" w:rsidRPr="00EE3979">
        <w:rPr>
          <w:shd w:val="clear" w:color="auto" w:fill="FFFFFF"/>
        </w:rPr>
        <w:t xml:space="preserve">В </w:t>
      </w:r>
      <w:r w:rsidR="003C021F" w:rsidRPr="00EE3979">
        <w:rPr>
          <w:shd w:val="clear" w:color="auto" w:fill="FFFFFF"/>
        </w:rPr>
        <w:t>да</w:t>
      </w:r>
      <w:r w:rsidR="00252F88" w:rsidRPr="00EE3979">
        <w:rPr>
          <w:shd w:val="clear" w:color="auto" w:fill="FFFFFF"/>
        </w:rPr>
        <w:t>н</w:t>
      </w:r>
      <w:r w:rsidR="003C021F" w:rsidRPr="00EE3979">
        <w:rPr>
          <w:shd w:val="clear" w:color="auto" w:fill="FFFFFF"/>
        </w:rPr>
        <w:t xml:space="preserve">ном случае договор купли-продажи заключается в </w:t>
      </w:r>
      <w:r w:rsidR="00252F88" w:rsidRPr="00EE3979">
        <w:rPr>
          <w:shd w:val="clear" w:color="auto" w:fill="FFFFFF"/>
        </w:rPr>
        <w:t>течение 20 (Двадцати) рабочих дней с даты направления предложения участнику Торгов, предложение по цене которого на Торгах было предыдущим от предложения Победителя Торгов.</w:t>
      </w:r>
    </w:p>
    <w:p w14:paraId="32642650" w14:textId="60DFCCB7" w:rsidR="00C6047B" w:rsidRPr="00EB6F01" w:rsidRDefault="00C6047B" w:rsidP="00C6047B">
      <w:pPr>
        <w:tabs>
          <w:tab w:val="left" w:pos="3969"/>
        </w:tabs>
        <w:snapToGrid w:val="0"/>
        <w:ind w:right="27" w:firstLine="567"/>
        <w:jc w:val="both"/>
      </w:pPr>
      <w:r w:rsidRPr="00E02DD4">
        <w:t xml:space="preserve">Оплата цены продажи </w:t>
      </w:r>
      <w:r w:rsidR="008F55E7">
        <w:t>Лота</w:t>
      </w:r>
      <w:r>
        <w:t xml:space="preserve">, сложившейся по результатам Торгов, производится </w:t>
      </w:r>
      <w:r w:rsidRPr="00B50A8D">
        <w:t xml:space="preserve">путем безналичного перечисления денежных средств </w:t>
      </w:r>
      <w:r>
        <w:t xml:space="preserve">Покупателем </w:t>
      </w:r>
      <w:r w:rsidRPr="00B50A8D">
        <w:t>на счет Продавца</w:t>
      </w:r>
      <w:r w:rsidRPr="00E02DD4">
        <w:t xml:space="preserve"> в течение 5 (</w:t>
      </w:r>
      <w:r>
        <w:t>П</w:t>
      </w:r>
      <w:r w:rsidRPr="00E02DD4">
        <w:t xml:space="preserve">яти) календарных дней с момента подписания </w:t>
      </w:r>
      <w:r>
        <w:t>договора купли-продажи Объект</w:t>
      </w:r>
      <w:r w:rsidR="008F55E7">
        <w:t>ов</w:t>
      </w:r>
      <w:r>
        <w:t>.</w:t>
      </w:r>
    </w:p>
    <w:p w14:paraId="775A9A5A" w14:textId="0C613EC6" w:rsidR="00FA0A3F" w:rsidRPr="003F4FF3" w:rsidRDefault="00FA0A3F" w:rsidP="00407859">
      <w:pPr>
        <w:tabs>
          <w:tab w:val="left" w:pos="3969"/>
        </w:tabs>
        <w:ind w:firstLine="567"/>
        <w:jc w:val="both"/>
        <w:rPr>
          <w:color w:val="000000" w:themeColor="text1"/>
        </w:rPr>
      </w:pPr>
      <w:r w:rsidRPr="003F4FF3">
        <w:rPr>
          <w:color w:val="000000" w:themeColor="text1"/>
        </w:rPr>
        <w:t xml:space="preserve">При уклонении (отказе) </w:t>
      </w:r>
      <w:r w:rsidR="00867CF0" w:rsidRPr="003F4FF3">
        <w:rPr>
          <w:color w:val="000000" w:themeColor="text1"/>
        </w:rPr>
        <w:t>П</w:t>
      </w:r>
      <w:r w:rsidRPr="003F4FF3">
        <w:rPr>
          <w:color w:val="000000" w:themeColor="text1"/>
        </w:rPr>
        <w:t>обедителя</w:t>
      </w:r>
      <w:r w:rsidR="005C5789" w:rsidRPr="003F4FF3">
        <w:rPr>
          <w:color w:val="000000" w:themeColor="text1"/>
        </w:rPr>
        <w:t xml:space="preserve"> </w:t>
      </w:r>
      <w:r w:rsidR="006A61AB" w:rsidRPr="003F4FF3">
        <w:rPr>
          <w:color w:val="000000" w:themeColor="text1"/>
        </w:rPr>
        <w:t>/</w:t>
      </w:r>
      <w:r w:rsidR="005C5789" w:rsidRPr="003F4FF3">
        <w:rPr>
          <w:color w:val="000000" w:themeColor="text1"/>
        </w:rPr>
        <w:t xml:space="preserve"> </w:t>
      </w:r>
      <w:r w:rsidR="00867CF0" w:rsidRPr="003F09F1">
        <w:rPr>
          <w:color w:val="000000" w:themeColor="text1"/>
        </w:rPr>
        <w:t>Е</w:t>
      </w:r>
      <w:r w:rsidR="006A61AB" w:rsidRPr="003F09F1">
        <w:rPr>
          <w:color w:val="000000" w:themeColor="text1"/>
        </w:rPr>
        <w:t>динственного участника</w:t>
      </w:r>
      <w:r w:rsidR="005C5789" w:rsidRPr="003F09F1">
        <w:rPr>
          <w:color w:val="000000" w:themeColor="text1"/>
        </w:rPr>
        <w:t xml:space="preserve"> /</w:t>
      </w:r>
      <w:r w:rsidRPr="003F09F1">
        <w:rPr>
          <w:color w:val="000000" w:themeColor="text1"/>
        </w:rPr>
        <w:t xml:space="preserve"> </w:t>
      </w:r>
      <w:r w:rsidR="00A26E9A" w:rsidRPr="003F09F1">
        <w:rPr>
          <w:color w:val="000000" w:themeColor="text1"/>
        </w:rPr>
        <w:t xml:space="preserve">участника </w:t>
      </w:r>
      <w:r w:rsidR="00F7050D" w:rsidRPr="003F09F1">
        <w:rPr>
          <w:color w:val="000000" w:themeColor="text1"/>
        </w:rPr>
        <w:t>Т</w:t>
      </w:r>
      <w:r w:rsidR="00A26E9A" w:rsidRPr="003F09F1">
        <w:rPr>
          <w:color w:val="000000" w:themeColor="text1"/>
        </w:rPr>
        <w:t xml:space="preserve">оргов, предложение по цене которого на </w:t>
      </w:r>
      <w:r w:rsidR="00F7050D" w:rsidRPr="003F09F1">
        <w:rPr>
          <w:color w:val="000000" w:themeColor="text1"/>
        </w:rPr>
        <w:t>Т</w:t>
      </w:r>
      <w:r w:rsidR="00A26E9A" w:rsidRPr="003F09F1">
        <w:rPr>
          <w:color w:val="000000" w:themeColor="text1"/>
        </w:rPr>
        <w:t xml:space="preserve">оргах было предыдущим от предложения </w:t>
      </w:r>
      <w:r w:rsidR="00867CF0" w:rsidRPr="003F09F1">
        <w:rPr>
          <w:color w:val="000000" w:themeColor="text1"/>
        </w:rPr>
        <w:t>П</w:t>
      </w:r>
      <w:r w:rsidR="00A26E9A" w:rsidRPr="003F09F1">
        <w:rPr>
          <w:color w:val="000000" w:themeColor="text1"/>
        </w:rPr>
        <w:t>обедителя</w:t>
      </w:r>
      <w:r w:rsidR="00C6047B">
        <w:rPr>
          <w:color w:val="000000" w:themeColor="text1"/>
        </w:rPr>
        <w:t>,</w:t>
      </w:r>
      <w:r w:rsidR="005C5789" w:rsidRPr="003F09F1">
        <w:rPr>
          <w:color w:val="000000" w:themeColor="text1"/>
        </w:rPr>
        <w:t xml:space="preserve"> </w:t>
      </w:r>
      <w:r w:rsidRPr="003F09F1">
        <w:rPr>
          <w:color w:val="000000" w:themeColor="text1"/>
        </w:rPr>
        <w:t>от подписания в установленный срок договора купли-продажи Объект</w:t>
      </w:r>
      <w:r w:rsidR="00DB6FDC">
        <w:rPr>
          <w:color w:val="000000" w:themeColor="text1"/>
        </w:rPr>
        <w:t>ов</w:t>
      </w:r>
      <w:r w:rsidRPr="003F09F1">
        <w:rPr>
          <w:color w:val="000000" w:themeColor="text1"/>
        </w:rPr>
        <w:t xml:space="preserve">, нарушении сроков оплаты </w:t>
      </w:r>
      <w:r w:rsidR="00DB6FDC">
        <w:rPr>
          <w:color w:val="000000" w:themeColor="text1"/>
        </w:rPr>
        <w:t>Лота</w:t>
      </w:r>
      <w:r w:rsidRPr="003F09F1">
        <w:rPr>
          <w:color w:val="000000" w:themeColor="text1"/>
        </w:rPr>
        <w:t>, задаток ему не возвращается, и он утрачивает право на заключение указанного договора.</w:t>
      </w:r>
    </w:p>
    <w:p w14:paraId="0D2FD32D" w14:textId="27BC7953" w:rsidR="00DC2F96" w:rsidRPr="00C6047B" w:rsidRDefault="00252F88" w:rsidP="004426A9">
      <w:pPr>
        <w:tabs>
          <w:tab w:val="left" w:pos="3969"/>
        </w:tabs>
        <w:ind w:firstLine="567"/>
        <w:jc w:val="both"/>
        <w:rPr>
          <w:b/>
          <w:bCs/>
          <w:color w:val="FF0000"/>
          <w:shd w:val="clear" w:color="auto" w:fill="FFFFFF"/>
        </w:rPr>
      </w:pPr>
      <w:r w:rsidRPr="00C6047B">
        <w:rPr>
          <w:b/>
          <w:bCs/>
        </w:rPr>
        <w:t xml:space="preserve">Дополнительно </w:t>
      </w:r>
      <w:r w:rsidR="004426A9" w:rsidRPr="00C6047B">
        <w:rPr>
          <w:b/>
          <w:bCs/>
        </w:rPr>
        <w:t xml:space="preserve">Победитель / </w:t>
      </w:r>
      <w:r w:rsidR="00867CF0" w:rsidRPr="00C6047B">
        <w:rPr>
          <w:b/>
          <w:bCs/>
        </w:rPr>
        <w:t>Е</w:t>
      </w:r>
      <w:r w:rsidR="004426A9" w:rsidRPr="00C6047B">
        <w:rPr>
          <w:b/>
          <w:bCs/>
        </w:rPr>
        <w:t xml:space="preserve">динственный участник / </w:t>
      </w:r>
      <w:r w:rsidR="00A26E9A" w:rsidRPr="00C6047B">
        <w:rPr>
          <w:b/>
          <w:bCs/>
        </w:rPr>
        <w:t xml:space="preserve">участник </w:t>
      </w:r>
      <w:r w:rsidR="00F7050D" w:rsidRPr="00C6047B">
        <w:rPr>
          <w:b/>
          <w:bCs/>
        </w:rPr>
        <w:t>Т</w:t>
      </w:r>
      <w:r w:rsidR="00A26E9A" w:rsidRPr="00C6047B">
        <w:rPr>
          <w:b/>
          <w:bCs/>
        </w:rPr>
        <w:t xml:space="preserve">оргов, предложение по цене которого на </w:t>
      </w:r>
      <w:r w:rsidR="008F6BFE" w:rsidRPr="00C6047B">
        <w:rPr>
          <w:b/>
          <w:bCs/>
        </w:rPr>
        <w:t>Т</w:t>
      </w:r>
      <w:r w:rsidR="00A26E9A" w:rsidRPr="00C6047B">
        <w:rPr>
          <w:b/>
          <w:bCs/>
        </w:rPr>
        <w:t xml:space="preserve">оргах было предыдущим от предложения </w:t>
      </w:r>
      <w:r w:rsidR="00867CF0" w:rsidRPr="00C6047B">
        <w:rPr>
          <w:b/>
          <w:bCs/>
        </w:rPr>
        <w:t>П</w:t>
      </w:r>
      <w:r w:rsidR="00A26E9A" w:rsidRPr="00C6047B">
        <w:rPr>
          <w:b/>
          <w:bCs/>
        </w:rPr>
        <w:t>обедителя</w:t>
      </w:r>
      <w:r w:rsidR="004426A9" w:rsidRPr="00C6047B">
        <w:rPr>
          <w:b/>
          <w:bCs/>
        </w:rPr>
        <w:t xml:space="preserve">, оплачивает Организатору торгов вознаграждение за организацию и проведение продажи </w:t>
      </w:r>
      <w:r w:rsidR="00DB6FDC">
        <w:rPr>
          <w:b/>
          <w:bCs/>
        </w:rPr>
        <w:t>Лота</w:t>
      </w:r>
      <w:r w:rsidR="00DC2F96" w:rsidRPr="00C6047B">
        <w:rPr>
          <w:b/>
          <w:bCs/>
        </w:rPr>
        <w:t xml:space="preserve"> в следующем порядке:</w:t>
      </w:r>
    </w:p>
    <w:p w14:paraId="7EC524CF" w14:textId="66300E48" w:rsidR="00DC2F96" w:rsidRDefault="00A26E9A" w:rsidP="00DC2F96">
      <w:pPr>
        <w:tabs>
          <w:tab w:val="left" w:pos="3969"/>
        </w:tabs>
        <w:ind w:right="-45" w:firstLine="567"/>
        <w:jc w:val="both"/>
      </w:pPr>
      <w:r>
        <w:t xml:space="preserve">- </w:t>
      </w:r>
      <w:r w:rsidR="00DC2F96">
        <w:t xml:space="preserve">Победитель Торгов оплачивает Организатору </w:t>
      </w:r>
      <w:r w:rsidR="008F6BFE">
        <w:t>т</w:t>
      </w:r>
      <w:r w:rsidR="00DC2F96">
        <w:t>оргов вознаграждение в размере 2,5 % (</w:t>
      </w:r>
      <w:r w:rsidR="00F7050D">
        <w:t>Д</w:t>
      </w:r>
      <w:r w:rsidR="00DC2F96">
        <w:t xml:space="preserve">ва с половиной процента) от цены продажи </w:t>
      </w:r>
      <w:r w:rsidR="00DB6FDC">
        <w:t>Лот</w:t>
      </w:r>
      <w:r>
        <w:t>а</w:t>
      </w:r>
      <w:r w:rsidR="00DC2F96">
        <w:t>, определенной по итогам Торгов, с учетом НДС 20%, в течение 5 (</w:t>
      </w:r>
      <w:r w:rsidR="003F4FF3">
        <w:t>П</w:t>
      </w:r>
      <w:r w:rsidR="00DC2F96">
        <w:t>яти) рабочих дней с даты подведения итогов Торгов</w:t>
      </w:r>
      <w:r w:rsidR="003F4FF3">
        <w:t>;</w:t>
      </w:r>
      <w:r w:rsidR="00DC2F96">
        <w:t xml:space="preserve">  </w:t>
      </w:r>
    </w:p>
    <w:p w14:paraId="6C2213A1" w14:textId="549ADA80" w:rsidR="00DC2F96" w:rsidRDefault="00A26E9A" w:rsidP="00DC2F96">
      <w:pPr>
        <w:tabs>
          <w:tab w:val="left" w:pos="3969"/>
        </w:tabs>
        <w:ind w:right="-45" w:firstLine="567"/>
        <w:jc w:val="both"/>
      </w:pPr>
      <w:r>
        <w:t xml:space="preserve">- </w:t>
      </w:r>
      <w:r w:rsidR="003F4FF3">
        <w:t>в</w:t>
      </w:r>
      <w:r w:rsidR="00DC2F96">
        <w:t xml:space="preserve"> случае заключения договора купли-продажи с Единственным участником, Единственный участник Торгов оплачивает Организатору </w:t>
      </w:r>
      <w:r w:rsidR="008F6BFE">
        <w:t>т</w:t>
      </w:r>
      <w:r w:rsidR="00DC2F96">
        <w:t>оргов</w:t>
      </w:r>
      <w:r w:rsidR="004426A9">
        <w:t xml:space="preserve"> </w:t>
      </w:r>
      <w:r w:rsidR="00DC2F96">
        <w:t>вознаграждение в размере 2,5% (</w:t>
      </w:r>
      <w:r w:rsidR="00F7050D">
        <w:t>Д</w:t>
      </w:r>
      <w:r w:rsidR="00DC2F96">
        <w:t xml:space="preserve">ва с половиной процента) от цены продажи </w:t>
      </w:r>
      <w:r w:rsidR="00DB6FDC">
        <w:t>Лот</w:t>
      </w:r>
      <w:r>
        <w:t>а</w:t>
      </w:r>
      <w:r w:rsidR="00DC2F96">
        <w:t>, с учетом НДС 20%, в течение 5 (</w:t>
      </w:r>
      <w:r w:rsidR="003F4FF3">
        <w:t>П</w:t>
      </w:r>
      <w:r w:rsidR="00DC2F96">
        <w:t>яти) рабочих дней с даты заключения договора купли-продажи</w:t>
      </w:r>
      <w:r w:rsidR="003F4FF3">
        <w:t>;</w:t>
      </w:r>
    </w:p>
    <w:p w14:paraId="190E628B" w14:textId="67B68D63" w:rsidR="0072622F" w:rsidRDefault="00A26E9A" w:rsidP="00DC2F96">
      <w:pPr>
        <w:tabs>
          <w:tab w:val="left" w:pos="3969"/>
        </w:tabs>
        <w:ind w:right="-45" w:firstLine="567"/>
        <w:jc w:val="both"/>
      </w:pPr>
      <w:r>
        <w:t xml:space="preserve">- </w:t>
      </w:r>
      <w:r w:rsidR="003F4FF3">
        <w:t>в</w:t>
      </w:r>
      <w:r w:rsidR="00DC2F96">
        <w:t xml:space="preserve"> случае заключения договора купли продажи с участником Торгов, предложение по цене которого на Торгах было предыдущим от предложения Победителя Торгов, Покупатель оплачивает Организатору </w:t>
      </w:r>
      <w:r w:rsidR="008F6BFE">
        <w:t>т</w:t>
      </w:r>
      <w:r w:rsidR="00DC2F96">
        <w:t>оргов вознаграждение в размере 2,5% (</w:t>
      </w:r>
      <w:r w:rsidR="00F7050D">
        <w:t>Д</w:t>
      </w:r>
      <w:r w:rsidR="00DC2F96">
        <w:t xml:space="preserve">ва с половиной процента) от цены продажи </w:t>
      </w:r>
      <w:r w:rsidR="00DB6FDC">
        <w:t>Лот</w:t>
      </w:r>
      <w:r>
        <w:t>а</w:t>
      </w:r>
      <w:r w:rsidR="00DC2F96">
        <w:t>, с учетом НДС 20%, в течении 5 (</w:t>
      </w:r>
      <w:r w:rsidR="00F7050D">
        <w:t>П</w:t>
      </w:r>
      <w:r w:rsidR="00DC2F96">
        <w:t>яти) рабочих дней с даты заключения договора купли-продажи.</w:t>
      </w:r>
    </w:p>
    <w:p w14:paraId="779F548D" w14:textId="63D701FB" w:rsidR="00252F88" w:rsidRPr="00EB6F01" w:rsidRDefault="00252F88" w:rsidP="00DC2F96">
      <w:pPr>
        <w:tabs>
          <w:tab w:val="left" w:pos="3969"/>
        </w:tabs>
        <w:ind w:right="-45" w:firstLine="567"/>
        <w:jc w:val="both"/>
      </w:pPr>
      <w:r w:rsidRPr="00252F88">
        <w:t xml:space="preserve">Указанное вознаграждение Организатора </w:t>
      </w:r>
      <w:r>
        <w:t>торгов</w:t>
      </w:r>
      <w:r w:rsidRPr="00252F88">
        <w:t xml:space="preserve"> не входит в цену </w:t>
      </w:r>
      <w:r w:rsidR="00DB6FDC">
        <w:t>Лота</w:t>
      </w:r>
      <w:r>
        <w:t xml:space="preserve"> </w:t>
      </w:r>
      <w:r w:rsidRPr="00252F88">
        <w:t xml:space="preserve">и уплачивается сверх цены продажи </w:t>
      </w:r>
      <w:r w:rsidR="00DB6FDC">
        <w:t>Лота</w:t>
      </w:r>
      <w:r w:rsidRPr="00252F88">
        <w:t xml:space="preserve">, определенной по итогам </w:t>
      </w:r>
      <w:r>
        <w:t>Торгов</w:t>
      </w:r>
      <w:r w:rsidRPr="00252F88">
        <w:t xml:space="preserve">. За просрочку оплаты суммы вознаграждения, Организатор </w:t>
      </w:r>
      <w:r>
        <w:t xml:space="preserve">торгов </w:t>
      </w:r>
      <w:r w:rsidRPr="00252F88">
        <w:t xml:space="preserve">вправе потребовать от </w:t>
      </w:r>
      <w:r w:rsidRPr="004426A9">
        <w:t>Победител</w:t>
      </w:r>
      <w:r>
        <w:t>я / Е</w:t>
      </w:r>
      <w:r w:rsidRPr="004426A9">
        <w:t>динственн</w:t>
      </w:r>
      <w:r>
        <w:t>ого</w:t>
      </w:r>
      <w:r w:rsidRPr="004426A9">
        <w:t xml:space="preserve"> участник</w:t>
      </w:r>
      <w:r>
        <w:t xml:space="preserve">а </w:t>
      </w:r>
      <w:r w:rsidRPr="004426A9">
        <w:t xml:space="preserve">/ </w:t>
      </w:r>
      <w:r w:rsidRPr="00A26E9A">
        <w:t>участник</w:t>
      </w:r>
      <w:r>
        <w:t>а</w:t>
      </w:r>
      <w:r w:rsidRPr="00A26E9A">
        <w:t xml:space="preserve"> </w:t>
      </w:r>
      <w:r>
        <w:t>Т</w:t>
      </w:r>
      <w:r w:rsidRPr="00A26E9A">
        <w:t xml:space="preserve">оргов, предложение по цене которого на </w:t>
      </w:r>
      <w:r>
        <w:t>Т</w:t>
      </w:r>
      <w:r w:rsidRPr="00A26E9A">
        <w:t xml:space="preserve">оргах было предыдущим от предложения </w:t>
      </w:r>
      <w:r>
        <w:t>П</w:t>
      </w:r>
      <w:r w:rsidRPr="00A26E9A">
        <w:t>обедителя</w:t>
      </w:r>
      <w:r>
        <w:t>,</w:t>
      </w:r>
      <w:r w:rsidRPr="00252F88">
        <w:t xml:space="preserve"> уплату пени в размере 0,1 % (</w:t>
      </w:r>
      <w:r>
        <w:t>О</w:t>
      </w:r>
      <w:r w:rsidRPr="00252F88">
        <w:t>дна десятая процента) от суммы просроченного платежа за каждый день просрочки.</w:t>
      </w:r>
    </w:p>
    <w:p w14:paraId="01DB246D" w14:textId="2F0EBE3E" w:rsidR="0072622F" w:rsidRPr="00EB6F01" w:rsidRDefault="0072622F" w:rsidP="00407859">
      <w:pPr>
        <w:tabs>
          <w:tab w:val="left" w:pos="3969"/>
        </w:tabs>
        <w:snapToGrid w:val="0"/>
        <w:ind w:right="27" w:firstLine="567"/>
        <w:jc w:val="both"/>
      </w:pPr>
    </w:p>
    <w:sectPr w:rsidR="0072622F" w:rsidRPr="00EB6F01" w:rsidSect="00A45832">
      <w:pgSz w:w="11906" w:h="16838"/>
      <w:pgMar w:top="567" w:right="566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sGothic_A.Z_PS">
    <w:altName w:val="Courier New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76B6C99"/>
    <w:multiLevelType w:val="hybridMultilevel"/>
    <w:tmpl w:val="2A6CFD68"/>
    <w:lvl w:ilvl="0" w:tplc="D61C90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05A0382"/>
    <w:multiLevelType w:val="hybridMultilevel"/>
    <w:tmpl w:val="24A054F4"/>
    <w:lvl w:ilvl="0" w:tplc="62BC4C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6526DA4"/>
    <w:multiLevelType w:val="hybridMultilevel"/>
    <w:tmpl w:val="0A966D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 w16cid:durableId="422917023">
    <w:abstractNumId w:val="0"/>
  </w:num>
  <w:num w:numId="2" w16cid:durableId="2025011480">
    <w:abstractNumId w:val="1"/>
  </w:num>
  <w:num w:numId="3" w16cid:durableId="1911041344">
    <w:abstractNumId w:val="4"/>
  </w:num>
  <w:num w:numId="4" w16cid:durableId="1075736867">
    <w:abstractNumId w:val="3"/>
  </w:num>
  <w:num w:numId="5" w16cid:durableId="18137178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E87"/>
    <w:rsid w:val="00013729"/>
    <w:rsid w:val="00014A34"/>
    <w:rsid w:val="00014FF6"/>
    <w:rsid w:val="00031145"/>
    <w:rsid w:val="0004066F"/>
    <w:rsid w:val="00053EB0"/>
    <w:rsid w:val="00055F89"/>
    <w:rsid w:val="00057B4A"/>
    <w:rsid w:val="0006609B"/>
    <w:rsid w:val="0008031C"/>
    <w:rsid w:val="000A0911"/>
    <w:rsid w:val="000B1641"/>
    <w:rsid w:val="000B2577"/>
    <w:rsid w:val="000D0CBA"/>
    <w:rsid w:val="000D4B35"/>
    <w:rsid w:val="000E6F4F"/>
    <w:rsid w:val="000F0DC9"/>
    <w:rsid w:val="000F794C"/>
    <w:rsid w:val="00120AE4"/>
    <w:rsid w:val="00137E01"/>
    <w:rsid w:val="00142205"/>
    <w:rsid w:val="00153573"/>
    <w:rsid w:val="00162574"/>
    <w:rsid w:val="001652FC"/>
    <w:rsid w:val="001662E1"/>
    <w:rsid w:val="00167F83"/>
    <w:rsid w:val="001703A0"/>
    <w:rsid w:val="00177986"/>
    <w:rsid w:val="00196B5C"/>
    <w:rsid w:val="001A7A28"/>
    <w:rsid w:val="001B00F0"/>
    <w:rsid w:val="001C5C82"/>
    <w:rsid w:val="001D0D12"/>
    <w:rsid w:val="001D27A2"/>
    <w:rsid w:val="001D4F87"/>
    <w:rsid w:val="001E07FC"/>
    <w:rsid w:val="001E0D3E"/>
    <w:rsid w:val="00204C1C"/>
    <w:rsid w:val="00241050"/>
    <w:rsid w:val="002524BE"/>
    <w:rsid w:val="00252F88"/>
    <w:rsid w:val="002615C7"/>
    <w:rsid w:val="00265802"/>
    <w:rsid w:val="00266D50"/>
    <w:rsid w:val="0027044D"/>
    <w:rsid w:val="00276835"/>
    <w:rsid w:val="002801B7"/>
    <w:rsid w:val="002818A2"/>
    <w:rsid w:val="002829E2"/>
    <w:rsid w:val="00282B27"/>
    <w:rsid w:val="00284B69"/>
    <w:rsid w:val="002A0005"/>
    <w:rsid w:val="002A3B45"/>
    <w:rsid w:val="002A6568"/>
    <w:rsid w:val="002B43C5"/>
    <w:rsid w:val="002B7346"/>
    <w:rsid w:val="002C0D67"/>
    <w:rsid w:val="002C231C"/>
    <w:rsid w:val="002C7372"/>
    <w:rsid w:val="002E2752"/>
    <w:rsid w:val="002F22EB"/>
    <w:rsid w:val="003022CE"/>
    <w:rsid w:val="00331A2A"/>
    <w:rsid w:val="00336630"/>
    <w:rsid w:val="00345C4A"/>
    <w:rsid w:val="00346696"/>
    <w:rsid w:val="00360627"/>
    <w:rsid w:val="003636DE"/>
    <w:rsid w:val="00367A83"/>
    <w:rsid w:val="003B1AC4"/>
    <w:rsid w:val="003C021F"/>
    <w:rsid w:val="003C03BF"/>
    <w:rsid w:val="003D073C"/>
    <w:rsid w:val="003D2A2E"/>
    <w:rsid w:val="003D31AC"/>
    <w:rsid w:val="003D3915"/>
    <w:rsid w:val="003F09F1"/>
    <w:rsid w:val="003F4A2D"/>
    <w:rsid w:val="003F4FF3"/>
    <w:rsid w:val="00405CAC"/>
    <w:rsid w:val="004066AF"/>
    <w:rsid w:val="00406815"/>
    <w:rsid w:val="00407859"/>
    <w:rsid w:val="0041246F"/>
    <w:rsid w:val="004211A9"/>
    <w:rsid w:val="00426D8F"/>
    <w:rsid w:val="004426A9"/>
    <w:rsid w:val="00466869"/>
    <w:rsid w:val="0047483F"/>
    <w:rsid w:val="00491996"/>
    <w:rsid w:val="00492C61"/>
    <w:rsid w:val="004A4BBB"/>
    <w:rsid w:val="004A56EC"/>
    <w:rsid w:val="004C5171"/>
    <w:rsid w:val="004D4215"/>
    <w:rsid w:val="004D67B0"/>
    <w:rsid w:val="004E0B2B"/>
    <w:rsid w:val="004F75FC"/>
    <w:rsid w:val="00530F2C"/>
    <w:rsid w:val="0053213C"/>
    <w:rsid w:val="005415C0"/>
    <w:rsid w:val="005454E4"/>
    <w:rsid w:val="00572A40"/>
    <w:rsid w:val="00587256"/>
    <w:rsid w:val="00592DC1"/>
    <w:rsid w:val="005A5C80"/>
    <w:rsid w:val="005A6FC6"/>
    <w:rsid w:val="005B0E5F"/>
    <w:rsid w:val="005B65B7"/>
    <w:rsid w:val="005B6904"/>
    <w:rsid w:val="005C1F5A"/>
    <w:rsid w:val="005C5789"/>
    <w:rsid w:val="005E4553"/>
    <w:rsid w:val="005F02F6"/>
    <w:rsid w:val="005F2BA1"/>
    <w:rsid w:val="005F4FCB"/>
    <w:rsid w:val="00612C6F"/>
    <w:rsid w:val="00641986"/>
    <w:rsid w:val="0064579B"/>
    <w:rsid w:val="00655B57"/>
    <w:rsid w:val="00685764"/>
    <w:rsid w:val="006A55FB"/>
    <w:rsid w:val="006A61AB"/>
    <w:rsid w:val="006A6990"/>
    <w:rsid w:val="006D0878"/>
    <w:rsid w:val="006E0215"/>
    <w:rsid w:val="006E7A43"/>
    <w:rsid w:val="007114A2"/>
    <w:rsid w:val="00715F39"/>
    <w:rsid w:val="00722727"/>
    <w:rsid w:val="0072622F"/>
    <w:rsid w:val="007315E2"/>
    <w:rsid w:val="007525BB"/>
    <w:rsid w:val="00756C83"/>
    <w:rsid w:val="00761965"/>
    <w:rsid w:val="00767B5F"/>
    <w:rsid w:val="00773F22"/>
    <w:rsid w:val="007A1AAD"/>
    <w:rsid w:val="007B5C0A"/>
    <w:rsid w:val="007D1FBC"/>
    <w:rsid w:val="007D6F1A"/>
    <w:rsid w:val="007E3D9D"/>
    <w:rsid w:val="007F7173"/>
    <w:rsid w:val="00814711"/>
    <w:rsid w:val="008211FA"/>
    <w:rsid w:val="00822514"/>
    <w:rsid w:val="0083194C"/>
    <w:rsid w:val="008325A6"/>
    <w:rsid w:val="00867CF0"/>
    <w:rsid w:val="008725B9"/>
    <w:rsid w:val="00874345"/>
    <w:rsid w:val="00891905"/>
    <w:rsid w:val="008A0B14"/>
    <w:rsid w:val="008A1F82"/>
    <w:rsid w:val="008D1AC1"/>
    <w:rsid w:val="008E0682"/>
    <w:rsid w:val="008E24A1"/>
    <w:rsid w:val="008F55E7"/>
    <w:rsid w:val="008F6BFE"/>
    <w:rsid w:val="00903902"/>
    <w:rsid w:val="00914643"/>
    <w:rsid w:val="009443F8"/>
    <w:rsid w:val="00950302"/>
    <w:rsid w:val="00953771"/>
    <w:rsid w:val="00954690"/>
    <w:rsid w:val="00972ACE"/>
    <w:rsid w:val="009747DF"/>
    <w:rsid w:val="00974E58"/>
    <w:rsid w:val="009C2028"/>
    <w:rsid w:val="009C3831"/>
    <w:rsid w:val="009C730E"/>
    <w:rsid w:val="009E6F34"/>
    <w:rsid w:val="009F4BB1"/>
    <w:rsid w:val="00A0580C"/>
    <w:rsid w:val="00A10D60"/>
    <w:rsid w:val="00A26E9A"/>
    <w:rsid w:val="00A3382D"/>
    <w:rsid w:val="00A45832"/>
    <w:rsid w:val="00A518A8"/>
    <w:rsid w:val="00A53FB0"/>
    <w:rsid w:val="00A55CB2"/>
    <w:rsid w:val="00A637E7"/>
    <w:rsid w:val="00A63FE2"/>
    <w:rsid w:val="00A67DC2"/>
    <w:rsid w:val="00A7339F"/>
    <w:rsid w:val="00A766FD"/>
    <w:rsid w:val="00AA48FE"/>
    <w:rsid w:val="00AA5290"/>
    <w:rsid w:val="00AB40E0"/>
    <w:rsid w:val="00AB79FF"/>
    <w:rsid w:val="00AC1247"/>
    <w:rsid w:val="00AC3922"/>
    <w:rsid w:val="00AC3A6E"/>
    <w:rsid w:val="00AC58C9"/>
    <w:rsid w:val="00AE5228"/>
    <w:rsid w:val="00AE5A47"/>
    <w:rsid w:val="00B01B2A"/>
    <w:rsid w:val="00B20FBB"/>
    <w:rsid w:val="00B24E87"/>
    <w:rsid w:val="00B32A87"/>
    <w:rsid w:val="00B35AEA"/>
    <w:rsid w:val="00B41DF3"/>
    <w:rsid w:val="00B50A8D"/>
    <w:rsid w:val="00B50A9E"/>
    <w:rsid w:val="00B5112A"/>
    <w:rsid w:val="00B61229"/>
    <w:rsid w:val="00B65EA1"/>
    <w:rsid w:val="00B7657F"/>
    <w:rsid w:val="00B86AE2"/>
    <w:rsid w:val="00BB28D6"/>
    <w:rsid w:val="00BB2CA0"/>
    <w:rsid w:val="00BB76D0"/>
    <w:rsid w:val="00BC01FD"/>
    <w:rsid w:val="00BF44DB"/>
    <w:rsid w:val="00C05FEC"/>
    <w:rsid w:val="00C0783F"/>
    <w:rsid w:val="00C160B7"/>
    <w:rsid w:val="00C24A1B"/>
    <w:rsid w:val="00C36EA0"/>
    <w:rsid w:val="00C52209"/>
    <w:rsid w:val="00C52A5B"/>
    <w:rsid w:val="00C6047B"/>
    <w:rsid w:val="00C6087C"/>
    <w:rsid w:val="00C65DE7"/>
    <w:rsid w:val="00C74465"/>
    <w:rsid w:val="00C85AEB"/>
    <w:rsid w:val="00C8650E"/>
    <w:rsid w:val="00C928F8"/>
    <w:rsid w:val="00CA4596"/>
    <w:rsid w:val="00CB2060"/>
    <w:rsid w:val="00CC7860"/>
    <w:rsid w:val="00CC78DB"/>
    <w:rsid w:val="00CE1E07"/>
    <w:rsid w:val="00CE3545"/>
    <w:rsid w:val="00CE3C4B"/>
    <w:rsid w:val="00CE5215"/>
    <w:rsid w:val="00CE7A1C"/>
    <w:rsid w:val="00D049FD"/>
    <w:rsid w:val="00D2137A"/>
    <w:rsid w:val="00D22066"/>
    <w:rsid w:val="00D22AD4"/>
    <w:rsid w:val="00D246D6"/>
    <w:rsid w:val="00D42AF6"/>
    <w:rsid w:val="00D57E42"/>
    <w:rsid w:val="00D67CE2"/>
    <w:rsid w:val="00D72D2A"/>
    <w:rsid w:val="00DA34B7"/>
    <w:rsid w:val="00DB052B"/>
    <w:rsid w:val="00DB52DB"/>
    <w:rsid w:val="00DB6FDC"/>
    <w:rsid w:val="00DB7160"/>
    <w:rsid w:val="00DC2F96"/>
    <w:rsid w:val="00DC54A2"/>
    <w:rsid w:val="00DD233B"/>
    <w:rsid w:val="00DD2BC0"/>
    <w:rsid w:val="00DD62FF"/>
    <w:rsid w:val="00DE765C"/>
    <w:rsid w:val="00DF2419"/>
    <w:rsid w:val="00DF34D2"/>
    <w:rsid w:val="00DF60C3"/>
    <w:rsid w:val="00E0278C"/>
    <w:rsid w:val="00E02DD4"/>
    <w:rsid w:val="00E16782"/>
    <w:rsid w:val="00E24CF0"/>
    <w:rsid w:val="00E316B2"/>
    <w:rsid w:val="00E35EE7"/>
    <w:rsid w:val="00E531D7"/>
    <w:rsid w:val="00E56661"/>
    <w:rsid w:val="00E611CF"/>
    <w:rsid w:val="00E63F5C"/>
    <w:rsid w:val="00E64121"/>
    <w:rsid w:val="00E67FD8"/>
    <w:rsid w:val="00E700F1"/>
    <w:rsid w:val="00E710C6"/>
    <w:rsid w:val="00E72195"/>
    <w:rsid w:val="00E8051E"/>
    <w:rsid w:val="00E90DA9"/>
    <w:rsid w:val="00E95514"/>
    <w:rsid w:val="00EA0F1A"/>
    <w:rsid w:val="00EB5FD3"/>
    <w:rsid w:val="00EB6F01"/>
    <w:rsid w:val="00EC04D0"/>
    <w:rsid w:val="00EC1C62"/>
    <w:rsid w:val="00EC23F7"/>
    <w:rsid w:val="00ED52E8"/>
    <w:rsid w:val="00EE3979"/>
    <w:rsid w:val="00EE6410"/>
    <w:rsid w:val="00EF3DDF"/>
    <w:rsid w:val="00EF4837"/>
    <w:rsid w:val="00EF6810"/>
    <w:rsid w:val="00F0227C"/>
    <w:rsid w:val="00F032AF"/>
    <w:rsid w:val="00F0530E"/>
    <w:rsid w:val="00F11615"/>
    <w:rsid w:val="00F14999"/>
    <w:rsid w:val="00F179A2"/>
    <w:rsid w:val="00F23F64"/>
    <w:rsid w:val="00F279DF"/>
    <w:rsid w:val="00F408BF"/>
    <w:rsid w:val="00F64F7A"/>
    <w:rsid w:val="00F7050D"/>
    <w:rsid w:val="00F745CC"/>
    <w:rsid w:val="00F835A3"/>
    <w:rsid w:val="00FA0A3F"/>
    <w:rsid w:val="00FA6AAD"/>
    <w:rsid w:val="00FB17E3"/>
    <w:rsid w:val="00FC48A3"/>
    <w:rsid w:val="00FD2D39"/>
    <w:rsid w:val="00FD335F"/>
    <w:rsid w:val="00FE0134"/>
    <w:rsid w:val="00FE170D"/>
    <w:rsid w:val="00FF2883"/>
    <w:rsid w:val="00FF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2A53A4D"/>
  <w15:chartTrackingRefBased/>
  <w15:docId w15:val="{92FBBD1E-198A-47FF-9223-87D62A446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styleId="a3">
    <w:name w:val="Hyperlink"/>
    <w:rPr>
      <w:color w:val="000080"/>
      <w:u w:val="single"/>
    </w:rPr>
  </w:style>
  <w:style w:type="character" w:customStyle="1" w:styleId="a4">
    <w:name w:val="Символ нумерации"/>
  </w:style>
  <w:style w:type="paragraph" w:customStyle="1" w:styleId="1">
    <w:name w:val="Заголовок1"/>
    <w:basedOn w:val="a"/>
    <w:next w:val="a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a7">
    <w:name w:val="готик текст"/>
    <w:pPr>
      <w:tabs>
        <w:tab w:val="right" w:leader="dot" w:pos="4762"/>
      </w:tabs>
      <w:suppressAutoHyphens/>
      <w:autoSpaceDE w:val="0"/>
      <w:spacing w:line="240" w:lineRule="atLeast"/>
      <w:ind w:firstLine="283"/>
      <w:jc w:val="both"/>
    </w:pPr>
    <w:rPr>
      <w:rFonts w:ascii="NewsGothic_A.Z_PS" w:eastAsia="Arial" w:hAnsi="NewsGothic_A.Z_PS" w:cs="NewsGothic_A.Z_PS"/>
      <w:color w:val="000000"/>
      <w:kern w:val="1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E64121"/>
    <w:rPr>
      <w:rFonts w:ascii="Segoe UI" w:hAnsi="Segoe UI" w:cs="Mangal"/>
      <w:sz w:val="18"/>
      <w:szCs w:val="16"/>
    </w:rPr>
  </w:style>
  <w:style w:type="character" w:customStyle="1" w:styleId="a9">
    <w:name w:val="Текст выноски Знак"/>
    <w:link w:val="a8"/>
    <w:uiPriority w:val="99"/>
    <w:semiHidden/>
    <w:rsid w:val="00E64121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customStyle="1" w:styleId="21">
    <w:name w:val="Основной текст 21"/>
    <w:basedOn w:val="a"/>
    <w:rsid w:val="002C0D67"/>
    <w:pPr>
      <w:autoSpaceDE w:val="0"/>
      <w:ind w:left="284" w:hanging="284"/>
      <w:jc w:val="both"/>
    </w:pPr>
    <w:rPr>
      <w:sz w:val="20"/>
      <w:szCs w:val="20"/>
    </w:rPr>
  </w:style>
  <w:style w:type="paragraph" w:styleId="aa">
    <w:name w:val="List Paragraph"/>
    <w:basedOn w:val="a"/>
    <w:uiPriority w:val="34"/>
    <w:qFormat/>
    <w:rsid w:val="00D67CE2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ab">
    <w:name w:val="Block Text"/>
    <w:basedOn w:val="a"/>
    <w:uiPriority w:val="99"/>
    <w:rsid w:val="00D67CE2"/>
    <w:pPr>
      <w:widowControl/>
      <w:suppressAutoHyphens w:val="0"/>
      <w:ind w:left="-142" w:right="-2" w:firstLine="720"/>
      <w:jc w:val="both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mcntmsonormal">
    <w:name w:val="mcntmsonormal"/>
    <w:basedOn w:val="a"/>
    <w:rsid w:val="000D0CB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c">
    <w:name w:val="Знак Знак"/>
    <w:basedOn w:val="a"/>
    <w:rsid w:val="001D0D12"/>
    <w:pPr>
      <w:widowControl/>
      <w:suppressAutoHyphens w:val="0"/>
      <w:spacing w:after="160" w:line="240" w:lineRule="exact"/>
    </w:pPr>
    <w:rPr>
      <w:rFonts w:ascii="Verdana" w:eastAsia="MS Mincho" w:hAnsi="Verdana" w:cs="Verdana"/>
      <w:kern w:val="0"/>
      <w:sz w:val="20"/>
      <w:szCs w:val="20"/>
      <w:lang w:val="en-GB" w:eastAsia="en-US" w:bidi="ar-SA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D246D6"/>
    <w:rPr>
      <w:color w:val="605E5C"/>
      <w:shd w:val="clear" w:color="auto" w:fill="E1DFDD"/>
    </w:rPr>
  </w:style>
  <w:style w:type="paragraph" w:styleId="ad">
    <w:name w:val="Body Text Indent"/>
    <w:basedOn w:val="a"/>
    <w:link w:val="ae"/>
    <w:uiPriority w:val="99"/>
    <w:semiHidden/>
    <w:unhideWhenUsed/>
    <w:rsid w:val="00D2137A"/>
    <w:pPr>
      <w:spacing w:after="120"/>
      <w:ind w:left="283"/>
    </w:pPr>
    <w:rPr>
      <w:rFonts w:cs="Mangal"/>
      <w:szCs w:val="21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D2137A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7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ot-online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26BFD2-DF44-48DC-8AA6-CCCEC5E73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7</Pages>
  <Words>4005</Words>
  <Characters>22832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26784</CharactersWithSpaces>
  <SharedDoc>false</SharedDoc>
  <HLinks>
    <vt:vector size="18" baseType="variant">
      <vt:variant>
        <vt:i4>720980</vt:i4>
      </vt:variant>
      <vt:variant>
        <vt:i4>6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3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0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cp:lastModifiedBy>Ахтямзянова Айгуль Василовна</cp:lastModifiedBy>
  <cp:revision>11</cp:revision>
  <cp:lastPrinted>2022-03-30T08:27:00Z</cp:lastPrinted>
  <dcterms:created xsi:type="dcterms:W3CDTF">2022-03-30T14:45:00Z</dcterms:created>
  <dcterms:modified xsi:type="dcterms:W3CDTF">2022-11-10T08:03:00Z</dcterms:modified>
</cp:coreProperties>
</file>