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EEA60F9" w:rsidR="001E23A4" w:rsidRPr="00566135" w:rsidRDefault="001E23A4" w:rsidP="001E23A4">
      <w:pPr>
        <w:jc w:val="center"/>
        <w:rPr>
          <w:b/>
          <w:bCs/>
        </w:rPr>
      </w:pPr>
      <w:r w:rsidRPr="00644FEC">
        <w:rPr>
          <w:b/>
          <w:bCs/>
        </w:rPr>
        <w:t>сообщает о проведении электронного аукциона по продаже нежил</w:t>
      </w:r>
      <w:r w:rsidR="0060438B" w:rsidRPr="00644FEC">
        <w:rPr>
          <w:b/>
          <w:bCs/>
        </w:rPr>
        <w:t>ого</w:t>
      </w:r>
      <w:r w:rsidRPr="00644FEC">
        <w:rPr>
          <w:b/>
          <w:bCs/>
        </w:rPr>
        <w:t xml:space="preserve"> </w:t>
      </w:r>
      <w:r w:rsidR="00566135">
        <w:rPr>
          <w:b/>
          <w:bCs/>
        </w:rPr>
        <w:t>здания</w:t>
      </w:r>
      <w:r w:rsidR="00644FEC" w:rsidRPr="00644FEC">
        <w:rPr>
          <w:b/>
          <w:bCs/>
        </w:rPr>
        <w:t xml:space="preserve"> </w:t>
      </w:r>
      <w:r w:rsidR="00145E8D" w:rsidRPr="00644FEC">
        <w:rPr>
          <w:b/>
          <w:bCs/>
        </w:rPr>
        <w:t>в</w:t>
      </w:r>
      <w:r w:rsidR="00644FEC" w:rsidRPr="00644FEC">
        <w:rPr>
          <w:b/>
          <w:bCs/>
        </w:rPr>
        <w:t xml:space="preserve"> Красноярском крае, </w:t>
      </w:r>
      <w:r w:rsidR="00566135" w:rsidRPr="00566135">
        <w:rPr>
          <w:b/>
          <w:bCs/>
        </w:rPr>
        <w:t>пгт. Шушенско</w:t>
      </w:r>
      <w:r w:rsidR="00E06FEA">
        <w:rPr>
          <w:b/>
          <w:bCs/>
        </w:rPr>
        <w:t>м</w:t>
      </w:r>
      <w:r w:rsidR="00566135" w:rsidRPr="00566135">
        <w:rPr>
          <w:b/>
          <w:bCs/>
        </w:rPr>
        <w:t xml:space="preserve"> </w:t>
      </w:r>
      <w:proofErr w:type="spellStart"/>
      <w:r w:rsidR="00566135" w:rsidRPr="00566135">
        <w:rPr>
          <w:b/>
          <w:bCs/>
        </w:rPr>
        <w:t>мкр</w:t>
      </w:r>
      <w:proofErr w:type="spellEnd"/>
      <w:r w:rsidR="00566135" w:rsidRPr="00566135">
        <w:rPr>
          <w:b/>
          <w:bCs/>
        </w:rPr>
        <w:t xml:space="preserve">-он 3, </w:t>
      </w:r>
      <w:proofErr w:type="spellStart"/>
      <w:r w:rsidR="00566135" w:rsidRPr="00566135">
        <w:rPr>
          <w:b/>
          <w:bCs/>
        </w:rPr>
        <w:t>зд</w:t>
      </w:r>
      <w:proofErr w:type="spellEnd"/>
      <w:r w:rsidR="00566135" w:rsidRPr="00566135">
        <w:rPr>
          <w:b/>
          <w:bCs/>
        </w:rPr>
        <w:t>. 8</w:t>
      </w:r>
      <w:r w:rsidR="0060438B" w:rsidRPr="00566135">
        <w:rPr>
          <w:b/>
          <w:bCs/>
        </w:rPr>
        <w:t>,</w:t>
      </w:r>
      <w:r w:rsidRPr="00566135">
        <w:rPr>
          <w:b/>
          <w:bCs/>
        </w:rPr>
        <w:t xml:space="preserve"> </w:t>
      </w:r>
    </w:p>
    <w:p w14:paraId="512A198B" w14:textId="13407545" w:rsidR="001E23A4" w:rsidRPr="00644FEC" w:rsidRDefault="001E23A4" w:rsidP="001E23A4">
      <w:pPr>
        <w:jc w:val="center"/>
        <w:rPr>
          <w:b/>
          <w:bCs/>
        </w:rPr>
      </w:pPr>
      <w:r w:rsidRPr="00644FEC">
        <w:rPr>
          <w:b/>
          <w:bCs/>
        </w:rPr>
        <w:t>принадлежащ</w:t>
      </w:r>
      <w:r w:rsidR="0060438B" w:rsidRPr="00644FEC">
        <w:rPr>
          <w:b/>
          <w:bCs/>
        </w:rPr>
        <w:t>его</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0D787F9C" w:rsidR="00B81009" w:rsidRPr="00D01189" w:rsidRDefault="00566135" w:rsidP="00362841">
      <w:pPr>
        <w:jc w:val="center"/>
        <w:outlineLvl w:val="0"/>
        <w:rPr>
          <w:bCs/>
        </w:rPr>
      </w:pPr>
      <w:r>
        <w:rPr>
          <w:b/>
          <w:bCs/>
          <w:sz w:val="28"/>
          <w:szCs w:val="28"/>
        </w:rPr>
        <w:t xml:space="preserve">16 </w:t>
      </w:r>
      <w:r w:rsidR="00E8024F">
        <w:rPr>
          <w:b/>
          <w:bCs/>
          <w:sz w:val="28"/>
          <w:szCs w:val="28"/>
        </w:rPr>
        <w:t xml:space="preserve">декабря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5B975B39" w:rsidR="00362841" w:rsidRPr="0005653B" w:rsidRDefault="00362841" w:rsidP="00362841">
      <w:pPr>
        <w:jc w:val="center"/>
        <w:outlineLvl w:val="0"/>
        <w:rPr>
          <w:bCs/>
        </w:rPr>
      </w:pPr>
      <w:r w:rsidRPr="0005653B">
        <w:rPr>
          <w:b/>
          <w:bCs/>
        </w:rPr>
        <w:t xml:space="preserve">Прием заявок с </w:t>
      </w:r>
      <w:r w:rsidR="00566135">
        <w:rPr>
          <w:b/>
          <w:bCs/>
        </w:rPr>
        <w:t>15</w:t>
      </w:r>
      <w:r w:rsidRPr="0005653B">
        <w:rPr>
          <w:b/>
          <w:bCs/>
        </w:rPr>
        <w:t>.</w:t>
      </w:r>
      <w:r w:rsidR="00E8024F">
        <w:rPr>
          <w:b/>
          <w:bCs/>
        </w:rPr>
        <w:t>11</w:t>
      </w:r>
      <w:r w:rsidRPr="0005653B">
        <w:rPr>
          <w:b/>
          <w:bCs/>
        </w:rPr>
        <w:t>.20</w:t>
      </w:r>
      <w:r w:rsidR="007E1C9C" w:rsidRPr="0005653B">
        <w:rPr>
          <w:b/>
          <w:bCs/>
        </w:rPr>
        <w:t>2</w:t>
      </w:r>
      <w:r w:rsidR="00B220D4">
        <w:rPr>
          <w:b/>
          <w:bCs/>
        </w:rPr>
        <w:t>2</w:t>
      </w:r>
      <w:r w:rsidRPr="0005653B">
        <w:rPr>
          <w:b/>
          <w:bCs/>
        </w:rPr>
        <w:t xml:space="preserve"> г. по </w:t>
      </w:r>
      <w:r w:rsidR="00566135">
        <w:rPr>
          <w:b/>
          <w:bCs/>
        </w:rPr>
        <w:t>14</w:t>
      </w:r>
      <w:r w:rsidRPr="0005653B">
        <w:rPr>
          <w:b/>
          <w:bCs/>
        </w:rPr>
        <w:t>.</w:t>
      </w:r>
      <w:r w:rsidR="00FD16EE">
        <w:rPr>
          <w:b/>
          <w:bCs/>
        </w:rPr>
        <w:t>1</w:t>
      </w:r>
      <w:r w:rsidR="00E8024F">
        <w:rPr>
          <w:b/>
          <w:bCs/>
        </w:rPr>
        <w:t>2</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175DE2B" w:rsidR="00362841" w:rsidRPr="0005653B" w:rsidRDefault="00362841" w:rsidP="00362841">
      <w:pPr>
        <w:jc w:val="center"/>
        <w:outlineLvl w:val="0"/>
        <w:rPr>
          <w:bCs/>
        </w:rPr>
      </w:pPr>
      <w:r w:rsidRPr="0005653B">
        <w:rPr>
          <w:b/>
          <w:bCs/>
        </w:rPr>
        <w:t xml:space="preserve">не позднее </w:t>
      </w:r>
      <w:r w:rsidR="00566135">
        <w:rPr>
          <w:b/>
          <w:bCs/>
        </w:rPr>
        <w:t>14</w:t>
      </w:r>
      <w:r w:rsidR="007E1C9C" w:rsidRPr="0005653B">
        <w:rPr>
          <w:b/>
          <w:bCs/>
        </w:rPr>
        <w:t>.</w:t>
      </w:r>
      <w:r w:rsidR="00FD16EE">
        <w:rPr>
          <w:b/>
          <w:bCs/>
        </w:rPr>
        <w:t>1</w:t>
      </w:r>
      <w:r w:rsidR="00E8024F">
        <w:rPr>
          <w:b/>
          <w:bCs/>
        </w:rPr>
        <w:t>2</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A123CB6" w:rsidR="00573FA0" w:rsidRDefault="00362841" w:rsidP="00EB2441">
      <w:pPr>
        <w:tabs>
          <w:tab w:val="left" w:pos="142"/>
        </w:tabs>
        <w:jc w:val="center"/>
        <w:outlineLvl w:val="0"/>
        <w:rPr>
          <w:bCs/>
        </w:rPr>
      </w:pPr>
      <w:r w:rsidRPr="0005653B">
        <w:rPr>
          <w:b/>
          <w:bCs/>
        </w:rPr>
        <w:t xml:space="preserve">Организатором торгов </w:t>
      </w:r>
      <w:r w:rsidR="00566135">
        <w:rPr>
          <w:b/>
          <w:bCs/>
        </w:rPr>
        <w:t>15</w:t>
      </w:r>
      <w:r w:rsidRPr="0005653B">
        <w:rPr>
          <w:b/>
          <w:bCs/>
        </w:rPr>
        <w:t>.</w:t>
      </w:r>
      <w:r w:rsidR="00FD16EE">
        <w:rPr>
          <w:b/>
          <w:bCs/>
        </w:rPr>
        <w:t>1</w:t>
      </w:r>
      <w:r w:rsidR="00E8024F">
        <w:rPr>
          <w:b/>
          <w:bCs/>
        </w:rPr>
        <w:t>2</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0FEF023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33C7C966" w14:textId="35C6170D"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09A503AD" w14:textId="09CE98D4" w:rsidR="00AF364F" w:rsidRPr="00E14D89" w:rsidRDefault="00AF364F" w:rsidP="00AF364F">
      <w:pPr>
        <w:pStyle w:val="ad"/>
        <w:spacing w:after="0" w:line="240" w:lineRule="auto"/>
        <w:ind w:left="0" w:right="-57" w:firstLine="709"/>
        <w:jc w:val="both"/>
        <w:rPr>
          <w:rFonts w:ascii="Times New Roman" w:eastAsia="Times New Roman" w:hAnsi="Times New Roman"/>
          <w:sz w:val="24"/>
          <w:szCs w:val="24"/>
        </w:rPr>
      </w:pPr>
      <w:bookmarkStart w:id="0" w:name="_Hlk104197637"/>
      <w:r w:rsidRPr="00AF364F">
        <w:rPr>
          <w:rFonts w:ascii="Times New Roman" w:hAnsi="Times New Roman"/>
          <w:sz w:val="24"/>
          <w:szCs w:val="24"/>
        </w:rPr>
        <w:t xml:space="preserve">- недвижимое имущество, </w:t>
      </w:r>
      <w:r w:rsidRPr="00AF364F">
        <w:rPr>
          <w:rFonts w:ascii="Times New Roman" w:hAnsi="Times New Roman"/>
          <w:b/>
          <w:bCs/>
          <w:sz w:val="24"/>
          <w:szCs w:val="24"/>
        </w:rPr>
        <w:t>нежилое трёхэтажное здание</w:t>
      </w:r>
      <w:r w:rsidRPr="00AF364F">
        <w:rPr>
          <w:rFonts w:ascii="Times New Roman" w:hAnsi="Times New Roman"/>
          <w:sz w:val="24"/>
          <w:szCs w:val="24"/>
        </w:rPr>
        <w:t xml:space="preserve"> (подземных этажей-1), площадью 753,6 кв. м, расположенное по адресу: Красноярский край, пгт. Шушенское, </w:t>
      </w:r>
      <w:proofErr w:type="spellStart"/>
      <w:r w:rsidRPr="00AF364F">
        <w:rPr>
          <w:rFonts w:ascii="Times New Roman" w:hAnsi="Times New Roman"/>
          <w:sz w:val="24"/>
          <w:szCs w:val="24"/>
        </w:rPr>
        <w:t>мкр</w:t>
      </w:r>
      <w:proofErr w:type="spellEnd"/>
      <w:r w:rsidRPr="00AF364F">
        <w:rPr>
          <w:rFonts w:ascii="Times New Roman" w:hAnsi="Times New Roman"/>
          <w:sz w:val="24"/>
          <w:szCs w:val="24"/>
        </w:rPr>
        <w:t xml:space="preserve">-он 3, </w:t>
      </w:r>
      <w:proofErr w:type="spellStart"/>
      <w:r w:rsidRPr="00AF364F">
        <w:rPr>
          <w:rFonts w:ascii="Times New Roman" w:hAnsi="Times New Roman"/>
          <w:sz w:val="24"/>
          <w:szCs w:val="24"/>
        </w:rPr>
        <w:t>зд</w:t>
      </w:r>
      <w:proofErr w:type="spellEnd"/>
      <w:r w:rsidRPr="00AF364F">
        <w:rPr>
          <w:rFonts w:ascii="Times New Roman" w:hAnsi="Times New Roman"/>
          <w:sz w:val="24"/>
          <w:szCs w:val="24"/>
        </w:rPr>
        <w:t>. 8, с кадастровым номером 24:42:2401006:1783</w:t>
      </w:r>
      <w:r>
        <w:rPr>
          <w:rFonts w:ascii="Times New Roman" w:hAnsi="Times New Roman"/>
          <w:sz w:val="24"/>
          <w:szCs w:val="24"/>
        </w:rPr>
        <w:t>,</w:t>
      </w:r>
      <w:r w:rsidRPr="00AF364F">
        <w:rPr>
          <w:rFonts w:ascii="Times New Roman" w:hAnsi="Times New Roman"/>
          <w:sz w:val="24"/>
          <w:szCs w:val="24"/>
        </w:rPr>
        <w:t xml:space="preserve"> принадлежащее </w:t>
      </w:r>
      <w:r>
        <w:rPr>
          <w:rFonts w:ascii="Times New Roman" w:hAnsi="Times New Roman"/>
          <w:sz w:val="24"/>
          <w:szCs w:val="24"/>
        </w:rPr>
        <w:t xml:space="preserve">ПАО Сбербанк </w:t>
      </w:r>
      <w:r w:rsidRPr="00AF364F">
        <w:rPr>
          <w:rFonts w:ascii="Times New Roman" w:hAnsi="Times New Roman"/>
          <w:sz w:val="24"/>
          <w:szCs w:val="24"/>
        </w:rPr>
        <w:t xml:space="preserve">на праве собственности, </w:t>
      </w:r>
      <w:r w:rsidR="00E14D89" w:rsidRPr="00E14D89">
        <w:rPr>
          <w:rFonts w:ascii="Times New Roman" w:hAnsi="Times New Roman"/>
          <w:sz w:val="24"/>
          <w:szCs w:val="24"/>
        </w:rPr>
        <w:t xml:space="preserve">что подтверждается записью регистрации в Едином государственном реестре недвижимости </w:t>
      </w:r>
      <w:r w:rsidR="00E14D89" w:rsidRPr="00E14D89">
        <w:rPr>
          <w:rFonts w:ascii="Times New Roman" w:eastAsia="Times New Roman" w:hAnsi="Times New Roman"/>
          <w:sz w:val="24"/>
          <w:szCs w:val="24"/>
        </w:rPr>
        <w:t>№ 24-24-20/024/2014-429</w:t>
      </w:r>
      <w:r w:rsidR="00E14D89">
        <w:rPr>
          <w:rFonts w:ascii="Times New Roman" w:eastAsia="Times New Roman" w:hAnsi="Times New Roman"/>
          <w:sz w:val="24"/>
          <w:szCs w:val="24"/>
        </w:rPr>
        <w:t xml:space="preserve"> от</w:t>
      </w:r>
      <w:r w:rsidR="00E14D89" w:rsidRPr="00E14D89">
        <w:rPr>
          <w:rFonts w:ascii="Times New Roman" w:eastAsia="Times New Roman" w:hAnsi="Times New Roman"/>
          <w:sz w:val="24"/>
          <w:szCs w:val="24"/>
        </w:rPr>
        <w:t xml:space="preserve"> </w:t>
      </w:r>
      <w:r w:rsidR="00E14D89" w:rsidRPr="00E14D89">
        <w:rPr>
          <w:rFonts w:ascii="Times New Roman" w:hAnsi="Times New Roman"/>
          <w:sz w:val="24"/>
          <w:szCs w:val="24"/>
        </w:rPr>
        <w:t>04.08.2014 (с</w:t>
      </w:r>
      <w:r w:rsidR="00E14D89" w:rsidRPr="00E14D89">
        <w:rPr>
          <w:rFonts w:ascii="Times New Roman" w:eastAsia="Times New Roman" w:hAnsi="Times New Roman"/>
          <w:sz w:val="24"/>
          <w:szCs w:val="24"/>
        </w:rPr>
        <w:t xml:space="preserve">видетельство о государственной регистрации права </w:t>
      </w:r>
      <w:r w:rsidR="00E14D89" w:rsidRPr="00E14D89">
        <w:rPr>
          <w:rFonts w:ascii="Times New Roman" w:hAnsi="Times New Roman"/>
          <w:sz w:val="24"/>
          <w:szCs w:val="24"/>
        </w:rPr>
        <w:t>от 04.08.2014 серия 24 ЕЛ №259973</w:t>
      </w:r>
      <w:r w:rsidR="00E14D89" w:rsidRPr="00E14D89">
        <w:rPr>
          <w:rFonts w:ascii="Times New Roman" w:eastAsia="Times New Roman" w:hAnsi="Times New Roman"/>
          <w:sz w:val="24"/>
          <w:szCs w:val="24"/>
        </w:rPr>
        <w:t>, выданное Управлением федеральной службы государственной регистрации, кадастра и картографии по Красноярскому краю).</w:t>
      </w:r>
    </w:p>
    <w:p w14:paraId="297B1500" w14:textId="77777777" w:rsidR="00E14D89" w:rsidRPr="00E14D89" w:rsidRDefault="00E14D89" w:rsidP="00E14D89">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433361DC" w14:textId="504D9219" w:rsidR="00E14D89" w:rsidRPr="004C6F92" w:rsidRDefault="004C6F92" w:rsidP="004C6F92">
      <w:pPr>
        <w:pStyle w:val="ad"/>
        <w:tabs>
          <w:tab w:val="left" w:pos="993"/>
        </w:tabs>
        <w:spacing w:after="0" w:line="240" w:lineRule="auto"/>
        <w:ind w:left="0" w:right="-57" w:firstLine="567"/>
        <w:jc w:val="both"/>
        <w:rPr>
          <w:rFonts w:ascii="Times New Roman" w:hAnsi="Times New Roman"/>
          <w:sz w:val="24"/>
          <w:szCs w:val="24"/>
        </w:rPr>
      </w:pPr>
      <w:r w:rsidRPr="004C6F92">
        <w:rPr>
          <w:rFonts w:ascii="Times New Roman" w:hAnsi="Times New Roman"/>
          <w:sz w:val="24"/>
          <w:szCs w:val="24"/>
        </w:rPr>
        <w:t xml:space="preserve">- </w:t>
      </w:r>
      <w:r w:rsidR="00AC744C" w:rsidRPr="00AC744C">
        <w:rPr>
          <w:rFonts w:ascii="Times New Roman" w:hAnsi="Times New Roman"/>
          <w:b/>
          <w:bCs/>
          <w:sz w:val="24"/>
          <w:szCs w:val="24"/>
        </w:rPr>
        <w:t>з</w:t>
      </w:r>
      <w:r w:rsidRPr="00AC744C">
        <w:rPr>
          <w:rFonts w:ascii="Times New Roman" w:hAnsi="Times New Roman"/>
          <w:b/>
          <w:bCs/>
          <w:sz w:val="24"/>
          <w:szCs w:val="24"/>
        </w:rPr>
        <w:t>емельный участок</w:t>
      </w:r>
      <w:r w:rsidRPr="004C6F92">
        <w:rPr>
          <w:rFonts w:ascii="Times New Roman" w:hAnsi="Times New Roman"/>
          <w:sz w:val="24"/>
          <w:szCs w:val="24"/>
        </w:rPr>
        <w:t xml:space="preserve">, площадью 1 276 кв. м, расположенный по адресу: Красноярский край, пгт. Шушенское, 3 </w:t>
      </w:r>
      <w:proofErr w:type="spellStart"/>
      <w:r w:rsidRPr="004C6F92">
        <w:rPr>
          <w:rFonts w:ascii="Times New Roman" w:hAnsi="Times New Roman"/>
          <w:sz w:val="24"/>
          <w:szCs w:val="24"/>
        </w:rPr>
        <w:t>мкр</w:t>
      </w:r>
      <w:proofErr w:type="spellEnd"/>
      <w:r w:rsidRPr="004C6F92">
        <w:rPr>
          <w:rFonts w:ascii="Times New Roman" w:hAnsi="Times New Roman"/>
          <w:sz w:val="24"/>
          <w:szCs w:val="24"/>
        </w:rPr>
        <w:t>-н, кадастровый номер 24:42:2401006:3783, категория земель: земли населенных пунктов, вид разрешенного использования: банки, биржи, страховые компании,   принадлежащий ПАО Сбербанк на праве собственности, что подтверждается записью регистрации в Едином</w:t>
      </w:r>
      <w:r w:rsidRPr="004C6F92">
        <w:rPr>
          <w:rFonts w:ascii="Times New Roman" w:hAnsi="Times New Roman"/>
          <w:bCs/>
          <w:sz w:val="24"/>
          <w:szCs w:val="24"/>
        </w:rPr>
        <w:t xml:space="preserve"> государственном реестре недвижимости </w:t>
      </w:r>
      <w:r w:rsidRPr="004C6F92">
        <w:rPr>
          <w:rFonts w:ascii="Times New Roman" w:hAnsi="Times New Roman"/>
          <w:sz w:val="24"/>
          <w:szCs w:val="24"/>
        </w:rPr>
        <w:t>№24:42:2401006:3783-24/095/2018-1 от 14.04.2018.</w:t>
      </w:r>
    </w:p>
    <w:p w14:paraId="2B8CF7A3" w14:textId="77777777" w:rsidR="004C6F92" w:rsidRPr="00E14D89" w:rsidRDefault="004C6F92" w:rsidP="004C6F92">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1284AEC3"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342BDC36" w14:textId="70F5635C" w:rsidR="00E943FC" w:rsidRDefault="00E943FC" w:rsidP="00E943FC">
      <w:pPr>
        <w:pStyle w:val="ad"/>
        <w:spacing w:after="0" w:line="240" w:lineRule="auto"/>
        <w:ind w:left="0" w:right="-57"/>
        <w:jc w:val="both"/>
        <w:rPr>
          <w:rFonts w:ascii="Times New Roman" w:hAnsi="Times New Roman"/>
          <w:sz w:val="24"/>
          <w:szCs w:val="24"/>
          <w:lang w:eastAsia="ru-RU"/>
        </w:rPr>
      </w:pPr>
      <w:r w:rsidRPr="00BD2C58">
        <w:rPr>
          <w:rFonts w:ascii="Times New Roman" w:hAnsi="Times New Roman"/>
          <w:b/>
          <w:sz w:val="24"/>
          <w:szCs w:val="24"/>
          <w:lang w:eastAsia="ru-RU"/>
        </w:rPr>
        <w:lastRenderedPageBreak/>
        <w:t>Начальная цена:</w:t>
      </w:r>
      <w:r w:rsidRPr="00095FA8">
        <w:rPr>
          <w:rFonts w:ascii="Times New Roman" w:hAnsi="Times New Roman"/>
          <w:b/>
          <w:sz w:val="24"/>
          <w:szCs w:val="24"/>
          <w:lang w:eastAsia="ru-RU"/>
        </w:rPr>
        <w:t xml:space="preserve"> </w:t>
      </w:r>
      <w:r w:rsidRPr="00E943FC">
        <w:rPr>
          <w:rFonts w:ascii="Times New Roman" w:hAnsi="Times New Roman"/>
          <w:b/>
          <w:bCs/>
          <w:sz w:val="24"/>
          <w:szCs w:val="24"/>
        </w:rPr>
        <w:t>10 068 000</w:t>
      </w:r>
      <w:r w:rsidRPr="00E943FC">
        <w:rPr>
          <w:rFonts w:ascii="Times New Roman" w:hAnsi="Times New Roman"/>
          <w:sz w:val="24"/>
          <w:szCs w:val="24"/>
        </w:rPr>
        <w:t xml:space="preserve"> (десять миллионов шестьдесят восемь тысяч) </w:t>
      </w:r>
      <w:r w:rsidRPr="00E943FC">
        <w:rPr>
          <w:rFonts w:ascii="Times New Roman" w:hAnsi="Times New Roman"/>
          <w:sz w:val="24"/>
          <w:szCs w:val="24"/>
          <w:lang w:eastAsia="ru-RU"/>
        </w:rPr>
        <w:t>руб. 00</w:t>
      </w:r>
      <w:r w:rsidRPr="009F210C">
        <w:rPr>
          <w:rFonts w:ascii="Times New Roman" w:hAnsi="Times New Roman"/>
          <w:sz w:val="24"/>
          <w:szCs w:val="24"/>
          <w:lang w:eastAsia="ru-RU"/>
        </w:rPr>
        <w:t xml:space="preserve"> коп.</w:t>
      </w:r>
      <w:r>
        <w:rPr>
          <w:rFonts w:ascii="Times New Roman" w:hAnsi="Times New Roman"/>
          <w:sz w:val="24"/>
          <w:szCs w:val="24"/>
          <w:lang w:eastAsia="ru-RU"/>
        </w:rPr>
        <w:t xml:space="preserve">, </w:t>
      </w:r>
      <w:r w:rsidRPr="00BD2C58">
        <w:rPr>
          <w:rFonts w:ascii="Times New Roman" w:hAnsi="Times New Roman"/>
          <w:sz w:val="24"/>
          <w:szCs w:val="24"/>
          <w:lang w:eastAsia="ru-RU"/>
        </w:rPr>
        <w:t xml:space="preserve">с учетом НДС </w:t>
      </w:r>
      <w:r>
        <w:rPr>
          <w:rFonts w:ascii="Times New Roman" w:hAnsi="Times New Roman"/>
          <w:sz w:val="24"/>
          <w:szCs w:val="24"/>
          <w:lang w:eastAsia="ru-RU"/>
        </w:rPr>
        <w:t>20</w:t>
      </w:r>
      <w:r w:rsidRPr="00BD2C58">
        <w:rPr>
          <w:rFonts w:ascii="Times New Roman" w:hAnsi="Times New Roman"/>
          <w:sz w:val="24"/>
          <w:szCs w:val="24"/>
          <w:lang w:eastAsia="ru-RU"/>
        </w:rPr>
        <w:t>%</w:t>
      </w:r>
      <w:r>
        <w:rPr>
          <w:rStyle w:val="ac"/>
          <w:rFonts w:ascii="Times New Roman" w:hAnsi="Times New Roman"/>
          <w:sz w:val="24"/>
          <w:szCs w:val="24"/>
          <w:lang w:eastAsia="ru-RU"/>
        </w:rPr>
        <w:footnoteReference w:id="1"/>
      </w:r>
      <w:r w:rsidRPr="00BD2C58">
        <w:rPr>
          <w:rFonts w:ascii="Times New Roman" w:hAnsi="Times New Roman"/>
          <w:sz w:val="24"/>
          <w:szCs w:val="24"/>
          <w:lang w:eastAsia="ru-RU"/>
        </w:rPr>
        <w:t xml:space="preserve">. </w:t>
      </w:r>
    </w:p>
    <w:p w14:paraId="11ABC196" w14:textId="2F29FFF9" w:rsidR="00E943FC" w:rsidRPr="006E4191" w:rsidRDefault="00E943FC" w:rsidP="00E943FC">
      <w:pPr>
        <w:tabs>
          <w:tab w:val="left" w:pos="1276"/>
          <w:tab w:val="left" w:pos="1843"/>
        </w:tabs>
        <w:ind w:right="-57"/>
        <w:jc w:val="both"/>
      </w:pPr>
      <w:r w:rsidRPr="006E4191">
        <w:rPr>
          <w:b/>
        </w:rPr>
        <w:t>Сумма задатка</w:t>
      </w:r>
      <w:r w:rsidRPr="00A15DE6">
        <w:rPr>
          <w:b/>
        </w:rPr>
        <w:t>:</w:t>
      </w:r>
      <w:r>
        <w:rPr>
          <w:b/>
        </w:rPr>
        <w:t xml:space="preserve"> </w:t>
      </w:r>
      <w:r w:rsidRPr="00E943FC">
        <w:rPr>
          <w:b/>
          <w:bCs/>
        </w:rPr>
        <w:t>70 000</w:t>
      </w:r>
      <w:r w:rsidRPr="00454B20">
        <w:rPr>
          <w:b/>
        </w:rPr>
        <w:t xml:space="preserve"> </w:t>
      </w:r>
      <w:r w:rsidRPr="00454B20">
        <w:t>(</w:t>
      </w:r>
      <w:r>
        <w:t>семьдесят</w:t>
      </w:r>
      <w:r w:rsidRPr="00454B20">
        <w:t xml:space="preserve"> тысяч)</w:t>
      </w:r>
      <w:r w:rsidRPr="00454B20">
        <w:rPr>
          <w:b/>
        </w:rPr>
        <w:t xml:space="preserve"> </w:t>
      </w:r>
      <w:r>
        <w:t xml:space="preserve">руб. </w:t>
      </w:r>
      <w:r w:rsidRPr="006E4191">
        <w:t xml:space="preserve">00 коп. </w:t>
      </w:r>
    </w:p>
    <w:p w14:paraId="052E534A" w14:textId="0A334B66" w:rsidR="00E943FC" w:rsidRPr="00605181" w:rsidRDefault="00E943FC" w:rsidP="00E943FC">
      <w:pPr>
        <w:tabs>
          <w:tab w:val="left" w:pos="1276"/>
          <w:tab w:val="left" w:pos="1843"/>
        </w:tabs>
        <w:ind w:right="-57"/>
        <w:jc w:val="both"/>
      </w:pPr>
      <w:r w:rsidRPr="006E4191">
        <w:rPr>
          <w:b/>
        </w:rPr>
        <w:t>Шаг на повышение</w:t>
      </w:r>
      <w:r w:rsidRPr="00BC4239">
        <w:rPr>
          <w:b/>
        </w:rPr>
        <w:t xml:space="preserve">: </w:t>
      </w:r>
      <w:r w:rsidRPr="00E943FC">
        <w:rPr>
          <w:b/>
          <w:bCs/>
        </w:rPr>
        <w:t>30 204</w:t>
      </w:r>
      <w:r w:rsidRPr="00EF4D57">
        <w:t xml:space="preserve"> (</w:t>
      </w:r>
      <w:r>
        <w:t xml:space="preserve">тридцать тысяч двести четыре) </w:t>
      </w:r>
      <w:r w:rsidRPr="00605181">
        <w:t xml:space="preserve">руб. </w:t>
      </w:r>
      <w:r>
        <w:t>00</w:t>
      </w:r>
      <w:r w:rsidRPr="00605181">
        <w:t xml:space="preserve"> коп.</w:t>
      </w:r>
      <w:r>
        <w:t xml:space="preserve"> </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lastRenderedPageBreak/>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30D8B">
        <w:lastRenderedPageBreak/>
        <w:t>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7B3CC031"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64A61ED2" w14:textId="77777777" w:rsidR="0090474A" w:rsidRDefault="0090474A" w:rsidP="007C4A87">
      <w:pPr>
        <w:tabs>
          <w:tab w:val="left" w:pos="1134"/>
        </w:tabs>
        <w:autoSpaceDE w:val="0"/>
        <w:autoSpaceDN w:val="0"/>
        <w:adjustRightInd w:val="0"/>
        <w:ind w:right="-1" w:firstLine="709"/>
        <w:jc w:val="both"/>
        <w:rPr>
          <w:b/>
          <w:bCs/>
        </w:rPr>
      </w:pPr>
    </w:p>
    <w:p w14:paraId="3AF90DB1" w14:textId="6CAD50EC"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173E61">
        <w:rPr>
          <w:rFonts w:eastAsia="Arial Unicode MS"/>
          <w:b/>
          <w:kern w:val="1"/>
          <w:lang w:eastAsia="hi-IN" w:bidi="hi-IN"/>
        </w:rPr>
        <w:lastRenderedPageBreak/>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w:t>
      </w:r>
      <w:r>
        <w:rPr>
          <w:rFonts w:eastAsia="Arial Unicode MS"/>
          <w:b/>
          <w:kern w:val="1"/>
          <w:lang w:eastAsia="hi-IN" w:bidi="hi-IN"/>
        </w:rPr>
        <w:t>(</w:t>
      </w:r>
      <w:r w:rsidRPr="00173E61">
        <w:rPr>
          <w:rFonts w:eastAsia="Arial Unicode MS"/>
          <w:b/>
          <w:kern w:val="1"/>
          <w:lang w:eastAsia="hi-IN" w:bidi="hi-IN"/>
        </w:rPr>
        <w:t>по форме банка</w:t>
      </w:r>
      <w:r>
        <w:rPr>
          <w:rFonts w:eastAsia="Arial Unicode MS"/>
          <w:b/>
          <w:kern w:val="1"/>
          <w:lang w:eastAsia="hi-IN" w:bidi="hi-IN"/>
        </w:rPr>
        <w:t xml:space="preserve">) </w:t>
      </w:r>
      <w:r w:rsidRPr="00173E61">
        <w:rPr>
          <w:rFonts w:eastAsia="Arial Unicode MS"/>
          <w:b/>
          <w:kern w:val="1"/>
          <w:lang w:eastAsia="hi-IN" w:bidi="hi-IN"/>
        </w:rPr>
        <w:t xml:space="preserve">нежилых помещений площадью </w:t>
      </w:r>
      <w:r>
        <w:rPr>
          <w:rFonts w:eastAsia="Arial Unicode MS"/>
          <w:b/>
          <w:kern w:val="1"/>
          <w:lang w:eastAsia="hi-IN" w:bidi="hi-IN"/>
        </w:rPr>
        <w:t xml:space="preserve">244,0 </w:t>
      </w:r>
      <w:r w:rsidRPr="00173E61">
        <w:rPr>
          <w:rFonts w:eastAsia="Arial Unicode MS"/>
          <w:b/>
          <w:kern w:val="1"/>
          <w:lang w:eastAsia="hi-IN" w:bidi="hi-IN"/>
        </w:rPr>
        <w:t>кв.</w:t>
      </w:r>
      <w:r>
        <w:rPr>
          <w:rFonts w:eastAsia="Arial Unicode MS"/>
          <w:b/>
          <w:kern w:val="1"/>
          <w:lang w:eastAsia="hi-IN" w:bidi="hi-IN"/>
        </w:rPr>
        <w:t xml:space="preserve"> </w:t>
      </w:r>
      <w:r w:rsidRPr="00173E61">
        <w:rPr>
          <w:rFonts w:eastAsia="Arial Unicode MS"/>
          <w:b/>
          <w:kern w:val="1"/>
          <w:lang w:eastAsia="hi-IN" w:bidi="hi-IN"/>
        </w:rPr>
        <w:t xml:space="preserve">м, расположенных на 1-ом этаже, с арендной ставкой в размере не более </w:t>
      </w:r>
      <w:r w:rsidRPr="0098257F">
        <w:rPr>
          <w:rFonts w:eastAsia="Arial Unicode MS"/>
          <w:b/>
          <w:kern w:val="1"/>
          <w:lang w:eastAsia="hi-IN" w:bidi="hi-IN"/>
        </w:rPr>
        <w:t>2</w:t>
      </w:r>
      <w:r>
        <w:rPr>
          <w:rFonts w:eastAsia="Arial Unicode MS"/>
          <w:b/>
          <w:kern w:val="1"/>
          <w:lang w:eastAsia="hi-IN" w:bidi="hi-IN"/>
        </w:rPr>
        <w:t xml:space="preserve"> </w:t>
      </w:r>
      <w:r>
        <w:rPr>
          <w:rFonts w:eastAsia="Arial Unicode MS"/>
          <w:b/>
          <w:kern w:val="1"/>
          <w:lang w:eastAsia="hi-IN" w:bidi="hi-IN"/>
        </w:rPr>
        <w:t>613</w:t>
      </w:r>
      <w:r w:rsidRPr="0098257F">
        <w:rPr>
          <w:rFonts w:eastAsia="Arial Unicode MS"/>
          <w:b/>
          <w:kern w:val="1"/>
          <w:lang w:eastAsia="hi-IN" w:bidi="hi-IN"/>
        </w:rPr>
        <w:t xml:space="preserve"> </w:t>
      </w:r>
      <w:r w:rsidRPr="00173E61">
        <w:rPr>
          <w:rFonts w:eastAsia="Arial Unicode MS"/>
          <w:b/>
          <w:kern w:val="1"/>
          <w:lang w:eastAsia="hi-IN" w:bidi="hi-IN"/>
        </w:rPr>
        <w:t xml:space="preserve">(две тысячи </w:t>
      </w:r>
      <w:r w:rsidR="00973742">
        <w:rPr>
          <w:rFonts w:eastAsia="Arial Unicode MS"/>
          <w:b/>
          <w:kern w:val="1"/>
          <w:lang w:eastAsia="hi-IN" w:bidi="hi-IN"/>
        </w:rPr>
        <w:t>шестьсот тринадцать</w:t>
      </w:r>
      <w:r>
        <w:rPr>
          <w:rFonts w:eastAsia="Arial Unicode MS"/>
          <w:b/>
          <w:kern w:val="1"/>
          <w:lang w:eastAsia="hi-IN" w:bidi="hi-IN"/>
        </w:rPr>
        <w:t>)</w:t>
      </w:r>
      <w:r w:rsidRPr="00173E61">
        <w:rPr>
          <w:rFonts w:eastAsia="Arial Unicode MS"/>
          <w:b/>
          <w:kern w:val="1"/>
          <w:lang w:eastAsia="hi-IN" w:bidi="hi-IN"/>
        </w:rPr>
        <w:t xml:space="preserve"> руб. </w:t>
      </w:r>
      <w:r>
        <w:rPr>
          <w:rFonts w:eastAsia="Arial Unicode MS"/>
          <w:b/>
          <w:kern w:val="1"/>
          <w:lang w:eastAsia="hi-IN" w:bidi="hi-IN"/>
        </w:rPr>
        <w:t>60</w:t>
      </w:r>
      <w:r w:rsidRPr="00B01628">
        <w:rPr>
          <w:rFonts w:eastAsia="Arial Unicode MS"/>
          <w:b/>
          <w:kern w:val="1"/>
          <w:lang w:eastAsia="hi-IN" w:bidi="hi-IN"/>
        </w:rPr>
        <w:t xml:space="preserve"> коп, с учетом НДС</w:t>
      </w:r>
      <w:r>
        <w:rPr>
          <w:rFonts w:eastAsia="Arial Unicode MS"/>
          <w:b/>
          <w:kern w:val="1"/>
          <w:lang w:eastAsia="hi-IN" w:bidi="hi-IN"/>
        </w:rPr>
        <w:t xml:space="preserve"> 20%</w:t>
      </w:r>
      <w:r w:rsidRPr="00B01628">
        <w:rPr>
          <w:rFonts w:eastAsia="Arial Unicode MS"/>
          <w:b/>
          <w:kern w:val="1"/>
          <w:lang w:eastAsia="hi-IN" w:bidi="hi-IN"/>
        </w:rPr>
        <w:t>, за 1 кв. м. в год</w:t>
      </w:r>
      <w:r>
        <w:rPr>
          <w:rFonts w:eastAsia="Arial Unicode MS"/>
          <w:b/>
          <w:kern w:val="1"/>
          <w:lang w:eastAsia="hi-IN" w:bidi="hi-IN"/>
        </w:rPr>
        <w:t xml:space="preserve">. </w:t>
      </w:r>
    </w:p>
    <w:p w14:paraId="7F8F18D6" w14:textId="77777777" w:rsidR="0021039D" w:rsidRPr="00AB3585" w:rsidRDefault="0021039D" w:rsidP="0021039D">
      <w:pPr>
        <w:tabs>
          <w:tab w:val="left" w:pos="709"/>
        </w:tabs>
        <w:ind w:firstLine="709"/>
        <w:jc w:val="both"/>
        <w:rPr>
          <w:rFonts w:eastAsia="Arial Unicode MS"/>
          <w:b/>
          <w:bCs/>
          <w:kern w:val="1"/>
          <w:lang w:eastAsia="hi-IN" w:bidi="hi-IN"/>
        </w:rPr>
      </w:pPr>
      <w:r w:rsidRPr="00AB3585">
        <w:rPr>
          <w:rFonts w:eastAsia="Arial Unicode MS"/>
          <w:b/>
          <w:bCs/>
          <w:kern w:val="1"/>
          <w:lang w:eastAsia="hi-IN" w:bidi="hi-IN"/>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помещения.</w:t>
      </w:r>
    </w:p>
    <w:p w14:paraId="2FB8CC4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2F4D30">
        <w:rPr>
          <w:rFonts w:eastAsia="Arial Unicode MS"/>
          <w:b/>
          <w:kern w:val="1"/>
          <w:lang w:eastAsia="hi-IN" w:bidi="hi-IN"/>
        </w:rPr>
        <w:t xml:space="preserve">Коммунальные услуги (пользование электроэнергией, водо-, теплоснабжением и канализацией) оплачиваются Арендатором </w:t>
      </w:r>
      <w:r>
        <w:rPr>
          <w:rFonts w:eastAsia="Arial Unicode MS"/>
          <w:b/>
          <w:kern w:val="1"/>
          <w:lang w:eastAsia="hi-IN" w:bidi="hi-IN"/>
        </w:rPr>
        <w:t xml:space="preserve">(ПАО Сбербанк) </w:t>
      </w:r>
      <w:r w:rsidRPr="002F4D30">
        <w:rPr>
          <w:rFonts w:eastAsia="Arial Unicode MS"/>
          <w:b/>
          <w:kern w:val="1"/>
          <w:lang w:eastAsia="hi-IN" w:bidi="hi-IN"/>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eastAsia="Arial Unicode MS"/>
          <w:b/>
          <w:kern w:val="1"/>
          <w:lang w:eastAsia="hi-IN" w:bidi="hi-IN"/>
        </w:rPr>
        <w:t xml:space="preserve"> </w:t>
      </w:r>
    </w:p>
    <w:p w14:paraId="5F8136BA"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1"/>
          <w:lang w:eastAsia="hi-IN" w:bidi="hi-IN"/>
        </w:rPr>
        <w:t xml:space="preserve">Срок аренды – </w:t>
      </w:r>
      <w:r w:rsidRPr="00B01628">
        <w:rPr>
          <w:rFonts w:eastAsia="Arial Unicode MS"/>
          <w:b/>
          <w:kern w:val="1"/>
          <w:lang w:eastAsia="hi-IN" w:bidi="hi-IN"/>
        </w:rPr>
        <w:t xml:space="preserve">не менее 10 лет </w:t>
      </w:r>
      <w:r w:rsidRPr="0098257F">
        <w:rPr>
          <w:rFonts w:eastAsia="Arial Unicode MS"/>
          <w:b/>
          <w:kern w:val="1"/>
          <w:lang w:eastAsia="hi-IN" w:bidi="hi-IN"/>
        </w:rPr>
        <w:t>с возможностью досрочного расторжения</w:t>
      </w:r>
      <w:r w:rsidRPr="00B01628">
        <w:rPr>
          <w:rFonts w:eastAsia="Arial Unicode MS"/>
          <w:b/>
          <w:kern w:val="2"/>
          <w:lang w:eastAsia="hi-IN" w:bidi="hi-IN"/>
        </w:rPr>
        <w:t xml:space="preserve"> Договора аренды в одностороннем внесудебном порядке по требованию Арендатора </w:t>
      </w:r>
      <w:r>
        <w:rPr>
          <w:rFonts w:eastAsia="Arial Unicode MS"/>
          <w:b/>
          <w:kern w:val="2"/>
          <w:lang w:eastAsia="hi-IN" w:bidi="hi-IN"/>
        </w:rPr>
        <w:t xml:space="preserve">(ПАО Сбербанк) </w:t>
      </w:r>
      <w:r w:rsidRPr="00B01628">
        <w:rPr>
          <w:rFonts w:eastAsia="Arial Unicode MS"/>
          <w:b/>
          <w:kern w:val="2"/>
          <w:lang w:eastAsia="hi-IN" w:bidi="hi-IN"/>
        </w:rPr>
        <w:t xml:space="preserve">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7B1D583B" w14:textId="77777777" w:rsidR="0021039D" w:rsidRDefault="0021039D" w:rsidP="0021039D">
      <w:pPr>
        <w:widowControl w:val="0"/>
        <w:autoSpaceDE w:val="0"/>
        <w:autoSpaceDN w:val="0"/>
        <w:adjustRightInd w:val="0"/>
        <w:ind w:right="-5" w:firstLine="709"/>
        <w:jc w:val="both"/>
        <w:rPr>
          <w:b/>
          <w:bCs/>
          <w:color w:val="000000"/>
        </w:rPr>
      </w:pPr>
      <w:r w:rsidRPr="005D24F3">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Pr="00773CBC">
          <w:rPr>
            <w:rStyle w:val="af4"/>
          </w:rPr>
          <w:t>www.gks.r</w:t>
        </w:r>
        <w:r w:rsidRPr="00773CBC">
          <w:rPr>
            <w:rStyle w:val="af4"/>
            <w:lang w:val="en-US"/>
          </w:rPr>
          <w:t>u</w:t>
        </w:r>
      </w:hyperlink>
      <w:r>
        <w:rPr>
          <w:b/>
          <w:bCs/>
          <w:color w:val="000000"/>
        </w:rPr>
        <w:t>, но не более чем на 5 (пять)</w:t>
      </w:r>
      <w:r w:rsidRPr="005D24F3">
        <w:rPr>
          <w:b/>
          <w:bCs/>
          <w:color w:val="000000"/>
        </w:rPr>
        <w:t>%</w:t>
      </w:r>
      <w:r>
        <w:rPr>
          <w:b/>
          <w:bCs/>
          <w:color w:val="000000"/>
        </w:rPr>
        <w:t xml:space="preserve">. </w:t>
      </w:r>
    </w:p>
    <w:p w14:paraId="2FCEC76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u w:val="single"/>
          <w:lang w:eastAsia="hi-IN" w:bidi="hi-IN"/>
        </w:rPr>
      </w:pPr>
      <w:r w:rsidRPr="00173E61">
        <w:rPr>
          <w:rFonts w:eastAsia="Arial Unicode MS"/>
          <w:b/>
          <w:kern w:val="1"/>
          <w:lang w:eastAsia="hi-IN" w:bidi="hi-IN"/>
        </w:rPr>
        <w:t xml:space="preserve">Договор долгосрочной аренды по форме банка должен быть заключен одновременно с заключением договора купли-продажи. Заключение Договора купли-продажи без одновременного заключения договора долгосрочной аренды по форме </w:t>
      </w:r>
      <w:r w:rsidRPr="00575FC9">
        <w:rPr>
          <w:rFonts w:eastAsia="Arial Unicode MS"/>
          <w:b/>
          <w:kern w:val="1"/>
          <w:lang w:eastAsia="hi-IN" w:bidi="hi-IN"/>
        </w:rPr>
        <w:t xml:space="preserve">банка недопустимо. </w:t>
      </w:r>
    </w:p>
    <w:p w14:paraId="60F0B44A" w14:textId="77777777" w:rsidR="0090474A" w:rsidRDefault="0090474A"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3469FBE1"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269E15C5" w:rsidR="00B4775D" w:rsidRPr="008C2E16"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8C2E16">
        <w:rPr>
          <w:b/>
          <w:bCs/>
        </w:rPr>
        <w:t>4-х месяцев</w:t>
      </w:r>
      <w:r w:rsidR="0095025D" w:rsidRPr="0095025D">
        <w:rPr>
          <w:b/>
          <w:bCs/>
        </w:rPr>
        <w:t xml:space="preserve"> с даты подписания Договора купли-продажи Объекта</w:t>
      </w:r>
      <w:r w:rsidR="008C2E16">
        <w:rPr>
          <w:b/>
          <w:bCs/>
        </w:rPr>
        <w:t xml:space="preserve"> и </w:t>
      </w:r>
      <w:r w:rsidR="008C2E16" w:rsidRPr="008C2E16">
        <w:rPr>
          <w:b/>
          <w:bCs/>
        </w:rPr>
        <w:t xml:space="preserve">Договора обратной аренды части </w:t>
      </w:r>
      <w:r w:rsidR="00FB7C6F">
        <w:rPr>
          <w:b/>
          <w:bCs/>
        </w:rPr>
        <w:t>н</w:t>
      </w:r>
      <w:r w:rsidR="008C2E16" w:rsidRPr="008C2E16">
        <w:rPr>
          <w:b/>
          <w:bCs/>
        </w:rPr>
        <w:t>едвижимого имущества.</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5D3DEF69" w14:textId="0B11A309" w:rsidR="00E943FC" w:rsidRPr="002073E3" w:rsidRDefault="00E943FC" w:rsidP="00E943FC">
      <w:pPr>
        <w:pStyle w:val="aa"/>
        <w:jc w:val="both"/>
        <w:rPr>
          <w:lang w:val="ru-RU"/>
        </w:rPr>
      </w:pPr>
      <w:r>
        <w:rPr>
          <w:rStyle w:val="ac"/>
        </w:rPr>
        <w:footnoteRef/>
      </w:r>
      <w:r>
        <w:t xml:space="preserve"> </w:t>
      </w:r>
      <w:r>
        <w:rPr>
          <w:lang w:val="ru-RU"/>
        </w:rPr>
        <w:t xml:space="preserve">Стоимость </w:t>
      </w:r>
      <w:r w:rsidRPr="00E80C9E">
        <w:t xml:space="preserve">Земельного участка в размере </w:t>
      </w:r>
      <w:r w:rsidR="00AF715E">
        <w:rPr>
          <w:rFonts w:eastAsia="Calibri"/>
          <w:spacing w:val="-2"/>
        </w:rPr>
        <w:t>1 284 720 (один миллион двести восемьдесят четыре тысячи семьсот двадцать</w:t>
      </w:r>
      <w:r w:rsidR="00AF715E" w:rsidRPr="00BD7103">
        <w:rPr>
          <w:rFonts w:eastAsia="Calibri"/>
          <w:spacing w:val="-2"/>
        </w:rPr>
        <w:t>)</w:t>
      </w:r>
      <w:r w:rsidR="00AF715E">
        <w:rPr>
          <w:rFonts w:eastAsia="Calibri"/>
          <w:spacing w:val="-2"/>
        </w:rPr>
        <w:t xml:space="preserve"> </w:t>
      </w:r>
      <w:r>
        <w:t>руб</w:t>
      </w:r>
      <w:r>
        <w:rPr>
          <w:lang w:val="ru-RU"/>
        </w:rPr>
        <w:t>.</w:t>
      </w:r>
      <w:r>
        <w:t xml:space="preserve"> 00 коп.</w:t>
      </w:r>
      <w:r w:rsidRPr="00E80C9E">
        <w:t xml:space="preserve"> НДС не облагается согласно</w:t>
      </w:r>
      <w:r>
        <w:rPr>
          <w:szCs w:val="24"/>
        </w:rPr>
        <w:t xml:space="preserve"> подпункт</w:t>
      </w:r>
      <w:r>
        <w:rPr>
          <w:szCs w:val="24"/>
          <w:lang w:val="ru-RU"/>
        </w:rPr>
        <w:t>у</w:t>
      </w:r>
      <w:r>
        <w:rPr>
          <w:szCs w:val="24"/>
        </w:rPr>
        <w:t xml:space="preserve"> 6 пункта 2 статьи 146 НК РФ.</w:t>
      </w:r>
      <w:r>
        <w:rPr>
          <w:szCs w:val="24"/>
          <w:lang w:val="ru-RU"/>
        </w:rPr>
        <w:t xml:space="preserve"> </w:t>
      </w:r>
    </w:p>
  </w:footnote>
  <w:footnote w:id="2">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D11FCB"/>
    <w:multiLevelType w:val="multilevel"/>
    <w:tmpl w:val="E228C1C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5"/>
  </w:num>
  <w:num w:numId="3" w16cid:durableId="211894687">
    <w:abstractNumId w:val="3"/>
  </w:num>
  <w:num w:numId="4" w16cid:durableId="430203427">
    <w:abstractNumId w:val="14"/>
  </w:num>
  <w:num w:numId="5" w16cid:durableId="539131841">
    <w:abstractNumId w:val="13"/>
  </w:num>
  <w:num w:numId="6" w16cid:durableId="506292743">
    <w:abstractNumId w:val="2"/>
  </w:num>
  <w:num w:numId="7" w16cid:durableId="2109496734">
    <w:abstractNumId w:val="4"/>
  </w:num>
  <w:num w:numId="8" w16cid:durableId="1417290307">
    <w:abstractNumId w:val="11"/>
  </w:num>
  <w:num w:numId="9" w16cid:durableId="941645269">
    <w:abstractNumId w:val="18"/>
  </w:num>
  <w:num w:numId="10" w16cid:durableId="1932273836">
    <w:abstractNumId w:val="8"/>
  </w:num>
  <w:num w:numId="11" w16cid:durableId="854348785">
    <w:abstractNumId w:val="0"/>
  </w:num>
  <w:num w:numId="12" w16cid:durableId="1005595483">
    <w:abstractNumId w:val="7"/>
  </w:num>
  <w:num w:numId="13" w16cid:durableId="1114666220">
    <w:abstractNumId w:val="17"/>
  </w:num>
  <w:num w:numId="14" w16cid:durableId="866138337">
    <w:abstractNumId w:val="12"/>
  </w:num>
  <w:num w:numId="15" w16cid:durableId="811673636">
    <w:abstractNumId w:val="1"/>
  </w:num>
  <w:num w:numId="16" w16cid:durableId="1139228747">
    <w:abstractNumId w:val="16"/>
  </w:num>
  <w:num w:numId="17" w16cid:durableId="539249977">
    <w:abstractNumId w:val="6"/>
  </w:num>
  <w:num w:numId="18" w16cid:durableId="356002912">
    <w:abstractNumId w:val="10"/>
  </w:num>
  <w:num w:numId="19" w16cid:durableId="2056923264">
    <w:abstractNumId w:val="12"/>
  </w:num>
  <w:num w:numId="20" w16cid:durableId="726680771">
    <w:abstractNumId w:val="17"/>
  </w:num>
  <w:num w:numId="21" w16cid:durableId="1790976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6530701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12E"/>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039D"/>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C6F9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135"/>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2E16"/>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474A"/>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3742"/>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C744C"/>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FDD"/>
    <w:rsid w:val="00AF364F"/>
    <w:rsid w:val="00AF3BAB"/>
    <w:rsid w:val="00AF3BE8"/>
    <w:rsid w:val="00AF4677"/>
    <w:rsid w:val="00AF6D69"/>
    <w:rsid w:val="00AF715E"/>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32C5"/>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6FEA"/>
    <w:rsid w:val="00E073C6"/>
    <w:rsid w:val="00E117C5"/>
    <w:rsid w:val="00E11A2F"/>
    <w:rsid w:val="00E11E74"/>
    <w:rsid w:val="00E1209F"/>
    <w:rsid w:val="00E12C10"/>
    <w:rsid w:val="00E14C20"/>
    <w:rsid w:val="00E14D89"/>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393A"/>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43FC"/>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7713E"/>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C6F"/>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4065</Words>
  <Characters>28500</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32501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86</cp:revision>
  <dcterms:created xsi:type="dcterms:W3CDTF">2022-07-04T10:10:00Z</dcterms:created>
  <dcterms:modified xsi:type="dcterms:W3CDTF">2022-11-11T10:00:00Z</dcterms:modified>
</cp:coreProperties>
</file>