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4B0F271" w:rsidR="006802F2" w:rsidRDefault="0012215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215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ВостСибтранскомбанк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№02030163021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Коммерсантъ» от  </w:t>
      </w:r>
      <w:r>
        <w:rPr>
          <w:rFonts w:ascii="Times New Roman" w:hAnsi="Times New Roman" w:cs="Times New Roman"/>
          <w:sz w:val="24"/>
          <w:szCs w:val="24"/>
        </w:rPr>
        <w:t xml:space="preserve">29.10.2022 г.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202(7403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13 - </w:t>
      </w:r>
      <w:r w:rsidRPr="0012215E">
        <w:rPr>
          <w:rFonts w:ascii="Times New Roman" w:hAnsi="Times New Roman" w:cs="Times New Roman"/>
          <w:sz w:val="24"/>
          <w:szCs w:val="24"/>
        </w:rPr>
        <w:t>Оголев Вячеслав Владимирович, КД 6982ф от 09.02.2017, г. Улан-Удэ (248 481,62 руб.)</w:t>
      </w:r>
      <w:r w:rsidRPr="0012215E">
        <w:rPr>
          <w:rFonts w:ascii="Times New Roman" w:hAnsi="Times New Roman" w:cs="Times New Roman"/>
          <w:sz w:val="24"/>
          <w:szCs w:val="24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2215E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2022-11-16T08:21:00Z</dcterms:modified>
</cp:coreProperties>
</file>