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73EF2" w14:textId="190BD605" w:rsidR="003351C3" w:rsidRPr="000A0A4C" w:rsidRDefault="00CB76B7" w:rsidP="003351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6B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CB76B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B76B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B76B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B76B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B76B7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</w:t>
      </w:r>
      <w:proofErr w:type="spellStart"/>
      <w:r w:rsidRPr="00CB76B7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CB76B7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CB76B7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CB76B7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</w:t>
      </w:r>
      <w:proofErr w:type="gramStart"/>
      <w:r w:rsidRPr="00CB76B7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1C3" w:rsidRPr="000A0A4C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 о проведении торгов (</w:t>
      </w:r>
      <w:r w:rsidRPr="00CB76B7">
        <w:rPr>
          <w:rFonts w:ascii="Times New Roman" w:hAnsi="Times New Roman" w:cs="Times New Roman"/>
          <w:color w:val="000000"/>
          <w:sz w:val="24"/>
          <w:szCs w:val="24"/>
        </w:rPr>
        <w:t>сообщение № 2030127238 в газете АО «Коммерсантъ» от 09.04.2022 №62(7263)</w:t>
      </w:r>
      <w:r w:rsidR="003351C3" w:rsidRPr="000A0A4C">
        <w:rPr>
          <w:rFonts w:ascii="Times New Roman" w:hAnsi="Times New Roman" w:cs="Times New Roman"/>
          <w:color w:val="000000"/>
          <w:sz w:val="24"/>
          <w:szCs w:val="24"/>
        </w:rPr>
        <w:t>), лот</w:t>
      </w:r>
      <w:r w:rsidR="00335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351C3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</w:t>
      </w:r>
      <w:proofErr w:type="gramEnd"/>
      <w:r w:rsidR="003351C3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следующей редакции:</w:t>
      </w:r>
    </w:p>
    <w:p w14:paraId="5F269883" w14:textId="0818296F" w:rsidR="003351C3" w:rsidRDefault="003351C3" w:rsidP="003351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A4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B76B7" w:rsidRPr="00CB76B7">
        <w:rPr>
          <w:rFonts w:ascii="Times New Roman" w:hAnsi="Times New Roman" w:cs="Times New Roman"/>
          <w:color w:val="000000"/>
          <w:sz w:val="24"/>
          <w:szCs w:val="24"/>
        </w:rPr>
        <w:t xml:space="preserve">Нежилое строение - 1 280,1 кв. м, земельный участок - 4 497 кв. м, адрес: </w:t>
      </w:r>
      <w:proofErr w:type="gramStart"/>
      <w:r w:rsidR="00CB76B7" w:rsidRPr="00CB76B7">
        <w:rPr>
          <w:rFonts w:ascii="Times New Roman" w:hAnsi="Times New Roman" w:cs="Times New Roman"/>
          <w:color w:val="000000"/>
          <w:sz w:val="24"/>
          <w:szCs w:val="24"/>
        </w:rPr>
        <w:t>Тюменская обл., Тюменский р-н, 27 километр Тобольского тракта, строение 2, кол-во этажей 3, кадастровые номера 72:17:0000000:3227, 72:17:0908003:1, земли населенных пунктов - под нежилое строение, ограничения и обременения: аренда части помещений до 20.06.2023 с правом пролонгации, договор расторгается в течение 30 дней после определения победителя, имеются ограничения прав на земельный участок, предусмотренные статьями 56, 56.1 Земельного</w:t>
      </w:r>
      <w:proofErr w:type="gramEnd"/>
      <w:r w:rsidR="00CB76B7" w:rsidRPr="00CB76B7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РФ</w:t>
      </w:r>
      <w:bookmarkStart w:id="0" w:name="_GoBack"/>
      <w:bookmarkEnd w:id="0"/>
      <w:r w:rsidRPr="000A0A4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4C6E9F4F" w14:textId="4B2377A7" w:rsidR="00BE0BF1" w:rsidRPr="00A115B3" w:rsidRDefault="00BE0BF1" w:rsidP="003351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A1287"/>
    <w:rsid w:val="002C312D"/>
    <w:rsid w:val="002D68BA"/>
    <w:rsid w:val="00323824"/>
    <w:rsid w:val="003351C3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01FE7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C062B"/>
    <w:rsid w:val="00BE0BF1"/>
    <w:rsid w:val="00BE1559"/>
    <w:rsid w:val="00C11EFF"/>
    <w:rsid w:val="00C24053"/>
    <w:rsid w:val="00C643CB"/>
    <w:rsid w:val="00C9585C"/>
    <w:rsid w:val="00CB76B7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17</cp:revision>
  <dcterms:created xsi:type="dcterms:W3CDTF">2021-08-23T09:07:00Z</dcterms:created>
  <dcterms:modified xsi:type="dcterms:W3CDTF">2022-11-16T08:40:00Z</dcterms:modified>
</cp:coreProperties>
</file>