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4357DD1E" w14:textId="04EBAF50" w:rsidR="00C521A8" w:rsidRPr="00490FCB" w:rsidRDefault="004D0A89" w:rsidP="00C521A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A7B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A7BD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A7B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6A74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Коммерческий Банк "Международный Банк Развития" (Акционерное общество) (КБ "Международный Банк Развития" (АО))</w:t>
      </w:r>
      <w:r w:rsidRPr="006A7BD4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123610, г. Москва, Краснопресненская наб., д. 12, ИНН 7744001218, ОГРН 1027739378600 (далее – финансовая организация), конкурсным управляющим (ликвидатором) которого на основании решения Арбитражного суда г. Москвы от 15 марта 2017 г. по делу № А40-251491/16-178-294 «Б»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C521A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35D" w:rsidRPr="0021235D">
        <w:rPr>
          <w:rFonts w:ascii="Times New Roman" w:eastAsia="Calibri" w:hAnsi="Times New Roman" w:cs="Times New Roman"/>
          <w:sz w:val="24"/>
          <w:szCs w:val="24"/>
        </w:rPr>
        <w:t>(далее – КУ),</w:t>
      </w:r>
      <w:r w:rsidR="0021235D" w:rsidRPr="002123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1235D" w:rsidRPr="0021235D">
        <w:rPr>
          <w:rFonts w:ascii="Times New Roman" w:hAnsi="Times New Roman" w:cs="Times New Roman"/>
          <w:sz w:val="24"/>
          <w:szCs w:val="24"/>
        </w:rPr>
        <w:t>сообщает</w:t>
      </w:r>
      <w:r w:rsidR="00C521A8">
        <w:rPr>
          <w:rFonts w:ascii="Times New Roman" w:hAnsi="Times New Roman" w:cs="Times New Roman"/>
          <w:sz w:val="24"/>
          <w:szCs w:val="24"/>
        </w:rPr>
        <w:t xml:space="preserve"> </w:t>
      </w:r>
      <w:r w:rsidR="0021235D">
        <w:rPr>
          <w:rFonts w:ascii="Times New Roman" w:hAnsi="Times New Roman" w:cs="Times New Roman"/>
          <w:sz w:val="24"/>
          <w:szCs w:val="24"/>
        </w:rPr>
        <w:t xml:space="preserve"> </w:t>
      </w:r>
      <w:r w:rsidR="00C521A8" w:rsidRPr="00C521A8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C521A8" w:rsidRPr="00490FCB">
        <w:rPr>
          <w:rFonts w:ascii="Times New Roman" w:hAnsi="Times New Roman" w:cs="Times New Roman"/>
          <w:sz w:val="24"/>
          <w:szCs w:val="24"/>
        </w:rPr>
        <w:t xml:space="preserve"> в </w:t>
      </w:r>
      <w:r w:rsidR="00C521A8">
        <w:rPr>
          <w:rFonts w:ascii="Times New Roman" w:hAnsi="Times New Roman" w:cs="Times New Roman"/>
          <w:sz w:val="24"/>
          <w:szCs w:val="24"/>
        </w:rPr>
        <w:t>электронные т</w:t>
      </w:r>
      <w:r w:rsidR="00C521A8" w:rsidRPr="00490FCB">
        <w:rPr>
          <w:rFonts w:ascii="Times New Roman" w:hAnsi="Times New Roman" w:cs="Times New Roman"/>
          <w:sz w:val="24"/>
          <w:szCs w:val="24"/>
        </w:rPr>
        <w:t>орг</w:t>
      </w:r>
      <w:r w:rsidR="00C521A8">
        <w:rPr>
          <w:rFonts w:ascii="Times New Roman" w:hAnsi="Times New Roman" w:cs="Times New Roman"/>
          <w:sz w:val="24"/>
          <w:szCs w:val="24"/>
        </w:rPr>
        <w:t>и</w:t>
      </w:r>
      <w:r w:rsidR="00C521A8" w:rsidRPr="00490FCB">
        <w:rPr>
          <w:rFonts w:ascii="Times New Roman" w:hAnsi="Times New Roman" w:cs="Times New Roman"/>
          <w:sz w:val="24"/>
          <w:szCs w:val="24"/>
        </w:rPr>
        <w:t xml:space="preserve"> </w:t>
      </w:r>
      <w:r w:rsidR="00C521A8">
        <w:rPr>
          <w:rFonts w:ascii="Times New Roman" w:hAnsi="Times New Roman" w:cs="Times New Roman"/>
          <w:sz w:val="24"/>
          <w:szCs w:val="24"/>
        </w:rPr>
        <w:t>посредством публичного предложения (далее – торги ППП) (сообщение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2030147397 </w:t>
      </w:r>
      <w:r>
        <w:rPr>
          <w:rFonts w:ascii="Times New Roman" w:hAnsi="Times New Roman" w:cs="Times New Roman"/>
          <w:sz w:val="24"/>
          <w:szCs w:val="24"/>
        </w:rPr>
        <w:t xml:space="preserve">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№152(7353) от 20.08.2022</w:t>
      </w:r>
      <w:r w:rsidR="00C521A8">
        <w:rPr>
          <w:rFonts w:ascii="Times New Roman" w:hAnsi="Times New Roman" w:cs="Times New Roman"/>
          <w:sz w:val="24"/>
          <w:szCs w:val="24"/>
        </w:rPr>
        <w:t>).</w:t>
      </w:r>
    </w:p>
    <w:p w14:paraId="1CCAA94F" w14:textId="5A4A6F67" w:rsidR="00C521A8" w:rsidRPr="00010638" w:rsidRDefault="00C521A8" w:rsidP="00C521A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638">
        <w:rPr>
          <w:rFonts w:ascii="Times New Roman" w:hAnsi="Times New Roman" w:cs="Times New Roman"/>
          <w:sz w:val="24"/>
          <w:szCs w:val="24"/>
        </w:rPr>
        <w:t xml:space="preserve">Установить следующие сроки проведения Торгов ППП и </w:t>
      </w:r>
      <w:r w:rsidR="009600BE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10638">
        <w:rPr>
          <w:rFonts w:ascii="Times New Roman" w:hAnsi="Times New Roman" w:cs="Times New Roman"/>
          <w:sz w:val="24"/>
          <w:szCs w:val="24"/>
        </w:rPr>
        <w:t>начальные цены продажи лотов:</w:t>
      </w:r>
    </w:p>
    <w:p w14:paraId="715A7719" w14:textId="5222B211" w:rsidR="00010638" w:rsidRDefault="00010638" w:rsidP="004A294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010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 </w:t>
      </w:r>
      <w:r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A2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10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ноября</w:t>
      </w:r>
      <w:r w:rsidRPr="00010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638">
        <w:rPr>
          <w:rFonts w:ascii="Times New Roman" w:hAnsi="Times New Roman" w:cs="Times New Roman"/>
          <w:b/>
          <w:sz w:val="24"/>
          <w:szCs w:val="24"/>
        </w:rPr>
        <w:t>2022 г.</w:t>
      </w:r>
      <w:r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510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 декабря 2022 </w:t>
      </w:r>
      <w:r w:rsidRPr="00010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75EF822B" w14:textId="77777777" w:rsidR="00510E5F" w:rsidRPr="00510E5F" w:rsidRDefault="00510E5F" w:rsidP="00510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E5F">
        <w:rPr>
          <w:rFonts w:ascii="Times New Roman" w:hAnsi="Times New Roman" w:cs="Times New Roman"/>
          <w:sz w:val="24"/>
          <w:szCs w:val="24"/>
        </w:rPr>
        <w:t>с 17 ноября 2022 г. по 19 ноября 2022 г. - в размере начальной цены продажи лота;</w:t>
      </w:r>
    </w:p>
    <w:p w14:paraId="00619799" w14:textId="77777777" w:rsidR="00510E5F" w:rsidRPr="00510E5F" w:rsidRDefault="00510E5F" w:rsidP="00510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E5F">
        <w:rPr>
          <w:rFonts w:ascii="Times New Roman" w:hAnsi="Times New Roman" w:cs="Times New Roman"/>
          <w:sz w:val="24"/>
          <w:szCs w:val="24"/>
        </w:rPr>
        <w:t>с 20 ноября 2022 г. по 22 ноября 2022 г. - в размере 89,00% от начальной цены продажи лота;</w:t>
      </w:r>
    </w:p>
    <w:p w14:paraId="3B017251" w14:textId="77777777" w:rsidR="00510E5F" w:rsidRPr="00510E5F" w:rsidRDefault="00510E5F" w:rsidP="00510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E5F">
        <w:rPr>
          <w:rFonts w:ascii="Times New Roman" w:hAnsi="Times New Roman" w:cs="Times New Roman"/>
          <w:sz w:val="24"/>
          <w:szCs w:val="24"/>
        </w:rPr>
        <w:t>с 23 ноября 2022 г. по 25 ноября 2022 г. - в размере 78,00% от начальной цены продажи лота;</w:t>
      </w:r>
    </w:p>
    <w:p w14:paraId="418B6DEF" w14:textId="77777777" w:rsidR="00510E5F" w:rsidRPr="00510E5F" w:rsidRDefault="00510E5F" w:rsidP="00510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E5F">
        <w:rPr>
          <w:rFonts w:ascii="Times New Roman" w:hAnsi="Times New Roman" w:cs="Times New Roman"/>
          <w:sz w:val="24"/>
          <w:szCs w:val="24"/>
        </w:rPr>
        <w:t>с 26 ноября 2022 г. по 28 ноября 2022 г. - в размере 67,00% от начальной цены продажи лота;</w:t>
      </w:r>
    </w:p>
    <w:p w14:paraId="1D055041" w14:textId="77777777" w:rsidR="00510E5F" w:rsidRPr="00510E5F" w:rsidRDefault="00510E5F" w:rsidP="00510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E5F">
        <w:rPr>
          <w:rFonts w:ascii="Times New Roman" w:hAnsi="Times New Roman" w:cs="Times New Roman"/>
          <w:sz w:val="24"/>
          <w:szCs w:val="24"/>
        </w:rPr>
        <w:t>с 29 ноября 2022 г. по 01 декабря 2022 г. - в размере 56,00% от начальной цены продажи лота;</w:t>
      </w:r>
    </w:p>
    <w:p w14:paraId="6FE48CB3" w14:textId="77777777" w:rsidR="00510E5F" w:rsidRPr="00510E5F" w:rsidRDefault="00510E5F" w:rsidP="00510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E5F">
        <w:rPr>
          <w:rFonts w:ascii="Times New Roman" w:hAnsi="Times New Roman" w:cs="Times New Roman"/>
          <w:sz w:val="24"/>
          <w:szCs w:val="24"/>
        </w:rPr>
        <w:t>с 02 декабря 2022 г. по 04 декабря 2022 г. - в размере 45,00% от начальной цены продажи лота;</w:t>
      </w:r>
    </w:p>
    <w:p w14:paraId="2FD6C178" w14:textId="2DF6ACFC" w:rsidR="009600BE" w:rsidRDefault="00510E5F" w:rsidP="00510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E5F">
        <w:rPr>
          <w:rFonts w:ascii="Times New Roman" w:hAnsi="Times New Roman" w:cs="Times New Roman"/>
          <w:sz w:val="24"/>
          <w:szCs w:val="24"/>
        </w:rPr>
        <w:t>с 05 декабря 2022 г. по 07 декабря 2022 г. - в размере 34,00% от начальной цены продажи лота.</w:t>
      </w:r>
    </w:p>
    <w:p w14:paraId="03AA285A" w14:textId="77777777" w:rsidR="00510E5F" w:rsidRDefault="00510E5F" w:rsidP="004A2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697E29C" w14:textId="6B57000F" w:rsidR="00010638" w:rsidRPr="00010638" w:rsidRDefault="00010638" w:rsidP="004A2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063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24AB95A7" w14:textId="25CDF446" w:rsidR="00086E5A" w:rsidRPr="00010638" w:rsidRDefault="00086E5A" w:rsidP="00C521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86E5A" w:rsidRPr="00010638" w:rsidSect="000106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0638"/>
    <w:rsid w:val="0001189F"/>
    <w:rsid w:val="00076CBD"/>
    <w:rsid w:val="00086E5A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472390"/>
    <w:rsid w:val="004A2949"/>
    <w:rsid w:val="004D0A89"/>
    <w:rsid w:val="00510E5F"/>
    <w:rsid w:val="005E79DA"/>
    <w:rsid w:val="005F6C4E"/>
    <w:rsid w:val="007A3A1B"/>
    <w:rsid w:val="007E67D7"/>
    <w:rsid w:val="008F69EA"/>
    <w:rsid w:val="009600BE"/>
    <w:rsid w:val="00964D49"/>
    <w:rsid w:val="00A66ED6"/>
    <w:rsid w:val="00AD0413"/>
    <w:rsid w:val="00AE62B1"/>
    <w:rsid w:val="00B43988"/>
    <w:rsid w:val="00B853F8"/>
    <w:rsid w:val="00C521A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31</cp:revision>
  <cp:lastPrinted>2016-10-26T09:10:00Z</cp:lastPrinted>
  <dcterms:created xsi:type="dcterms:W3CDTF">2016-07-28T13:17:00Z</dcterms:created>
  <dcterms:modified xsi:type="dcterms:W3CDTF">2022-09-20T08:44:00Z</dcterms:modified>
</cp:coreProperties>
</file>