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900E" w14:textId="55C7150C" w:rsidR="00EE2718" w:rsidRPr="002B1B81" w:rsidRDefault="00814A72" w:rsidP="006626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814A72">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лит.В, (812)334-26-04, 8(800)777-57-57, </w:t>
      </w:r>
      <w:r w:rsidR="006249C1" w:rsidRPr="006249C1">
        <w:rPr>
          <w:rFonts w:ascii="Times New Roman" w:hAnsi="Times New Roman" w:cs="Times New Roman"/>
          <w:color w:val="000000"/>
          <w:sz w:val="24"/>
          <w:szCs w:val="24"/>
        </w:rPr>
        <w:t>ersh@auction-house.ru</w:t>
      </w:r>
      <w:r w:rsidRPr="00814A72">
        <w:rPr>
          <w:rFonts w:ascii="Times New Roman" w:hAnsi="Times New Roman" w:cs="Times New Roman"/>
          <w:color w:val="000000"/>
          <w:sz w:val="24"/>
          <w:szCs w:val="24"/>
        </w:rPr>
        <w:t xml:space="preserve">) (далее - Организатор торгов, ОТ), действующее на основании договора с </w:t>
      </w:r>
      <w:r w:rsidR="006249C1" w:rsidRPr="006249C1">
        <w:rPr>
          <w:rFonts w:ascii="Times New Roman" w:hAnsi="Times New Roman" w:cs="Times New Roman"/>
          <w:color w:val="000000"/>
          <w:sz w:val="24"/>
          <w:szCs w:val="24"/>
        </w:rPr>
        <w:t>Акционерным коммерческим Банком «Спурт» (публичное акционерное общество) (АКБ «Спурт» (ПАО), адрес регистрации: 420107, Республика Татарстан, г. Казань, ул. Спартаковская, д.2, ИНН 1653017026, ОГРН 1021600000421</w:t>
      </w:r>
      <w:r w:rsidRPr="00814A72">
        <w:rPr>
          <w:rFonts w:ascii="Times New Roman" w:hAnsi="Times New Roman" w:cs="Times New Roman"/>
          <w:color w:val="000000"/>
          <w:sz w:val="24"/>
          <w:szCs w:val="24"/>
        </w:rPr>
        <w:t xml:space="preserve">) (далее – финансовая организация), конкурсным управляющим (ликвидатором) которого на основании решения Арбитражного суда </w:t>
      </w:r>
      <w:r w:rsidR="006249C1" w:rsidRPr="006249C1">
        <w:rPr>
          <w:rFonts w:ascii="Times New Roman" w:hAnsi="Times New Roman" w:cs="Times New Roman"/>
          <w:color w:val="000000"/>
          <w:sz w:val="24"/>
          <w:szCs w:val="24"/>
        </w:rPr>
        <w:t xml:space="preserve">Республики Татарстан от 04 октября 2017 г. по делу № А65-25939/2017 </w:t>
      </w:r>
      <w:r w:rsidRPr="00814A72">
        <w:rPr>
          <w:rFonts w:ascii="Times New Roman" w:hAnsi="Times New Roman" w:cs="Times New Roman"/>
          <w:color w:val="000000"/>
          <w:sz w:val="24"/>
          <w:szCs w:val="24"/>
        </w:rPr>
        <w:t xml:space="preserve">является </w:t>
      </w:r>
      <w:r w:rsidR="000D2CD1">
        <w:rPr>
          <w:rFonts w:ascii="Times New Roman" w:hAnsi="Times New Roman" w:cs="Times New Roman"/>
          <w:color w:val="000000"/>
          <w:sz w:val="24"/>
          <w:szCs w:val="24"/>
        </w:rPr>
        <w:t>г</w:t>
      </w:r>
      <w:r w:rsidRPr="00814A72">
        <w:rPr>
          <w:rFonts w:ascii="Times New Roman" w:hAnsi="Times New Roman" w:cs="Times New Roman"/>
          <w:color w:val="000000"/>
          <w:sz w:val="24"/>
          <w:szCs w:val="24"/>
        </w:rPr>
        <w:t xml:space="preserve">осударственная корпорация «Агентство по страхованию вкладов» (109240, г. Москва, ул. Высоцкого, д. 4) (далее – КУ), </w:t>
      </w:r>
      <w:r w:rsidR="00662676" w:rsidRPr="002B1B81">
        <w:rPr>
          <w:rFonts w:ascii="Times New Roman" w:hAnsi="Times New Roman" w:cs="Times New Roman"/>
          <w:color w:val="000000"/>
          <w:sz w:val="24"/>
          <w:szCs w:val="24"/>
        </w:rPr>
        <w:t xml:space="preserve">проводит электронные </w:t>
      </w:r>
      <w:r w:rsidR="00662676" w:rsidRPr="002B1B81">
        <w:rPr>
          <w:rFonts w:ascii="Times New Roman" w:hAnsi="Times New Roman" w:cs="Times New Roman"/>
          <w:b/>
          <w:color w:val="000000"/>
          <w:sz w:val="24"/>
          <w:szCs w:val="24"/>
        </w:rPr>
        <w:t>торги</w:t>
      </w:r>
      <w:r w:rsidR="00662676" w:rsidRPr="002B1B81">
        <w:rPr>
          <w:rFonts w:ascii="Times New Roman" w:hAnsi="Times New Roman" w:cs="Times New Roman"/>
          <w:color w:val="000000"/>
          <w:sz w:val="24"/>
          <w:szCs w:val="24"/>
        </w:rPr>
        <w:t xml:space="preserve"> </w:t>
      </w:r>
      <w:r w:rsidR="00EE2718" w:rsidRPr="002B1B81">
        <w:rPr>
          <w:rFonts w:ascii="Times New Roman" w:hAnsi="Times New Roman" w:cs="Times New Roman"/>
          <w:b/>
          <w:bCs/>
          <w:color w:val="000000"/>
          <w:sz w:val="24"/>
          <w:szCs w:val="24"/>
        </w:rPr>
        <w:t>имуществом финансовой организации:</w:t>
      </w:r>
    </w:p>
    <w:p w14:paraId="26904D91" w14:textId="3703E952" w:rsidR="00EE2718" w:rsidRPr="002B1B81" w:rsidRDefault="00EE27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B1B81">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по лот</w:t>
      </w:r>
      <w:r w:rsidR="006249C1">
        <w:rPr>
          <w:rFonts w:ascii="Times New Roman" w:hAnsi="Times New Roman" w:cs="Times New Roman"/>
          <w:b/>
          <w:bCs/>
          <w:color w:val="000000"/>
          <w:sz w:val="24"/>
          <w:szCs w:val="24"/>
        </w:rPr>
        <w:t>ам 1,2,8-18,20</w:t>
      </w:r>
      <w:r w:rsidRPr="002B1B81">
        <w:rPr>
          <w:rFonts w:ascii="Times New Roman" w:hAnsi="Times New Roman" w:cs="Times New Roman"/>
          <w:b/>
          <w:bCs/>
          <w:color w:val="000000"/>
          <w:sz w:val="24"/>
          <w:szCs w:val="24"/>
        </w:rPr>
        <w:t xml:space="preserve"> (далее - Торги);</w:t>
      </w:r>
    </w:p>
    <w:p w14:paraId="08FC7D7C" w14:textId="0831227E" w:rsidR="00EE2718" w:rsidRPr="002B1B81" w:rsidRDefault="00EE27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color w:val="000000"/>
          <w:sz w:val="24"/>
          <w:szCs w:val="24"/>
        </w:rPr>
        <w:t xml:space="preserve">посредством публичного предложения по лотам </w:t>
      </w:r>
      <w:r w:rsidR="006249C1">
        <w:rPr>
          <w:rFonts w:ascii="Times New Roman" w:hAnsi="Times New Roman" w:cs="Times New Roman"/>
          <w:b/>
          <w:bCs/>
          <w:color w:val="000000"/>
          <w:sz w:val="24"/>
          <w:szCs w:val="24"/>
        </w:rPr>
        <w:t>1-11,13-20</w:t>
      </w:r>
      <w:r w:rsidRPr="002B1B81">
        <w:rPr>
          <w:rFonts w:ascii="Times New Roman" w:hAnsi="Times New Roman" w:cs="Times New Roman"/>
          <w:b/>
          <w:bCs/>
          <w:color w:val="000000"/>
          <w:sz w:val="24"/>
          <w:szCs w:val="24"/>
        </w:rPr>
        <w:t xml:space="preserve"> (далее - Торги ППП).</w:t>
      </w:r>
    </w:p>
    <w:p w14:paraId="5966AE4D" w14:textId="5C63700F" w:rsidR="00EE2718" w:rsidRDefault="00EE2718" w:rsidP="006249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Предметом Торгов/Торгов ППП является следующее имущество</w:t>
      </w:r>
      <w:r w:rsidR="006249C1">
        <w:rPr>
          <w:rFonts w:ascii="Times New Roman" w:hAnsi="Times New Roman" w:cs="Times New Roman"/>
          <w:color w:val="000000"/>
          <w:sz w:val="24"/>
          <w:szCs w:val="24"/>
        </w:rPr>
        <w:t xml:space="preserve"> и </w:t>
      </w:r>
      <w:r w:rsidR="006249C1" w:rsidRPr="006249C1">
        <w:rPr>
          <w:rFonts w:ascii="Times New Roman" w:hAnsi="Times New Roman" w:cs="Times New Roman"/>
          <w:color w:val="000000"/>
          <w:sz w:val="24"/>
          <w:szCs w:val="24"/>
        </w:rPr>
        <w:t>права требования к юридическим и физическим лицам</w:t>
      </w:r>
      <w:r w:rsidR="006249C1">
        <w:rPr>
          <w:rFonts w:ascii="Times New Roman" w:hAnsi="Times New Roman" w:cs="Times New Roman"/>
          <w:color w:val="000000"/>
          <w:sz w:val="24"/>
          <w:szCs w:val="24"/>
        </w:rPr>
        <w:t xml:space="preserve"> </w:t>
      </w:r>
      <w:r w:rsidR="006249C1" w:rsidRPr="006249C1">
        <w:rPr>
          <w:rFonts w:ascii="Times New Roman" w:hAnsi="Times New Roman" w:cs="Times New Roman"/>
          <w:color w:val="000000"/>
          <w:sz w:val="24"/>
          <w:szCs w:val="24"/>
        </w:rPr>
        <w:t>(в скобках указана в т.ч. сумма долга) – начальная цена продажи лота</w:t>
      </w:r>
      <w:r w:rsidR="006249C1">
        <w:rPr>
          <w:rFonts w:ascii="Times New Roman" w:hAnsi="Times New Roman" w:cs="Times New Roman"/>
          <w:color w:val="000000"/>
          <w:sz w:val="24"/>
          <w:szCs w:val="24"/>
        </w:rPr>
        <w:t>:</w:t>
      </w:r>
    </w:p>
    <w:p w14:paraId="0FCE3D6F" w14:textId="77777777" w:rsidR="006249C1" w:rsidRPr="006249C1" w:rsidRDefault="006249C1" w:rsidP="006249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6249C1">
        <w:rPr>
          <w:rFonts w:ascii="Times New Roman" w:hAnsi="Times New Roman" w:cs="Times New Roman"/>
          <w:color w:val="000000"/>
          <w:sz w:val="24"/>
          <w:szCs w:val="24"/>
        </w:rPr>
        <w:t>Лот 1 - Жилой дом - 548 кв. м, адрес: Республика Татарстан, Верхнеуслонский муниципальный р-н, Нижнеуслонское с. п., с. Нижний Услон, ул. Советская, д. 43, земельный участок - 2 341 +/- 17 кв. м, адрес: установлено относительно ориентира, расположенного в границах участка, почтовый адрес ориентира: Республика Татарстан, Верхнеуслонский муниципальный район, Нижнеуслонское сельское поселение, с Нижний Услон, 3-этажный, в том числе подземных 1, кадастровые номера 16:15:000000:1161, 16:15:130103:150, земли населенных пунктов - для размещения индивидуального жилого дома, ограничения и обременения: проживает один человек - 40 600 000,00 руб.;</w:t>
      </w:r>
    </w:p>
    <w:p w14:paraId="76179760" w14:textId="77777777" w:rsidR="006249C1" w:rsidRPr="006249C1" w:rsidRDefault="006249C1" w:rsidP="006249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6249C1">
        <w:rPr>
          <w:rFonts w:ascii="Times New Roman" w:hAnsi="Times New Roman" w:cs="Times New Roman"/>
          <w:color w:val="000000"/>
          <w:sz w:val="24"/>
          <w:szCs w:val="24"/>
        </w:rPr>
        <w:t>Лот 2 - Нежилое помещение - 41,4 кв. м, адрес: г. Москва, Духовской пер., д. 17, стр. 11, кадастровый номер 77:05:0001012:8033, в помещении смещена ограждающая конструкция (произведена перепланировка), в результате которой изменена площадь помещения с 41,4 кв. м до 86,4 кв. м (право собственности зарегистрировано только в отношении 41,4 кв. м), дополнительно в помещении имеется эксплуатируемый антресольный этаж, помещение расположено на мансардном этаже, реконструированная кровля всего мансардного этажа здания не зарегистрирована, постановлением Правительства 975-ПП от 31.07.2019 здание по адресу: г. Москва, Донской р-н, Духовской пер., д. 17, стр. 11 исключено из перечня объектов недвижимого имущества, созданных на земельных участках, не отведённых для целей реконструкции и (или) при отсутствии разрешения на строительство, в отношении которых зарегистрировано право собственности - 18 961 070,00 руб.;</w:t>
      </w:r>
    </w:p>
    <w:p w14:paraId="021725BB" w14:textId="77777777" w:rsidR="006249C1" w:rsidRPr="006249C1" w:rsidRDefault="006249C1" w:rsidP="006249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6249C1">
        <w:rPr>
          <w:rFonts w:ascii="Times New Roman" w:hAnsi="Times New Roman" w:cs="Times New Roman"/>
          <w:color w:val="000000"/>
          <w:sz w:val="24"/>
          <w:szCs w:val="24"/>
        </w:rPr>
        <w:t>Лот 3 - Коммерческое и Инвестиционное Общество с Ограниченной Ответственностью «ПРОИНВЕСТ», ИНН 9909165976, КД № 14156 от 09.09.2014, решение Арбитражного суда Республики Татарстан от 26.06.2019 по делу А65-29142/2018, определение Арбитражного суда Республики Татарстан от 06.08.2019 по делу А65-29142/2018 о внесении исправлений, г. Казань, резидент Республики Венгрия, введена процедура ликвидации должника (187 288 098,57 руб.) - 187 288 098,57 руб.;</w:t>
      </w:r>
    </w:p>
    <w:p w14:paraId="4D0F211E" w14:textId="77777777" w:rsidR="006249C1" w:rsidRPr="006249C1" w:rsidRDefault="006249C1" w:rsidP="006249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6249C1">
        <w:rPr>
          <w:rFonts w:ascii="Times New Roman" w:hAnsi="Times New Roman" w:cs="Times New Roman"/>
          <w:color w:val="000000"/>
          <w:sz w:val="24"/>
          <w:szCs w:val="24"/>
        </w:rPr>
        <w:t>Лот 4 - ООО «Стройтехинвест», ИНН 1634002909, солидарно с ООО «Управляющая компания Рыбной Слободы», ИНН 1634005723, Гадеевым Ренатом Рашитовичем, КД 804-МСБ от 25.02.2011, решение Советского районного суда г. Казани от 06.03.2015 по делу 2-2361/2015, определение Арбитражного суда Республики Татарстан от 14.05.2018 по делу №А65-2558/2015 о прекращении процедуры банкротства, г. Казань (23 846,01 руб.) - 5 484,58 руб.;</w:t>
      </w:r>
    </w:p>
    <w:p w14:paraId="58765FDB" w14:textId="77777777" w:rsidR="006249C1" w:rsidRPr="006249C1" w:rsidRDefault="006249C1" w:rsidP="006249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6249C1">
        <w:rPr>
          <w:rFonts w:ascii="Times New Roman" w:hAnsi="Times New Roman" w:cs="Times New Roman"/>
          <w:color w:val="000000"/>
          <w:sz w:val="24"/>
          <w:szCs w:val="24"/>
        </w:rPr>
        <w:t xml:space="preserve">Лот 5 - ООО «Альянс ЛС», ИНН 1215128570 солидарно с поручителями Новоселовым Станиславом Владимировичем, Новоселовой Татьяной Ивановной, ООО «Стальстройсервис», ИНН 1215084595, ООО «Леспромсервис», ИНН 1215116014, ООО «Марийская Топливная Компания», ИНН 1215118678, ООО «Инфраструктура», ИНН 1215004600, ООО СК «Союз», </w:t>
      </w:r>
      <w:r w:rsidRPr="006249C1">
        <w:rPr>
          <w:rFonts w:ascii="Times New Roman" w:hAnsi="Times New Roman" w:cs="Times New Roman"/>
          <w:color w:val="000000"/>
          <w:sz w:val="24"/>
          <w:szCs w:val="24"/>
        </w:rPr>
        <w:lastRenderedPageBreak/>
        <w:t>ИНН 1215129599, ООО «ЛидерСтрой» ИНН 1215147196, КД № 15008ммй от 30.09.2015, 6-МСБ.018/12 от 24.09.2012, определение Арбитражного суда Республики Марий Эл от 01.10.2018 по делу А38-11539/2017 о включении в РТК, решение Йошкар-Олинского городского суда Республики Марий Эл от 08.08.2018 по делу 2-3167/2018, решение Йошкар-Олинского городского суда Республики Марий Эл от 15.08.2018 по делу 2-3346/2018, г. Казань, ООО «Альянс ЛС» - процедура банкротства (2 107 953,00 руб.) - 2 107 953,00 руб.;</w:t>
      </w:r>
    </w:p>
    <w:p w14:paraId="50482AE0" w14:textId="77777777" w:rsidR="006249C1" w:rsidRPr="006249C1" w:rsidRDefault="006249C1" w:rsidP="006249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6249C1">
        <w:rPr>
          <w:rFonts w:ascii="Times New Roman" w:hAnsi="Times New Roman" w:cs="Times New Roman"/>
          <w:color w:val="000000"/>
          <w:sz w:val="24"/>
          <w:szCs w:val="24"/>
        </w:rPr>
        <w:t>Лот 6 - ООО «Геодезическая Компания «Зенит», ИНН 1660107601, солидарно с ООО «Геодезический Инновационный Центр «ЗЕНИТ», ИНН 1660140260, КД № 760-МСБ от 10.11.2010, решение Вахитовского районного суда г. Казани от 12.01.2017 по делу 2-477/2017, г. Казань (6 150 380,90 руб.) - 1 299 282,90 руб.;</w:t>
      </w:r>
    </w:p>
    <w:p w14:paraId="7BA1B6CD" w14:textId="77777777" w:rsidR="006249C1" w:rsidRPr="006249C1" w:rsidRDefault="006249C1" w:rsidP="006249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6249C1">
        <w:rPr>
          <w:rFonts w:ascii="Times New Roman" w:hAnsi="Times New Roman" w:cs="Times New Roman"/>
          <w:color w:val="000000"/>
          <w:sz w:val="24"/>
          <w:szCs w:val="24"/>
        </w:rPr>
        <w:t>Лот 7 - ООО «Агрофирма «Славянка», ИНН 3664116390, солидарно с Лисуновым Алексеем Ивановичем, Шепелевым Ильёй Дмитриевичем, КД № 1(57002-03-15) от 31.03.2015, решение Ленинского районного суда г. Воронежа от 02.10.2018 по делу 2-2523/2018, г. Казань (8 835 515,90 руб.) - 1 743 262,08 руб.;</w:t>
      </w:r>
    </w:p>
    <w:p w14:paraId="05EED81A" w14:textId="77777777" w:rsidR="006249C1" w:rsidRPr="006249C1" w:rsidRDefault="006249C1" w:rsidP="006249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6249C1">
        <w:rPr>
          <w:rFonts w:ascii="Times New Roman" w:hAnsi="Times New Roman" w:cs="Times New Roman"/>
          <w:color w:val="000000"/>
          <w:sz w:val="24"/>
          <w:szCs w:val="24"/>
        </w:rPr>
        <w:t>Лот 8 - ООО «Сагал», ИНН 1633009299, КД № 13346 от 14.11.2013, 13349 от 15.11.2013, 13392м от 23.12.2013, 14050 от 20.03.2014, 14205 от 02.12.2014, 15239 от 21.12.2015, 15251 от 24.12.2015, 15256 от 28.12.2015, 16113 от 12.08.2016, 18/17-К-ЮЛ от 31.01.2017, определение Арбитражного суда Республики Татарстан от 01.09.2021 по делу № А65-34539/2017, г. Казань (188 512 215,29 руб.) - 188 512 215,29 руб.;</w:t>
      </w:r>
    </w:p>
    <w:p w14:paraId="36E51A37" w14:textId="77777777" w:rsidR="006249C1" w:rsidRPr="006249C1" w:rsidRDefault="006249C1" w:rsidP="006249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6249C1">
        <w:rPr>
          <w:rFonts w:ascii="Times New Roman" w:hAnsi="Times New Roman" w:cs="Times New Roman"/>
          <w:color w:val="000000"/>
          <w:sz w:val="24"/>
          <w:szCs w:val="24"/>
        </w:rPr>
        <w:t>Лот 9 - ООО «Стройтрастком», ИНН 1659115855, КД № 13303 от 07.10.2013, 13310 от 14.10.2013, 13341 от 11.11.2013, 13344 от 13.11.2013, 13378 от 12.12.2013, 14036 от 25.02.2014, 15131 от 19.08.2015, 15172 от 09.10.2015, 15174 от 12.10.2015, 15177 от 15.10.2015, 15200 от 20.11.2015, 15222 от 04.12.2015, 15226 от 09.12.2015, определение Арбитражного суда Республики Татарстан от 30.08.2021 по делу № А65-18173/2020, г. Казань (238 922 371,15 руб.) - 238 922 371,15 руб.;</w:t>
      </w:r>
    </w:p>
    <w:p w14:paraId="0E2B6F60" w14:textId="77777777" w:rsidR="006249C1" w:rsidRPr="006249C1" w:rsidRDefault="006249C1" w:rsidP="006249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6249C1">
        <w:rPr>
          <w:rFonts w:ascii="Times New Roman" w:hAnsi="Times New Roman" w:cs="Times New Roman"/>
          <w:color w:val="000000"/>
          <w:sz w:val="24"/>
          <w:szCs w:val="24"/>
        </w:rPr>
        <w:t>Лот 10 - ООО «Райсад», ИНН 1655297474, КД № 14126 от 29.07.2014, 14132 от 30.07.2014, 15206 от 26.11.2015, 15211 от 01.12.2015, 15229 от 10.12.2015, 15236 от 18.12.2015, 1679 от 10.06.2016, 17/17-К-ЮЛ от 31.01.2017, определение Арбитражного суда Республики Татарстан от 13.09.2021 по делу № А65-43800/2017, г. Казань (197 984 840,08 руб.) - 197 984 840,08 руб.;</w:t>
      </w:r>
    </w:p>
    <w:p w14:paraId="335C5C9D" w14:textId="1A7F624D" w:rsidR="006249C1" w:rsidRDefault="006249C1" w:rsidP="006249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6249C1">
        <w:rPr>
          <w:rFonts w:ascii="Times New Roman" w:hAnsi="Times New Roman" w:cs="Times New Roman"/>
          <w:color w:val="000000"/>
          <w:sz w:val="24"/>
          <w:szCs w:val="24"/>
        </w:rPr>
        <w:t>Лот 11 - АО «Васильевский стекольный завод», ИНН 1648024300, КД 16197 от 15.12.2016, определение Арбитражного суда Республики Татарстан от 08.05.2019 по делу № А65-27007/2018 о включении в РТК, г. Казань, процедура банкротства (65 195 947,01 руб.) - 65 195 947,01 руб.;</w:t>
      </w:r>
    </w:p>
    <w:p w14:paraId="23EAEE74" w14:textId="15BDBAD4" w:rsidR="006249C1" w:rsidRPr="006249C1" w:rsidRDefault="006249C1" w:rsidP="006249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12 - </w:t>
      </w:r>
      <w:r w:rsidRPr="006249C1">
        <w:rPr>
          <w:rFonts w:ascii="Times New Roman" w:hAnsi="Times New Roman" w:cs="Times New Roman"/>
          <w:color w:val="000000"/>
          <w:sz w:val="24"/>
          <w:szCs w:val="24"/>
        </w:rPr>
        <w:t>ООО «Сервисные Технологии», ИНН 5249138359, КД № 15141 от 09.09.2015, 15182 от 22.10.2015, 1644 от 08.04.2016, 1646 от 11.04.2016, 16152 от 17.10.2016, определение Арбитражного суда Нижегородской области от 24.01.2020 по делу № А43-40247/2019 о включении в РТК, определение Арбитражного суда Нижегородской области от 01.06.2020 по делу № А43-40247/2019 о включении госпошлины в РТК, г. Казань, процедура банкротства (141 105 023,53 руб.)</w:t>
      </w:r>
      <w:r>
        <w:rPr>
          <w:rFonts w:ascii="Times New Roman" w:hAnsi="Times New Roman" w:cs="Times New Roman"/>
          <w:color w:val="000000"/>
          <w:sz w:val="24"/>
          <w:szCs w:val="24"/>
        </w:rPr>
        <w:t xml:space="preserve"> - </w:t>
      </w:r>
      <w:r w:rsidRPr="006249C1">
        <w:rPr>
          <w:rFonts w:ascii="Times New Roman" w:hAnsi="Times New Roman" w:cs="Times New Roman"/>
          <w:color w:val="000000"/>
          <w:sz w:val="24"/>
          <w:szCs w:val="24"/>
        </w:rPr>
        <w:t>141 105 023,53</w:t>
      </w:r>
      <w:r>
        <w:rPr>
          <w:rFonts w:ascii="Times New Roman" w:hAnsi="Times New Roman" w:cs="Times New Roman"/>
          <w:color w:val="000000"/>
          <w:sz w:val="24"/>
          <w:szCs w:val="24"/>
        </w:rPr>
        <w:t xml:space="preserve"> руб.;</w:t>
      </w:r>
    </w:p>
    <w:p w14:paraId="7959C959" w14:textId="77777777" w:rsidR="006249C1" w:rsidRPr="006249C1" w:rsidRDefault="006249C1" w:rsidP="006249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6249C1">
        <w:rPr>
          <w:rFonts w:ascii="Times New Roman" w:hAnsi="Times New Roman" w:cs="Times New Roman"/>
          <w:color w:val="000000"/>
          <w:sz w:val="24"/>
          <w:szCs w:val="24"/>
        </w:rPr>
        <w:t>Лот 13 - ООО «ВОСТОК», ИНН 1655261975, КД № 15042 от 26.03.2015, 15129 от 13.08.2015, определение Арбитражного суда Республики Татарстан от 19.07.2021 по делу № А65-31028/2020, г. Казань (150 776 441,85 руб.) - 150 776 441,85 руб.;</w:t>
      </w:r>
    </w:p>
    <w:p w14:paraId="048E6521" w14:textId="77777777" w:rsidR="006249C1" w:rsidRPr="006249C1" w:rsidRDefault="006249C1" w:rsidP="006249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6249C1">
        <w:rPr>
          <w:rFonts w:ascii="Times New Roman" w:hAnsi="Times New Roman" w:cs="Times New Roman"/>
          <w:color w:val="000000"/>
          <w:sz w:val="24"/>
          <w:szCs w:val="24"/>
        </w:rPr>
        <w:t>Лот 14 - ООО «ХИМКАПИТАЛ», ИНН 1659158288, КД № 15059 от 28.04.2015, 15063 от 14.05.2015, 15126 от 11.08.2015, 1628 от 29.02.2016, 16117 от 16.08.2016, определение Арбитражного суда Республики Татарстан от 17.07.2019 по делу № А65-22230/2017 о включении в РТК, г. Казань, процедура банкротства (138 079 687,22 руб.) - 138 079 687,22 руб.;</w:t>
      </w:r>
    </w:p>
    <w:p w14:paraId="65CA57F6" w14:textId="77777777" w:rsidR="006249C1" w:rsidRPr="006249C1" w:rsidRDefault="006249C1" w:rsidP="006249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6249C1">
        <w:rPr>
          <w:rFonts w:ascii="Times New Roman" w:hAnsi="Times New Roman" w:cs="Times New Roman"/>
          <w:color w:val="000000"/>
          <w:sz w:val="24"/>
          <w:szCs w:val="24"/>
        </w:rPr>
        <w:t>Лот 15 - ООО «РАГУС», ИНН 1659147455, КД № 14128 от 29.07.2014, 14130 от 30.07.2014, 14200 от 26.11.2014, 15155 от 29.09.2015, 15204 от 25.11.2015, 15217 от 03.12.2015, 16111 от 10.08.2016, 16200 от 14.12.2016, определение Арбитражного суда Республики Татарстан от 01.04.2022 по делу № А65-41574/2017, г. Казань (198 424 759,98 руб.) - 198 424 759,98 руб.;</w:t>
      </w:r>
    </w:p>
    <w:p w14:paraId="1E9D6251" w14:textId="77777777" w:rsidR="006249C1" w:rsidRPr="006249C1" w:rsidRDefault="006249C1" w:rsidP="006249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6249C1">
        <w:rPr>
          <w:rFonts w:ascii="Times New Roman" w:hAnsi="Times New Roman" w:cs="Times New Roman"/>
          <w:color w:val="000000"/>
          <w:sz w:val="24"/>
          <w:szCs w:val="24"/>
        </w:rPr>
        <w:lastRenderedPageBreak/>
        <w:t>Лот 16 - ООО «УК «Астроком», ИНН 1655232967 (поручитель ООО «Уфимское производственное предприятие», ИНН 0274011420 - исключён из ЕГРЮЛ 17.06.2019), КД № 13045 от 28.02.2013, определение АC Республики Башкортостан от 22.06.2021 по делу № А07-27431/20 о взыскании, решение о предстоящем исключении недействующего ЮЛ из ЕГРЮЛ- 14.06.2022 (141 487 639,98 руб.) - 141 487 639,98 руб.;</w:t>
      </w:r>
    </w:p>
    <w:p w14:paraId="16D19120" w14:textId="77777777" w:rsidR="006249C1" w:rsidRPr="006249C1" w:rsidRDefault="006249C1" w:rsidP="006249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6249C1">
        <w:rPr>
          <w:rFonts w:ascii="Times New Roman" w:hAnsi="Times New Roman" w:cs="Times New Roman"/>
          <w:color w:val="000000"/>
          <w:sz w:val="24"/>
          <w:szCs w:val="24"/>
        </w:rPr>
        <w:t>Лот 17 - ООО «Снаб-Ойл», ИНН 9102019536, КД 1677 от 17.06.2016, определение АС Республики Крым от 24.09.2020 по делу А83-1670/2019 о включении в 3-ю очередь РТК (46 245 340,05 руб.) - 46 245 340,05 руб.;</w:t>
      </w:r>
    </w:p>
    <w:p w14:paraId="00B927FC" w14:textId="77777777" w:rsidR="006249C1" w:rsidRPr="006249C1" w:rsidRDefault="006249C1" w:rsidP="006249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6249C1">
        <w:rPr>
          <w:rFonts w:ascii="Times New Roman" w:hAnsi="Times New Roman" w:cs="Times New Roman"/>
          <w:color w:val="000000"/>
          <w:sz w:val="24"/>
          <w:szCs w:val="24"/>
        </w:rPr>
        <w:t>Лот 18 - ООО «СтройГрупп СК», ИНН 1656066448, солидарно с Фаизовой Маргаритой Николаевной, КД № 15196 от 13.11.2015, решение АС Республики Татарстан от 16.09.2020 по делу № А65-3768/2020 о взыскании, решение Авиастроительного районного суда города Казани от 11.12.2017 по делу № 2-3010/2017 о взыскании (38 962 667,59 руб.) - 38 962 667,59 руб.;</w:t>
      </w:r>
    </w:p>
    <w:p w14:paraId="5A3F9A3B" w14:textId="77777777" w:rsidR="006249C1" w:rsidRPr="006249C1" w:rsidRDefault="006249C1" w:rsidP="006249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6249C1">
        <w:rPr>
          <w:rFonts w:ascii="Times New Roman" w:hAnsi="Times New Roman" w:cs="Times New Roman"/>
          <w:color w:val="000000"/>
          <w:sz w:val="24"/>
          <w:szCs w:val="24"/>
        </w:rPr>
        <w:t>Лот 19 - ИП Сияцкий Александр Алексеевич, ИНН 165047741910, солидарно с Сияцкой Татьяной Геннадьевной, КД № 16006мнч от 20.07.2016, решение Набережночелнинского городского суда Республики Татарстан от 22.12.2020 по делу № 2-10780/2020 о взыскании (1 894 418,41 руб.) - 1 357 660,50 руб.;</w:t>
      </w:r>
    </w:p>
    <w:p w14:paraId="39ED3290" w14:textId="2AB51AAD" w:rsidR="00DA477E" w:rsidRDefault="006249C1" w:rsidP="006249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pPr>
      <w:r w:rsidRPr="006249C1">
        <w:rPr>
          <w:rFonts w:ascii="Times New Roman" w:hAnsi="Times New Roman" w:cs="Times New Roman"/>
          <w:color w:val="000000"/>
          <w:sz w:val="24"/>
          <w:szCs w:val="24"/>
        </w:rPr>
        <w:t>Лот 20 - Приказчиков Максим Валерьевич (поручитель ООО «БашНефтеХим», ИНН 0268053574 - исключён из ЕГРЮЛ 27.03.2019), КД № 13316 от 22.10.2013, 14096 от 10.06.2014, заочное решение Стерлитамакского городского суда Республики Башкортостан от 15.06.2016 по делу № 2-6006/2016 о взыскании (24 862 590,19 руб.) - 24 862 590,19 руб.</w:t>
      </w:r>
    </w:p>
    <w:p w14:paraId="63AC13C9" w14:textId="6184ACFC"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2B1B81">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5" w:history="1">
        <w:r w:rsidRPr="002B1B81">
          <w:rPr>
            <w:rStyle w:val="a4"/>
            <w:rFonts w:ascii="Times New Roman CYR" w:hAnsi="Times New Roman CYR" w:cs="Times New Roman CYR"/>
          </w:rPr>
          <w:t>www.asv.org.ru</w:t>
        </w:r>
      </w:hyperlink>
      <w:r w:rsidRPr="002B1B81">
        <w:rPr>
          <w:rFonts w:ascii="Times New Roman CYR" w:hAnsi="Times New Roman CYR" w:cs="Times New Roman CYR"/>
          <w:color w:val="000000"/>
        </w:rPr>
        <w:t xml:space="preserve">, </w:t>
      </w:r>
      <w:hyperlink r:id="rId6" w:history="1">
        <w:r w:rsidRPr="002B1B81">
          <w:rPr>
            <w:rStyle w:val="a4"/>
            <w:color w:val="27509B"/>
            <w:bdr w:val="none" w:sz="0" w:space="0" w:color="auto" w:frame="1"/>
          </w:rPr>
          <w:t>www.torgiasv.ru</w:t>
        </w:r>
      </w:hyperlink>
      <w:r w:rsidRPr="002B1B81">
        <w:rPr>
          <w:rFonts w:ascii="Times New Roman CYR" w:hAnsi="Times New Roman CYR" w:cs="Times New Roman CYR"/>
          <w:color w:val="000000"/>
        </w:rPr>
        <w:t xml:space="preserve"> в разделах «Ликвидация Банков» и «Продажа имущества».</w:t>
      </w:r>
    </w:p>
    <w:p w14:paraId="5B7FEA7F" w14:textId="3379405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2B1B81">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254BCF">
        <w:rPr>
          <w:rFonts w:ascii="Times New Roman CYR" w:hAnsi="Times New Roman CYR" w:cs="Times New Roman CYR"/>
          <w:color w:val="000000"/>
        </w:rPr>
        <w:t>5 (Пять)</w:t>
      </w:r>
      <w:r w:rsidR="00003DFC" w:rsidRPr="002B1B81">
        <w:t xml:space="preserve"> </w:t>
      </w:r>
      <w:r w:rsidRPr="002B1B81">
        <w:rPr>
          <w:rFonts w:ascii="Times New Roman CYR" w:hAnsi="Times New Roman CYR" w:cs="Times New Roman CYR"/>
          <w:color w:val="000000"/>
        </w:rPr>
        <w:t>процентов от начальной цены продажи предмета Торгов (лота).</w:t>
      </w:r>
    </w:p>
    <w:p w14:paraId="5553FA3A" w14:textId="13E03BF9"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rFonts w:ascii="Times New Roman CYR" w:hAnsi="Times New Roman CYR" w:cs="Times New Roman CYR"/>
          <w:b/>
          <w:bCs/>
          <w:color w:val="000000"/>
        </w:rPr>
        <w:t>Торги</w:t>
      </w:r>
      <w:r w:rsidRPr="002B1B81">
        <w:rPr>
          <w:color w:val="000000"/>
        </w:rPr>
        <w:t xml:space="preserve"> имуществом финансовой организации будут проведены в 14:00 часов по московскому времени</w:t>
      </w:r>
      <w:r w:rsidR="00254BCF">
        <w:rPr>
          <w:color w:val="000000"/>
        </w:rPr>
        <w:t xml:space="preserve"> </w:t>
      </w:r>
      <w:r w:rsidR="00254BCF" w:rsidRPr="00254BCF">
        <w:rPr>
          <w:b/>
          <w:bCs/>
          <w:color w:val="000000"/>
        </w:rPr>
        <w:t>27 сентября</w:t>
      </w:r>
      <w:r w:rsidR="00254BCF">
        <w:rPr>
          <w:color w:val="000000"/>
        </w:rPr>
        <w:t xml:space="preserve"> </w:t>
      </w:r>
      <w:r w:rsidR="00714773" w:rsidRPr="00714773">
        <w:rPr>
          <w:rFonts w:ascii="Times New Roman CYR" w:hAnsi="Times New Roman CYR" w:cs="Times New Roman CYR"/>
          <w:b/>
          <w:bCs/>
          <w:color w:val="000000"/>
        </w:rPr>
        <w:t>202</w:t>
      </w:r>
      <w:r w:rsidR="00254BCF">
        <w:rPr>
          <w:rFonts w:ascii="Times New Roman CYR" w:hAnsi="Times New Roman CYR" w:cs="Times New Roman CYR"/>
          <w:b/>
          <w:bCs/>
          <w:color w:val="000000"/>
        </w:rPr>
        <w:t xml:space="preserve">2 </w:t>
      </w:r>
      <w:r w:rsidR="00735EAD" w:rsidRPr="002B1B81">
        <w:rPr>
          <w:b/>
        </w:rPr>
        <w:t>г</w:t>
      </w:r>
      <w:r w:rsidRPr="002B1B81">
        <w:rPr>
          <w:b/>
        </w:rPr>
        <w:t>.</w:t>
      </w:r>
      <w:r w:rsidRPr="002B1B81">
        <w:t xml:space="preserve"> </w:t>
      </w:r>
      <w:r w:rsidRPr="002B1B81">
        <w:rPr>
          <w:rFonts w:ascii="Times New Roman CYR" w:hAnsi="Times New Roman CYR" w:cs="Times New Roman CYR"/>
          <w:color w:val="000000"/>
        </w:rPr>
        <w:t xml:space="preserve">на электронной площадке </w:t>
      </w:r>
      <w:r w:rsidRPr="002B1B81">
        <w:rPr>
          <w:color w:val="000000"/>
        </w:rPr>
        <w:t xml:space="preserve">АО «Российский аукционный дом» по адресу: </w:t>
      </w:r>
      <w:hyperlink r:id="rId7" w:history="1">
        <w:r w:rsidRPr="002B1B81">
          <w:rPr>
            <w:rStyle w:val="a4"/>
          </w:rPr>
          <w:t>http://lot-online.ru</w:t>
        </w:r>
      </w:hyperlink>
      <w:r w:rsidRPr="002B1B81">
        <w:rPr>
          <w:color w:val="000000"/>
        </w:rPr>
        <w:t xml:space="preserve"> (далее – ЭТП)</w:t>
      </w:r>
      <w:r w:rsidRPr="002B1B81">
        <w:rPr>
          <w:rFonts w:ascii="Times New Roman CYR" w:hAnsi="Times New Roman CYR" w:cs="Times New Roman CYR"/>
          <w:color w:val="000000"/>
        </w:rPr>
        <w:t>.</w:t>
      </w:r>
    </w:p>
    <w:p w14:paraId="11B37916"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Время окончания Торгов:</w:t>
      </w:r>
    </w:p>
    <w:p w14:paraId="2D38F7B1"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по истечении 1 часа с начала Торгов, если не поступило ни одного предложения о цене предмета Торгов (лота) после начала Торгов;</w:t>
      </w:r>
    </w:p>
    <w:p w14:paraId="7D830BB3"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2764E065" w14:textId="4D7AC38A"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xml:space="preserve">В случае, если по итогам Торгов, назначенных на </w:t>
      </w:r>
      <w:r w:rsidR="00254BCF" w:rsidRPr="00254BCF">
        <w:rPr>
          <w:b/>
          <w:bCs/>
          <w:color w:val="000000"/>
        </w:rPr>
        <w:t>27 сентября</w:t>
      </w:r>
      <w:r w:rsidR="00254BCF">
        <w:rPr>
          <w:color w:val="000000"/>
        </w:rPr>
        <w:t xml:space="preserve"> </w:t>
      </w:r>
      <w:r w:rsidR="00714773" w:rsidRPr="00714773">
        <w:rPr>
          <w:b/>
          <w:bCs/>
          <w:color w:val="000000"/>
        </w:rPr>
        <w:t>202</w:t>
      </w:r>
      <w:r w:rsidR="00254BCF">
        <w:rPr>
          <w:b/>
          <w:bCs/>
          <w:color w:val="000000"/>
        </w:rPr>
        <w:t>2</w:t>
      </w:r>
      <w:r w:rsidR="00714773" w:rsidRPr="00714773">
        <w:rPr>
          <w:b/>
          <w:bCs/>
          <w:color w:val="000000"/>
        </w:rPr>
        <w:t xml:space="preserve"> г</w:t>
      </w:r>
      <w:r w:rsidR="00714773">
        <w:rPr>
          <w:color w:val="000000"/>
        </w:rPr>
        <w:t>.</w:t>
      </w:r>
      <w:r w:rsidRPr="002B1B81">
        <w:rPr>
          <w:color w:val="000000"/>
        </w:rPr>
        <w:t xml:space="preserve">, лоты не реализованы, то в 14:00 часов по московскому времени </w:t>
      </w:r>
      <w:r w:rsidR="00254BCF" w:rsidRPr="00254BCF">
        <w:rPr>
          <w:b/>
          <w:bCs/>
          <w:color w:val="000000"/>
        </w:rPr>
        <w:t>15 ноября</w:t>
      </w:r>
      <w:r w:rsidR="00254BCF">
        <w:rPr>
          <w:color w:val="000000"/>
        </w:rPr>
        <w:t xml:space="preserve"> </w:t>
      </w:r>
      <w:r w:rsidR="00714773">
        <w:rPr>
          <w:b/>
          <w:bCs/>
          <w:color w:val="000000"/>
        </w:rPr>
        <w:t>202</w:t>
      </w:r>
      <w:r w:rsidR="00254BCF">
        <w:rPr>
          <w:b/>
          <w:bCs/>
          <w:color w:val="000000"/>
        </w:rPr>
        <w:t>2</w:t>
      </w:r>
      <w:r w:rsidR="00714773">
        <w:rPr>
          <w:b/>
          <w:bCs/>
          <w:color w:val="000000"/>
        </w:rPr>
        <w:t xml:space="preserve"> </w:t>
      </w:r>
      <w:r w:rsidR="00735EAD" w:rsidRPr="002B1B81">
        <w:rPr>
          <w:b/>
        </w:rPr>
        <w:t>г</w:t>
      </w:r>
      <w:r w:rsidRPr="002B1B81">
        <w:rPr>
          <w:b/>
        </w:rPr>
        <w:t>.</w:t>
      </w:r>
      <w:r w:rsidRPr="002B1B81">
        <w:t xml:space="preserve"> </w:t>
      </w:r>
      <w:r w:rsidRPr="002B1B81">
        <w:rPr>
          <w:color w:val="000000"/>
        </w:rPr>
        <w:t>на ЭТП</w:t>
      </w:r>
      <w:r w:rsidRPr="002B1B81">
        <w:t xml:space="preserve"> </w:t>
      </w:r>
      <w:r w:rsidRPr="002B1B81">
        <w:rPr>
          <w:color w:val="000000"/>
        </w:rPr>
        <w:t>будут проведены</w:t>
      </w:r>
      <w:r w:rsidRPr="002B1B81">
        <w:rPr>
          <w:b/>
          <w:bCs/>
          <w:color w:val="000000"/>
        </w:rPr>
        <w:t xml:space="preserve"> повторные Торги </w:t>
      </w:r>
      <w:r w:rsidRPr="002B1B81">
        <w:rPr>
          <w:color w:val="000000"/>
        </w:rPr>
        <w:t>нереализованными лотами со снижением начальной цены лотов на 10 (Десять) процентов.</w:t>
      </w:r>
    </w:p>
    <w:p w14:paraId="64013AA9"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Оператор ЭТП (далее – Оператор) обеспечивает проведение Торгов.</w:t>
      </w:r>
    </w:p>
    <w:p w14:paraId="1E345989" w14:textId="0C27C586"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xml:space="preserve">Прием Оператором заявок и предложений о цене приобретения имущества финансовой организации на участие в </w:t>
      </w:r>
      <w:r w:rsidR="00F104BD" w:rsidRPr="002B1B81">
        <w:rPr>
          <w:color w:val="000000"/>
        </w:rPr>
        <w:t>первых Торгах начинается в 00:00</w:t>
      </w:r>
      <w:r w:rsidRPr="002B1B81">
        <w:rPr>
          <w:color w:val="000000"/>
        </w:rPr>
        <w:t xml:space="preserve"> часов по московскому времени </w:t>
      </w:r>
      <w:r w:rsidR="00254BCF">
        <w:rPr>
          <w:color w:val="000000"/>
        </w:rPr>
        <w:t xml:space="preserve">16 </w:t>
      </w:r>
      <w:r w:rsidR="00254BCF" w:rsidRPr="00254BCF">
        <w:rPr>
          <w:color w:val="000000"/>
        </w:rPr>
        <w:t xml:space="preserve">августа </w:t>
      </w:r>
      <w:r w:rsidR="00240848" w:rsidRPr="00254BCF">
        <w:rPr>
          <w:color w:val="000000"/>
        </w:rPr>
        <w:t>202</w:t>
      </w:r>
      <w:r w:rsidR="00254BCF" w:rsidRPr="00254BCF">
        <w:rPr>
          <w:color w:val="000000"/>
        </w:rPr>
        <w:t>2</w:t>
      </w:r>
      <w:r w:rsidR="00240848" w:rsidRPr="00254BCF">
        <w:rPr>
          <w:color w:val="000000"/>
        </w:rPr>
        <w:t xml:space="preserve"> г.</w:t>
      </w:r>
      <w:r w:rsidRPr="00254BCF">
        <w:rPr>
          <w:color w:val="000000"/>
        </w:rPr>
        <w:t>, а на участие в пов</w:t>
      </w:r>
      <w:r w:rsidR="00F104BD" w:rsidRPr="00254BCF">
        <w:rPr>
          <w:color w:val="000000"/>
        </w:rPr>
        <w:t>торных Торгах начинается в 00:00</w:t>
      </w:r>
      <w:r w:rsidRPr="00254BCF">
        <w:rPr>
          <w:color w:val="000000"/>
        </w:rPr>
        <w:t xml:space="preserve"> часов по московскому времени </w:t>
      </w:r>
      <w:r w:rsidR="00254BCF" w:rsidRPr="00254BCF">
        <w:rPr>
          <w:color w:val="000000"/>
        </w:rPr>
        <w:t xml:space="preserve">03 октября </w:t>
      </w:r>
      <w:r w:rsidR="00240848" w:rsidRPr="00254BCF">
        <w:rPr>
          <w:color w:val="000000"/>
        </w:rPr>
        <w:t>202</w:t>
      </w:r>
      <w:r w:rsidR="00254BCF" w:rsidRPr="00254BCF">
        <w:rPr>
          <w:color w:val="000000"/>
        </w:rPr>
        <w:t>2</w:t>
      </w:r>
      <w:r w:rsidR="00240848" w:rsidRPr="00254BCF">
        <w:rPr>
          <w:color w:val="000000"/>
        </w:rPr>
        <w:t xml:space="preserve"> г</w:t>
      </w:r>
      <w:r w:rsidRPr="00254BCF">
        <w:t>.</w:t>
      </w:r>
      <w:r w:rsidRPr="00254BCF">
        <w:rPr>
          <w:color w:val="000000"/>
        </w:rPr>
        <w:t xml:space="preserve"> Прием заявок на участие в Торгах и задатков прекращается в 14:00 часов по московскому времени за 5 (Пять)</w:t>
      </w:r>
      <w:r w:rsidRPr="002B1B81">
        <w:rPr>
          <w:color w:val="000000"/>
        </w:rPr>
        <w:t xml:space="preserve"> календарных дней до даты проведения соответствующих Торгов.</w:t>
      </w:r>
    </w:p>
    <w:p w14:paraId="595BA513" w14:textId="1A31A8D5" w:rsidR="00EE2718" w:rsidRPr="002B1B81" w:rsidRDefault="00EE271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color w:val="000000"/>
        </w:rPr>
        <w:t>На основании п. 4 ст. 139 Федерального закона № 127-ФЗ «О несостоятельности (банкротстве)»</w:t>
      </w:r>
      <w:r w:rsidR="000067AA" w:rsidRPr="002B1B81">
        <w:rPr>
          <w:b/>
          <w:color w:val="000000"/>
        </w:rPr>
        <w:t xml:space="preserve"> лот</w:t>
      </w:r>
      <w:r w:rsidR="00254BCF">
        <w:rPr>
          <w:b/>
          <w:color w:val="000000"/>
        </w:rPr>
        <w:t>ы 1,2,8-11,13-18,20</w:t>
      </w:r>
      <w:r w:rsidRPr="002B1B81">
        <w:rPr>
          <w:color w:val="000000"/>
        </w:rPr>
        <w:t>, не реализованны</w:t>
      </w:r>
      <w:r w:rsidR="00254BCF">
        <w:rPr>
          <w:color w:val="000000"/>
        </w:rPr>
        <w:t>е</w:t>
      </w:r>
      <w:r w:rsidRPr="002B1B81">
        <w:rPr>
          <w:color w:val="000000"/>
        </w:rPr>
        <w:t xml:space="preserve"> на повторных Торгах, а также</w:t>
      </w:r>
      <w:r w:rsidR="000067AA" w:rsidRPr="002B1B81">
        <w:rPr>
          <w:b/>
          <w:color w:val="000000"/>
        </w:rPr>
        <w:t xml:space="preserve"> лот</w:t>
      </w:r>
      <w:r w:rsidR="00254BCF">
        <w:rPr>
          <w:b/>
          <w:color w:val="000000"/>
        </w:rPr>
        <w:t>ы 3-7,</w:t>
      </w:r>
      <w:r w:rsidR="00F7101D" w:rsidRPr="00F7101D">
        <w:rPr>
          <w:b/>
          <w:color w:val="000000"/>
        </w:rPr>
        <w:t>19</w:t>
      </w:r>
      <w:r w:rsidR="00254BCF">
        <w:rPr>
          <w:b/>
          <w:color w:val="000000"/>
        </w:rPr>
        <w:t xml:space="preserve"> </w:t>
      </w:r>
      <w:r w:rsidRPr="002B1B81">
        <w:rPr>
          <w:color w:val="000000"/>
        </w:rPr>
        <w:t>выставляются на Торги ППП.</w:t>
      </w:r>
    </w:p>
    <w:p w14:paraId="2BD8AE9C" w14:textId="77777777" w:rsidR="00EE2718" w:rsidRPr="002B1B81" w:rsidRDefault="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Торги ППП</w:t>
      </w:r>
      <w:r w:rsidRPr="002B1B81">
        <w:rPr>
          <w:color w:val="000000"/>
          <w:shd w:val="clear" w:color="auto" w:fill="FFFFFF"/>
        </w:rPr>
        <w:t xml:space="preserve"> будут проведены на ЭТП</w:t>
      </w:r>
      <w:r w:rsidR="00EE2718" w:rsidRPr="002B1B81">
        <w:rPr>
          <w:color w:val="000000"/>
          <w:shd w:val="clear" w:color="auto" w:fill="FFFFFF"/>
        </w:rPr>
        <w:t>:</w:t>
      </w:r>
    </w:p>
    <w:p w14:paraId="6EA4526C" w14:textId="77777777" w:rsidR="00254BCF" w:rsidRDefault="00EE2718"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sidR="00254BCF">
        <w:rPr>
          <w:b/>
          <w:bCs/>
          <w:color w:val="000000"/>
        </w:rPr>
        <w:t>ам 6,7</w:t>
      </w:r>
      <w:r w:rsidRPr="002B1B81">
        <w:rPr>
          <w:b/>
          <w:bCs/>
          <w:color w:val="000000"/>
        </w:rPr>
        <w:t xml:space="preserve"> - </w:t>
      </w:r>
      <w:r w:rsidR="00714773" w:rsidRPr="002B1B81">
        <w:rPr>
          <w:b/>
          <w:bCs/>
          <w:color w:val="000000"/>
        </w:rPr>
        <w:t xml:space="preserve">с </w:t>
      </w:r>
      <w:r w:rsidR="00254BCF">
        <w:rPr>
          <w:b/>
          <w:bCs/>
          <w:color w:val="000000"/>
        </w:rPr>
        <w:t>18 ноября 2022</w:t>
      </w:r>
      <w:r w:rsidR="00714773" w:rsidRPr="002B1B81">
        <w:rPr>
          <w:b/>
          <w:bCs/>
          <w:color w:val="000000"/>
        </w:rPr>
        <w:t xml:space="preserve"> г. по </w:t>
      </w:r>
      <w:r w:rsidR="00254BCF">
        <w:rPr>
          <w:b/>
          <w:bCs/>
          <w:color w:val="000000"/>
        </w:rPr>
        <w:t>26 января 2023</w:t>
      </w:r>
      <w:r w:rsidR="00714773" w:rsidRPr="002B1B81">
        <w:rPr>
          <w:b/>
          <w:bCs/>
          <w:color w:val="000000"/>
        </w:rPr>
        <w:t xml:space="preserve"> г.</w:t>
      </w:r>
      <w:r w:rsidR="00254BCF">
        <w:rPr>
          <w:b/>
          <w:bCs/>
          <w:color w:val="000000"/>
        </w:rPr>
        <w:t>;</w:t>
      </w:r>
    </w:p>
    <w:p w14:paraId="33D6479B" w14:textId="03A6FD31" w:rsidR="00714773" w:rsidRDefault="00254BCF"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Pr>
          <w:b/>
          <w:bCs/>
          <w:color w:val="000000"/>
        </w:rPr>
        <w:t>у 4</w:t>
      </w:r>
      <w:r w:rsidRPr="002B1B81">
        <w:rPr>
          <w:b/>
          <w:bCs/>
          <w:color w:val="000000"/>
        </w:rPr>
        <w:t xml:space="preserve"> - с </w:t>
      </w:r>
      <w:r>
        <w:rPr>
          <w:b/>
          <w:bCs/>
          <w:color w:val="000000"/>
        </w:rPr>
        <w:t>18 ноября 2022</w:t>
      </w:r>
      <w:r w:rsidRPr="002B1B81">
        <w:rPr>
          <w:b/>
          <w:bCs/>
          <w:color w:val="000000"/>
        </w:rPr>
        <w:t xml:space="preserve"> г. по </w:t>
      </w:r>
      <w:r>
        <w:rPr>
          <w:b/>
          <w:bCs/>
          <w:color w:val="000000"/>
        </w:rPr>
        <w:t>02 февраля 2023</w:t>
      </w:r>
      <w:r w:rsidRPr="002B1B81">
        <w:rPr>
          <w:b/>
          <w:bCs/>
          <w:color w:val="000000"/>
        </w:rPr>
        <w:t xml:space="preserve"> г.</w:t>
      </w:r>
      <w:r>
        <w:rPr>
          <w:b/>
          <w:bCs/>
          <w:color w:val="000000"/>
        </w:rPr>
        <w:t>;</w:t>
      </w:r>
    </w:p>
    <w:p w14:paraId="4D06970F" w14:textId="4B6DE410" w:rsidR="00254BCF" w:rsidRDefault="00254BCF"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lastRenderedPageBreak/>
        <w:t>по лот</w:t>
      </w:r>
      <w:r>
        <w:rPr>
          <w:b/>
          <w:bCs/>
          <w:color w:val="000000"/>
        </w:rPr>
        <w:t xml:space="preserve">ам 16-18,20 </w:t>
      </w:r>
      <w:r w:rsidRPr="002B1B81">
        <w:rPr>
          <w:b/>
          <w:bCs/>
          <w:color w:val="000000"/>
        </w:rPr>
        <w:t xml:space="preserve">- с </w:t>
      </w:r>
      <w:r>
        <w:rPr>
          <w:b/>
          <w:bCs/>
          <w:color w:val="000000"/>
        </w:rPr>
        <w:t>18 ноября 2022</w:t>
      </w:r>
      <w:r w:rsidRPr="002B1B81">
        <w:rPr>
          <w:b/>
          <w:bCs/>
          <w:color w:val="000000"/>
        </w:rPr>
        <w:t xml:space="preserve"> г. по </w:t>
      </w:r>
      <w:r w:rsidR="00EB2185">
        <w:rPr>
          <w:b/>
          <w:bCs/>
          <w:color w:val="000000"/>
        </w:rPr>
        <w:t xml:space="preserve">09 февраля </w:t>
      </w:r>
      <w:r>
        <w:rPr>
          <w:b/>
          <w:bCs/>
          <w:color w:val="000000"/>
        </w:rPr>
        <w:t>2023</w:t>
      </w:r>
      <w:r w:rsidRPr="002B1B81">
        <w:rPr>
          <w:b/>
          <w:bCs/>
          <w:color w:val="000000"/>
        </w:rPr>
        <w:t xml:space="preserve"> г.</w:t>
      </w:r>
      <w:r>
        <w:rPr>
          <w:b/>
          <w:bCs/>
          <w:color w:val="000000"/>
        </w:rPr>
        <w:t>;</w:t>
      </w:r>
    </w:p>
    <w:p w14:paraId="497AF383" w14:textId="77777777" w:rsidR="00EB2185" w:rsidRPr="002B1B81" w:rsidRDefault="00EB2185" w:rsidP="00EB218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Pr>
          <w:b/>
          <w:bCs/>
          <w:color w:val="000000"/>
        </w:rPr>
        <w:t>ам 1,2,8-11,13-15</w:t>
      </w:r>
      <w:r w:rsidRPr="002B1B81">
        <w:rPr>
          <w:b/>
          <w:bCs/>
          <w:color w:val="000000"/>
        </w:rPr>
        <w:t xml:space="preserve"> - с </w:t>
      </w:r>
      <w:r>
        <w:rPr>
          <w:b/>
          <w:bCs/>
          <w:color w:val="000000"/>
        </w:rPr>
        <w:t xml:space="preserve">18 ноября 2022 </w:t>
      </w:r>
      <w:r w:rsidRPr="002B1B81">
        <w:rPr>
          <w:b/>
          <w:bCs/>
          <w:color w:val="000000"/>
        </w:rPr>
        <w:t xml:space="preserve">г. по </w:t>
      </w:r>
      <w:r>
        <w:rPr>
          <w:b/>
          <w:bCs/>
          <w:color w:val="000000"/>
        </w:rPr>
        <w:t>02 марта 2023</w:t>
      </w:r>
      <w:r w:rsidRPr="002B1B81">
        <w:rPr>
          <w:b/>
          <w:bCs/>
          <w:color w:val="000000"/>
        </w:rPr>
        <w:t xml:space="preserve"> г.;</w:t>
      </w:r>
    </w:p>
    <w:p w14:paraId="053CD1EE" w14:textId="56CFFC96" w:rsidR="00254BCF" w:rsidRDefault="00254BCF"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sidR="00EB2185">
        <w:rPr>
          <w:b/>
          <w:bCs/>
          <w:color w:val="000000"/>
        </w:rPr>
        <w:t>у 19</w:t>
      </w:r>
      <w:r w:rsidRPr="002B1B81">
        <w:rPr>
          <w:b/>
          <w:bCs/>
          <w:color w:val="000000"/>
        </w:rPr>
        <w:t xml:space="preserve"> - с </w:t>
      </w:r>
      <w:r>
        <w:rPr>
          <w:b/>
          <w:bCs/>
          <w:color w:val="000000"/>
        </w:rPr>
        <w:t>18 ноября 2022</w:t>
      </w:r>
      <w:r w:rsidRPr="002B1B81">
        <w:rPr>
          <w:b/>
          <w:bCs/>
          <w:color w:val="000000"/>
        </w:rPr>
        <w:t xml:space="preserve"> г. по </w:t>
      </w:r>
      <w:r w:rsidR="00EB2185">
        <w:rPr>
          <w:b/>
          <w:bCs/>
          <w:color w:val="000000"/>
        </w:rPr>
        <w:t xml:space="preserve">16 марта </w:t>
      </w:r>
      <w:r>
        <w:rPr>
          <w:b/>
          <w:bCs/>
          <w:color w:val="000000"/>
        </w:rPr>
        <w:t>2023</w:t>
      </w:r>
      <w:r w:rsidRPr="002B1B81">
        <w:rPr>
          <w:b/>
          <w:bCs/>
          <w:color w:val="000000"/>
        </w:rPr>
        <w:t xml:space="preserve"> г.</w:t>
      </w:r>
      <w:r>
        <w:rPr>
          <w:b/>
          <w:bCs/>
          <w:color w:val="000000"/>
        </w:rPr>
        <w:t>;</w:t>
      </w:r>
    </w:p>
    <w:p w14:paraId="2BC0670A" w14:textId="3841B29C" w:rsidR="00254BCF" w:rsidRDefault="00254BCF"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Pr>
          <w:b/>
          <w:bCs/>
          <w:color w:val="000000"/>
        </w:rPr>
        <w:t xml:space="preserve">ам </w:t>
      </w:r>
      <w:r w:rsidR="00EB2185">
        <w:rPr>
          <w:b/>
          <w:bCs/>
          <w:color w:val="000000"/>
        </w:rPr>
        <w:t>3,5</w:t>
      </w:r>
      <w:r w:rsidRPr="002B1B81">
        <w:rPr>
          <w:b/>
          <w:bCs/>
          <w:color w:val="000000"/>
        </w:rPr>
        <w:t xml:space="preserve"> - с </w:t>
      </w:r>
      <w:r>
        <w:rPr>
          <w:b/>
          <w:bCs/>
          <w:color w:val="000000"/>
        </w:rPr>
        <w:t>18 ноября 2022</w:t>
      </w:r>
      <w:r w:rsidRPr="002B1B81">
        <w:rPr>
          <w:b/>
          <w:bCs/>
          <w:color w:val="000000"/>
        </w:rPr>
        <w:t xml:space="preserve"> г. по </w:t>
      </w:r>
      <w:r w:rsidR="00EB2185">
        <w:rPr>
          <w:b/>
          <w:bCs/>
          <w:color w:val="000000"/>
        </w:rPr>
        <w:t>23 марта 20</w:t>
      </w:r>
      <w:r>
        <w:rPr>
          <w:b/>
          <w:bCs/>
          <w:color w:val="000000"/>
        </w:rPr>
        <w:t>23</w:t>
      </w:r>
      <w:r w:rsidRPr="002B1B81">
        <w:rPr>
          <w:b/>
          <w:bCs/>
          <w:color w:val="000000"/>
        </w:rPr>
        <w:t xml:space="preserve"> г.</w:t>
      </w:r>
      <w:r>
        <w:rPr>
          <w:b/>
          <w:bCs/>
          <w:color w:val="000000"/>
        </w:rPr>
        <w:t>;</w:t>
      </w:r>
    </w:p>
    <w:p w14:paraId="2D284BB7" w14:textId="2ECB7DD4" w:rsidR="00EE2718" w:rsidRPr="00714773" w:rsidRDefault="00EE2718"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color w:val="000000"/>
        </w:rPr>
        <w:t>Заявки на участие в Торгах ППП принимаются Оператором, начиная с 00:</w:t>
      </w:r>
      <w:r w:rsidR="00F104BD" w:rsidRPr="002B1B81">
        <w:rPr>
          <w:color w:val="000000"/>
        </w:rPr>
        <w:t>00</w:t>
      </w:r>
      <w:r w:rsidRPr="002B1B81">
        <w:rPr>
          <w:color w:val="000000"/>
        </w:rPr>
        <w:t xml:space="preserve"> часов по московскому времени </w:t>
      </w:r>
      <w:r w:rsidR="00EB2185" w:rsidRPr="00EB2185">
        <w:rPr>
          <w:b/>
          <w:bCs/>
          <w:color w:val="000000"/>
        </w:rPr>
        <w:t>18 ноября 2022</w:t>
      </w:r>
      <w:r w:rsidR="00EB2185" w:rsidRPr="00EB2185">
        <w:rPr>
          <w:color w:val="000000"/>
        </w:rPr>
        <w:t xml:space="preserve"> </w:t>
      </w:r>
      <w:r w:rsidR="00240848" w:rsidRPr="00EB2185">
        <w:rPr>
          <w:b/>
          <w:bCs/>
          <w:color w:val="000000"/>
        </w:rPr>
        <w:t>г.</w:t>
      </w:r>
      <w:r w:rsidRPr="00EB2185">
        <w:rPr>
          <w:color w:val="000000"/>
        </w:rPr>
        <w:t xml:space="preserve"> Прием заявок на участие в Торгах ППП и задатков прекращается за 5 (Пять) календарных дней до даты</w:t>
      </w:r>
      <w:r w:rsidRPr="002B1B81">
        <w:rPr>
          <w:color w:val="000000"/>
        </w:rPr>
        <w:t xml:space="preserve"> окончания соответствующего периода понижения цены продажи лотов в 14:00 часов по московскому времени.</w:t>
      </w:r>
    </w:p>
    <w:p w14:paraId="7DED6B51" w14:textId="77777777" w:rsidR="00927CB6" w:rsidRPr="002B1B81" w:rsidRDefault="00927CB6" w:rsidP="00927C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183AF957" w14:textId="77777777" w:rsidR="00927CB6" w:rsidRPr="002B1B81" w:rsidRDefault="00927CB6" w:rsidP="00927C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Оператор обеспечивает проведение Торгов ППП.</w:t>
      </w:r>
    </w:p>
    <w:p w14:paraId="297C3C46" w14:textId="397BCF4F" w:rsidR="000067AA" w:rsidRPr="002B1B81" w:rsidRDefault="0043283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432832">
        <w:rPr>
          <w:color w:val="000000"/>
        </w:rPr>
        <w:t>Начальные цены продажи лотов на Торгах ППП устанавливаются равными начальным ценам продажи лотов на повторных Торгах</w:t>
      </w:r>
      <w:r w:rsidR="00EE2718" w:rsidRPr="002B1B81">
        <w:rPr>
          <w:color w:val="000000"/>
        </w:rPr>
        <w:t>:</w:t>
      </w:r>
    </w:p>
    <w:p w14:paraId="1E210FB7" w14:textId="7C86F9EB" w:rsidR="00EE2718" w:rsidRDefault="000067A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2B1B81">
        <w:rPr>
          <w:b/>
          <w:color w:val="000000"/>
        </w:rPr>
        <w:t>Для лот</w:t>
      </w:r>
      <w:r w:rsidR="00E3070F">
        <w:rPr>
          <w:b/>
          <w:color w:val="000000"/>
        </w:rPr>
        <w:t>ов 1,2,8-11, 13-15</w:t>
      </w:r>
      <w:r w:rsidRPr="002B1B81">
        <w:rPr>
          <w:b/>
          <w:color w:val="000000"/>
        </w:rPr>
        <w:t>:</w:t>
      </w:r>
    </w:p>
    <w:p w14:paraId="7268E34D" w14:textId="77777777" w:rsidR="00E3070F" w:rsidRPr="00E3070F" w:rsidRDefault="00E3070F" w:rsidP="00E30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3070F">
        <w:rPr>
          <w:color w:val="000000"/>
        </w:rPr>
        <w:t>с 18 ноября 2022 г. по 29 декабря 2022 г. - в размере начальной цены продажи лотов;</w:t>
      </w:r>
    </w:p>
    <w:p w14:paraId="3CE506F3" w14:textId="77777777" w:rsidR="00E3070F" w:rsidRPr="00E3070F" w:rsidRDefault="00E3070F" w:rsidP="00E30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3070F">
        <w:rPr>
          <w:color w:val="000000"/>
        </w:rPr>
        <w:t>с 30 декабря 2022 г. по 05 января 2023 г. - в размере 92,60% от начальной цены продажи лотов;</w:t>
      </w:r>
    </w:p>
    <w:p w14:paraId="39485A24" w14:textId="77777777" w:rsidR="00E3070F" w:rsidRPr="00E3070F" w:rsidRDefault="00E3070F" w:rsidP="00E30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3070F">
        <w:rPr>
          <w:color w:val="000000"/>
        </w:rPr>
        <w:t>с 06 января 2023 г. по 12 января 2023 г. - в размере 85,20% от начальной цены продажи лотов;</w:t>
      </w:r>
    </w:p>
    <w:p w14:paraId="27B6E3F5" w14:textId="77777777" w:rsidR="00E3070F" w:rsidRPr="00E3070F" w:rsidRDefault="00E3070F" w:rsidP="00E30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3070F">
        <w:rPr>
          <w:color w:val="000000"/>
        </w:rPr>
        <w:t>с 13 января 2023 г. по 19 января 2023 г. - в размере 77,80% от начальной цены продажи лотов;</w:t>
      </w:r>
    </w:p>
    <w:p w14:paraId="2E53EF6B" w14:textId="77777777" w:rsidR="00E3070F" w:rsidRPr="00E3070F" w:rsidRDefault="00E3070F" w:rsidP="00E30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3070F">
        <w:rPr>
          <w:color w:val="000000"/>
        </w:rPr>
        <w:t>с 20 января 2023 г. по 26 января 2023 г. - в размере 70,40% от начальной цены продажи лотов;</w:t>
      </w:r>
    </w:p>
    <w:p w14:paraId="6514A54D" w14:textId="77777777" w:rsidR="00E3070F" w:rsidRPr="00E3070F" w:rsidRDefault="00E3070F" w:rsidP="00E30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3070F">
        <w:rPr>
          <w:color w:val="000000"/>
        </w:rPr>
        <w:t>с 27 января 2023 г. по 02 февраля 2023 г. - в размере 63,00% от начальной цены продажи лотов;</w:t>
      </w:r>
    </w:p>
    <w:p w14:paraId="6416551C" w14:textId="77777777" w:rsidR="00E3070F" w:rsidRPr="00E3070F" w:rsidRDefault="00E3070F" w:rsidP="00E30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3070F">
        <w:rPr>
          <w:color w:val="000000"/>
        </w:rPr>
        <w:t>с 03 февраля 2023 г. по 09 февраля 2023 г. - в размере 55,60% от начальной цены продажи лотов;</w:t>
      </w:r>
    </w:p>
    <w:p w14:paraId="47CC00B8" w14:textId="77777777" w:rsidR="00E3070F" w:rsidRPr="00E3070F" w:rsidRDefault="00E3070F" w:rsidP="00E30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3070F">
        <w:rPr>
          <w:color w:val="000000"/>
        </w:rPr>
        <w:t>с 10 февраля 2023 г. по 16 февраля 2023 г. - в размере 48,20% от начальной цены продажи лотов;</w:t>
      </w:r>
    </w:p>
    <w:p w14:paraId="78445BBF" w14:textId="77777777" w:rsidR="00E3070F" w:rsidRPr="00E3070F" w:rsidRDefault="00E3070F" w:rsidP="00E30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3070F">
        <w:rPr>
          <w:color w:val="000000"/>
        </w:rPr>
        <w:t>с 17 февраля 2023 г. по 23 февраля 2023 г. - в размере 40,80% от начальной цены продажи лотов;</w:t>
      </w:r>
    </w:p>
    <w:p w14:paraId="7FE50913" w14:textId="5350311F" w:rsidR="00714773" w:rsidRDefault="00E30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E3070F">
        <w:rPr>
          <w:color w:val="000000"/>
        </w:rPr>
        <w:t>с 24 февраля 2023 г. по 02 марта 2023 г. - в размере 33,40% от начальной цены продажи лотов</w:t>
      </w:r>
      <w:r>
        <w:rPr>
          <w:color w:val="000000"/>
        </w:rPr>
        <w:t>.</w:t>
      </w:r>
    </w:p>
    <w:p w14:paraId="1DEAE197" w14:textId="63478900" w:rsidR="00EE2718" w:rsidRDefault="000067A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2B1B81">
        <w:rPr>
          <w:b/>
          <w:color w:val="000000"/>
        </w:rPr>
        <w:t>Для лот</w:t>
      </w:r>
      <w:r w:rsidR="00E3070F">
        <w:rPr>
          <w:b/>
          <w:color w:val="000000"/>
        </w:rPr>
        <w:t>ов 16-18,20</w:t>
      </w:r>
      <w:r w:rsidRPr="002B1B81">
        <w:rPr>
          <w:b/>
          <w:color w:val="000000"/>
        </w:rPr>
        <w:t>:</w:t>
      </w:r>
    </w:p>
    <w:p w14:paraId="2A6E3971" w14:textId="77777777" w:rsidR="00E3070F" w:rsidRPr="00E3070F" w:rsidRDefault="00E3070F" w:rsidP="00E30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3070F">
        <w:rPr>
          <w:color w:val="000000"/>
        </w:rPr>
        <w:t>с 18 ноября 2022 г. по 29 декабря 2022 г. - в размере начальной цены продажи лотов;</w:t>
      </w:r>
    </w:p>
    <w:p w14:paraId="619E7306" w14:textId="77777777" w:rsidR="00E3070F" w:rsidRPr="00E3070F" w:rsidRDefault="00E3070F" w:rsidP="00E30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3070F">
        <w:rPr>
          <w:color w:val="000000"/>
        </w:rPr>
        <w:t>с 30 декабря 2022 г. по 05 января 2023 г. - в размере 92,60% от начальной цены продажи лотов;</w:t>
      </w:r>
    </w:p>
    <w:p w14:paraId="16AF9841" w14:textId="77777777" w:rsidR="00E3070F" w:rsidRPr="00E3070F" w:rsidRDefault="00E3070F" w:rsidP="00E30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3070F">
        <w:rPr>
          <w:color w:val="000000"/>
        </w:rPr>
        <w:t>с 06 января 2023 г. по 12 января 2023 г. - в размере 85,20% от начальной цены продажи лотов;</w:t>
      </w:r>
    </w:p>
    <w:p w14:paraId="6970BEBE" w14:textId="77777777" w:rsidR="00E3070F" w:rsidRPr="00E3070F" w:rsidRDefault="00E3070F" w:rsidP="00E30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3070F">
        <w:rPr>
          <w:color w:val="000000"/>
        </w:rPr>
        <w:t>с 13 января 2023 г. по 19 января 2023 г. - в размере 77,80% от начальной цены продажи лотов;</w:t>
      </w:r>
    </w:p>
    <w:p w14:paraId="255263A7" w14:textId="77777777" w:rsidR="00E3070F" w:rsidRPr="00E3070F" w:rsidRDefault="00E3070F" w:rsidP="00E30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3070F">
        <w:rPr>
          <w:color w:val="000000"/>
        </w:rPr>
        <w:t>с 20 января 2023 г. по 26 января 2023 г. - в размере 70,40% от начальной цены продажи лотов;</w:t>
      </w:r>
    </w:p>
    <w:p w14:paraId="64C5D555" w14:textId="77777777" w:rsidR="00E3070F" w:rsidRPr="00E3070F" w:rsidRDefault="00E3070F" w:rsidP="00E30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3070F">
        <w:rPr>
          <w:color w:val="000000"/>
        </w:rPr>
        <w:lastRenderedPageBreak/>
        <w:t>с 27 января 2023 г. по 02 февраля 2023 г. - в размере 63,00% от начальной цены продажи лотов;</w:t>
      </w:r>
    </w:p>
    <w:p w14:paraId="4A5F9F70" w14:textId="20962822" w:rsidR="00E3070F" w:rsidRDefault="00E3070F" w:rsidP="00E30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3070F">
        <w:rPr>
          <w:color w:val="000000"/>
        </w:rPr>
        <w:t>с 03 февраля 2023 г. по 09 февраля 2023 г. - в размере 55,60% от начальной цены продажи лотов</w:t>
      </w:r>
      <w:r>
        <w:rPr>
          <w:color w:val="000000"/>
        </w:rPr>
        <w:t>.</w:t>
      </w:r>
    </w:p>
    <w:p w14:paraId="3B8E5C12" w14:textId="16FB31E7" w:rsidR="00E3070F" w:rsidRPr="00E3070F" w:rsidRDefault="00E3070F" w:rsidP="00E30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E3070F">
        <w:rPr>
          <w:b/>
          <w:bCs/>
          <w:color w:val="000000"/>
        </w:rPr>
        <w:t>Для лота 3:</w:t>
      </w:r>
    </w:p>
    <w:p w14:paraId="6E45B380" w14:textId="77777777" w:rsidR="00E3070F" w:rsidRPr="00E3070F" w:rsidRDefault="00E3070F" w:rsidP="00E30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3070F">
        <w:rPr>
          <w:color w:val="000000"/>
        </w:rPr>
        <w:t>с 18 ноября 2022 г. по 29 декабря 2022 г. - в размере начальной цены продажи лота;</w:t>
      </w:r>
    </w:p>
    <w:p w14:paraId="03042FF0" w14:textId="77777777" w:rsidR="00E3070F" w:rsidRPr="00E3070F" w:rsidRDefault="00E3070F" w:rsidP="00E30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3070F">
        <w:rPr>
          <w:color w:val="000000"/>
        </w:rPr>
        <w:t>с 30 декабря 2022 г. по 05 января 2023 г. - в размере 92,25% от начальной цены продажи лота;</w:t>
      </w:r>
    </w:p>
    <w:p w14:paraId="52AFB62B" w14:textId="77777777" w:rsidR="00E3070F" w:rsidRPr="00E3070F" w:rsidRDefault="00E3070F" w:rsidP="00E30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3070F">
        <w:rPr>
          <w:color w:val="000000"/>
        </w:rPr>
        <w:t>с 06 января 2023 г. по 12 января 2023 г. - в размере 84,50% от начальной цены продажи лота;</w:t>
      </w:r>
    </w:p>
    <w:p w14:paraId="39EC815E" w14:textId="77777777" w:rsidR="00E3070F" w:rsidRPr="00E3070F" w:rsidRDefault="00E3070F" w:rsidP="00E30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3070F">
        <w:rPr>
          <w:color w:val="000000"/>
        </w:rPr>
        <w:t>с 13 января 2023 г. по 19 января 2023 г. - в размере 76,75% от начальной цены продажи лота;</w:t>
      </w:r>
    </w:p>
    <w:p w14:paraId="412BB34A" w14:textId="77777777" w:rsidR="00E3070F" w:rsidRPr="00E3070F" w:rsidRDefault="00E3070F" w:rsidP="00E30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3070F">
        <w:rPr>
          <w:color w:val="000000"/>
        </w:rPr>
        <w:t>с 20 января 2023 г. по 26 января 2023 г. - в размере 69,00% от начальной цены продажи лота;</w:t>
      </w:r>
    </w:p>
    <w:p w14:paraId="4489E3F1" w14:textId="77777777" w:rsidR="00E3070F" w:rsidRPr="00E3070F" w:rsidRDefault="00E3070F" w:rsidP="00E30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3070F">
        <w:rPr>
          <w:color w:val="000000"/>
        </w:rPr>
        <w:t>с 27 января 2023 г. по 02 февраля 2023 г. - в размере 61,25% от начальной цены продажи лота;</w:t>
      </w:r>
    </w:p>
    <w:p w14:paraId="78FA6805" w14:textId="77777777" w:rsidR="00E3070F" w:rsidRPr="00E3070F" w:rsidRDefault="00E3070F" w:rsidP="00E30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3070F">
        <w:rPr>
          <w:color w:val="000000"/>
        </w:rPr>
        <w:t>с 03 февраля 2023 г. по 09 февраля 2023 г. - в размере 53,50% от начальной цены продажи лота;</w:t>
      </w:r>
    </w:p>
    <w:p w14:paraId="39756EFE" w14:textId="77777777" w:rsidR="00E3070F" w:rsidRPr="00E3070F" w:rsidRDefault="00E3070F" w:rsidP="00E30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3070F">
        <w:rPr>
          <w:color w:val="000000"/>
        </w:rPr>
        <w:t>с 10 февраля 2023 г. по 16 февраля 2023 г. - в размере 45,75% от начальной цены продажи лота;</w:t>
      </w:r>
    </w:p>
    <w:p w14:paraId="692FE4C1" w14:textId="77777777" w:rsidR="00E3070F" w:rsidRPr="00E3070F" w:rsidRDefault="00E3070F" w:rsidP="00E30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3070F">
        <w:rPr>
          <w:color w:val="000000"/>
        </w:rPr>
        <w:t>с 17 февраля 2023 г. по 23 февраля 2023 г. - в размере 38,00% от начальной цены продажи лота;</w:t>
      </w:r>
    </w:p>
    <w:p w14:paraId="6D67C230" w14:textId="77777777" w:rsidR="00E3070F" w:rsidRPr="00E3070F" w:rsidRDefault="00E3070F" w:rsidP="00E30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3070F">
        <w:rPr>
          <w:color w:val="000000"/>
        </w:rPr>
        <w:t>с 24 февраля 2023 г. по 02 марта 2023 г. - в размере 30,25% от начальной цены продажи лота;</w:t>
      </w:r>
    </w:p>
    <w:p w14:paraId="409191DD" w14:textId="77777777" w:rsidR="00E3070F" w:rsidRPr="00E3070F" w:rsidRDefault="00E3070F" w:rsidP="00E30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3070F">
        <w:rPr>
          <w:color w:val="000000"/>
        </w:rPr>
        <w:t>с 03 марта 2023 г. по 09 марта 2023 г. - в размере 22,50% от начальной цены продажи лота;</w:t>
      </w:r>
    </w:p>
    <w:p w14:paraId="2B95B0D1" w14:textId="77777777" w:rsidR="00E3070F" w:rsidRPr="00E3070F" w:rsidRDefault="00E3070F" w:rsidP="00E30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3070F">
        <w:rPr>
          <w:color w:val="000000"/>
        </w:rPr>
        <w:t>с 10 марта 2023 г. по 16 марта 2023 г. - в размере 14,75% от начальной цены продажи лота;</w:t>
      </w:r>
    </w:p>
    <w:p w14:paraId="3DB63AA4" w14:textId="28F33B63" w:rsidR="00E3070F" w:rsidRDefault="00E3070F" w:rsidP="00E30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3070F">
        <w:rPr>
          <w:color w:val="000000"/>
        </w:rPr>
        <w:t>с 17 марта 2023 г. по 23 марта 2023 г. - в размере 7,00% от начальной цены продажи лота</w:t>
      </w:r>
      <w:r>
        <w:rPr>
          <w:color w:val="000000"/>
        </w:rPr>
        <w:t>.</w:t>
      </w:r>
    </w:p>
    <w:p w14:paraId="163A190A" w14:textId="26621454" w:rsidR="00E3070F" w:rsidRPr="00E3070F" w:rsidRDefault="00E3070F" w:rsidP="00E30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E3070F">
        <w:rPr>
          <w:b/>
          <w:bCs/>
          <w:color w:val="000000"/>
        </w:rPr>
        <w:t>Для лота 4:</w:t>
      </w:r>
    </w:p>
    <w:p w14:paraId="6CC80DF7" w14:textId="77777777" w:rsidR="00E3070F" w:rsidRPr="00E3070F" w:rsidRDefault="00E3070F" w:rsidP="00E30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3070F">
        <w:rPr>
          <w:color w:val="000000"/>
        </w:rPr>
        <w:t>с 18 ноября 2022 г. по 29 декабря 2022 г. - в размере начальной цены продажи лота;</w:t>
      </w:r>
    </w:p>
    <w:p w14:paraId="51CCB956" w14:textId="77777777" w:rsidR="00E3070F" w:rsidRPr="00E3070F" w:rsidRDefault="00E3070F" w:rsidP="00E30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3070F">
        <w:rPr>
          <w:color w:val="000000"/>
        </w:rPr>
        <w:t>с 30 декабря 2022 г. по 05 января 2023 г. - в размере 93,10% от начальной цены продажи лота;</w:t>
      </w:r>
    </w:p>
    <w:p w14:paraId="35EEF4C8" w14:textId="77777777" w:rsidR="00E3070F" w:rsidRPr="00E3070F" w:rsidRDefault="00E3070F" w:rsidP="00E30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3070F">
        <w:rPr>
          <w:color w:val="000000"/>
        </w:rPr>
        <w:t>с 06 января 2023 г. по 12 января 2023 г. - в размере 86,20% от начальной цены продажи лота;</w:t>
      </w:r>
    </w:p>
    <w:p w14:paraId="2B315CA6" w14:textId="77777777" w:rsidR="00E3070F" w:rsidRPr="00E3070F" w:rsidRDefault="00E3070F" w:rsidP="00E30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3070F">
        <w:rPr>
          <w:color w:val="000000"/>
        </w:rPr>
        <w:t>с 13 января 2023 г. по 19 января 2023 г. - в размере 79,30% от начальной цены продажи лота;</w:t>
      </w:r>
    </w:p>
    <w:p w14:paraId="1FBC046E" w14:textId="77777777" w:rsidR="00E3070F" w:rsidRPr="00E3070F" w:rsidRDefault="00E3070F" w:rsidP="00E30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3070F">
        <w:rPr>
          <w:color w:val="000000"/>
        </w:rPr>
        <w:t>с 20 января 2023 г. по 26 января 2023 г. - в размере 72,40% от начальной цены продажи лота;</w:t>
      </w:r>
    </w:p>
    <w:p w14:paraId="1BB2A885" w14:textId="64ADC201" w:rsidR="00E3070F" w:rsidRDefault="00E3070F" w:rsidP="00E30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3070F">
        <w:rPr>
          <w:color w:val="000000"/>
        </w:rPr>
        <w:t>с 27 января 2023 г. по 02 февраля 2023 г. - в размере 65,50% от начальной цены продажи лота</w:t>
      </w:r>
      <w:r>
        <w:rPr>
          <w:color w:val="000000"/>
        </w:rPr>
        <w:t>.</w:t>
      </w:r>
    </w:p>
    <w:p w14:paraId="78F89519" w14:textId="20D04532" w:rsidR="00E3070F" w:rsidRPr="00E3070F" w:rsidRDefault="00E3070F" w:rsidP="00E30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E3070F">
        <w:rPr>
          <w:b/>
          <w:bCs/>
          <w:color w:val="000000"/>
        </w:rPr>
        <w:t>Для лота 5:</w:t>
      </w:r>
    </w:p>
    <w:p w14:paraId="691A98B3" w14:textId="77777777" w:rsidR="00E3070F" w:rsidRPr="00E3070F" w:rsidRDefault="00E3070F" w:rsidP="00E30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3070F">
        <w:rPr>
          <w:color w:val="000000"/>
        </w:rPr>
        <w:t>с 18 ноября 2022 г. по 29 декабря 2022 г. - в размере начальной цены продажи лота;</w:t>
      </w:r>
    </w:p>
    <w:p w14:paraId="3C61077C" w14:textId="77777777" w:rsidR="00E3070F" w:rsidRPr="00E3070F" w:rsidRDefault="00E3070F" w:rsidP="00E30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3070F">
        <w:rPr>
          <w:color w:val="000000"/>
        </w:rPr>
        <w:t>с 30 декабря 2022 г. по 05 января 2023 г. - в размере 92,92% от начальной цены продажи лота;</w:t>
      </w:r>
    </w:p>
    <w:p w14:paraId="7168EE92" w14:textId="77777777" w:rsidR="00E3070F" w:rsidRPr="00E3070F" w:rsidRDefault="00E3070F" w:rsidP="00E30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3070F">
        <w:rPr>
          <w:color w:val="000000"/>
        </w:rPr>
        <w:lastRenderedPageBreak/>
        <w:t>с 06 января 2023 г. по 12 января 2023 г. - в размере 85,84% от начальной цены продажи лота;</w:t>
      </w:r>
    </w:p>
    <w:p w14:paraId="61953EAA" w14:textId="77777777" w:rsidR="00E3070F" w:rsidRPr="00E3070F" w:rsidRDefault="00E3070F" w:rsidP="00E30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3070F">
        <w:rPr>
          <w:color w:val="000000"/>
        </w:rPr>
        <w:t>с 13 января 2023 г. по 19 января 2023 г. - в размере 78,76% от начальной цены продажи лота;</w:t>
      </w:r>
    </w:p>
    <w:p w14:paraId="3591E1B1" w14:textId="77777777" w:rsidR="00E3070F" w:rsidRPr="00E3070F" w:rsidRDefault="00E3070F" w:rsidP="00E30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3070F">
        <w:rPr>
          <w:color w:val="000000"/>
        </w:rPr>
        <w:t>с 20 января 2023 г. по 26 января 2023 г. - в размере 71,68% от начальной цены продажи лота;</w:t>
      </w:r>
    </w:p>
    <w:p w14:paraId="388C064A" w14:textId="77777777" w:rsidR="00E3070F" w:rsidRPr="00E3070F" w:rsidRDefault="00E3070F" w:rsidP="00E30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3070F">
        <w:rPr>
          <w:color w:val="000000"/>
        </w:rPr>
        <w:t>с 27 января 2023 г. по 02 февраля 2023 г. - в размере 64,60% от начальной цены продажи лота;</w:t>
      </w:r>
    </w:p>
    <w:p w14:paraId="6EDA0731" w14:textId="77777777" w:rsidR="00E3070F" w:rsidRPr="00E3070F" w:rsidRDefault="00E3070F" w:rsidP="00E30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3070F">
        <w:rPr>
          <w:color w:val="000000"/>
        </w:rPr>
        <w:t>с 03 февраля 2023 г. по 09 февраля 2023 г. - в размере 57,52% от начальной цены продажи лота;</w:t>
      </w:r>
    </w:p>
    <w:p w14:paraId="3D52D97D" w14:textId="77777777" w:rsidR="00E3070F" w:rsidRPr="00E3070F" w:rsidRDefault="00E3070F" w:rsidP="00E30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3070F">
        <w:rPr>
          <w:color w:val="000000"/>
        </w:rPr>
        <w:t>с 10 февраля 2023 г. по 16 февраля 2023 г. - в размере 50,44% от начальной цены продажи лота;</w:t>
      </w:r>
    </w:p>
    <w:p w14:paraId="2E6E5F76" w14:textId="77777777" w:rsidR="00E3070F" w:rsidRPr="00E3070F" w:rsidRDefault="00E3070F" w:rsidP="00E30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3070F">
        <w:rPr>
          <w:color w:val="000000"/>
        </w:rPr>
        <w:t>с 17 февраля 2023 г. по 23 февраля 2023 г. - в размере 43,36% от начальной цены продажи лота;</w:t>
      </w:r>
    </w:p>
    <w:p w14:paraId="5B50FD8B" w14:textId="77777777" w:rsidR="00E3070F" w:rsidRPr="00E3070F" w:rsidRDefault="00E3070F" w:rsidP="00E30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3070F">
        <w:rPr>
          <w:color w:val="000000"/>
        </w:rPr>
        <w:t>с 24 февраля 2023 г. по 02 марта 2023 г. - в размере 36,28% от начальной цены продажи лота;</w:t>
      </w:r>
    </w:p>
    <w:p w14:paraId="4D1BA8DE" w14:textId="77777777" w:rsidR="00E3070F" w:rsidRPr="00E3070F" w:rsidRDefault="00E3070F" w:rsidP="00E30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3070F">
        <w:rPr>
          <w:color w:val="000000"/>
        </w:rPr>
        <w:t>с 03 марта 2023 г. по 09 марта 2023 г. - в размере 29,20% от начальной цены продажи лота;</w:t>
      </w:r>
    </w:p>
    <w:p w14:paraId="392A31A7" w14:textId="77777777" w:rsidR="00E3070F" w:rsidRPr="00E3070F" w:rsidRDefault="00E3070F" w:rsidP="00E30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3070F">
        <w:rPr>
          <w:color w:val="000000"/>
        </w:rPr>
        <w:t>с 10 марта 2023 г. по 16 марта 2023 г. - в размере 22,12% от начальной цены продажи лота;</w:t>
      </w:r>
    </w:p>
    <w:p w14:paraId="70FB6328" w14:textId="62F75FBA" w:rsidR="00E3070F" w:rsidRDefault="00E3070F" w:rsidP="00E30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3070F">
        <w:rPr>
          <w:color w:val="000000"/>
        </w:rPr>
        <w:t>с 17 марта 2023 г. по 23 марта 2023 г. - в размере 15,04% от начальной цены продажи лота</w:t>
      </w:r>
      <w:r>
        <w:rPr>
          <w:color w:val="000000"/>
        </w:rPr>
        <w:t>.</w:t>
      </w:r>
    </w:p>
    <w:p w14:paraId="472053C9" w14:textId="661156BB" w:rsidR="00E3070F" w:rsidRPr="00E3070F" w:rsidRDefault="00E3070F" w:rsidP="00E3070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E3070F">
        <w:rPr>
          <w:b/>
          <w:bCs/>
          <w:color w:val="000000"/>
        </w:rPr>
        <w:t>Для лота 6:</w:t>
      </w:r>
    </w:p>
    <w:p w14:paraId="5AE7B45B" w14:textId="77777777" w:rsidR="007D76FF" w:rsidRPr="007D76FF" w:rsidRDefault="007D76FF" w:rsidP="007D7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D76FF">
        <w:rPr>
          <w:rFonts w:ascii="Times New Roman" w:hAnsi="Times New Roman" w:cs="Times New Roman"/>
          <w:color w:val="000000"/>
          <w:sz w:val="24"/>
          <w:szCs w:val="24"/>
        </w:rPr>
        <w:t>с 18 ноября 2022 г. по 29 декабря 2022 г. - в размере начальной цены продажи лота;</w:t>
      </w:r>
    </w:p>
    <w:p w14:paraId="05FEF608" w14:textId="77777777" w:rsidR="007D76FF" w:rsidRPr="007D76FF" w:rsidRDefault="007D76FF" w:rsidP="007D7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D76FF">
        <w:rPr>
          <w:rFonts w:ascii="Times New Roman" w:hAnsi="Times New Roman" w:cs="Times New Roman"/>
          <w:color w:val="000000"/>
          <w:sz w:val="24"/>
          <w:szCs w:val="24"/>
        </w:rPr>
        <w:t>с 30 декабря 2022 г. по 05 января 2023 г. - в размере 92,75% от начальной цены продажи лота;</w:t>
      </w:r>
    </w:p>
    <w:p w14:paraId="213144C2" w14:textId="77777777" w:rsidR="007D76FF" w:rsidRPr="007D76FF" w:rsidRDefault="007D76FF" w:rsidP="007D7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D76FF">
        <w:rPr>
          <w:rFonts w:ascii="Times New Roman" w:hAnsi="Times New Roman" w:cs="Times New Roman"/>
          <w:color w:val="000000"/>
          <w:sz w:val="24"/>
          <w:szCs w:val="24"/>
        </w:rPr>
        <w:t>с 06 января 2023 г. по 12 января 2023 г. - в размере 85,50% от начальной цены продажи лота;</w:t>
      </w:r>
    </w:p>
    <w:p w14:paraId="7A2794A0" w14:textId="77777777" w:rsidR="007D76FF" w:rsidRPr="007D76FF" w:rsidRDefault="007D76FF" w:rsidP="007D7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D76FF">
        <w:rPr>
          <w:rFonts w:ascii="Times New Roman" w:hAnsi="Times New Roman" w:cs="Times New Roman"/>
          <w:color w:val="000000"/>
          <w:sz w:val="24"/>
          <w:szCs w:val="24"/>
        </w:rPr>
        <w:t>с 13 января 2023 г. по 19 января 2023 г. - в размере 78,25% от начальной цены продажи лота;</w:t>
      </w:r>
    </w:p>
    <w:p w14:paraId="013D1DAF" w14:textId="69585E31" w:rsidR="00714773" w:rsidRDefault="007D76FF" w:rsidP="007D7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D76FF">
        <w:rPr>
          <w:rFonts w:ascii="Times New Roman" w:hAnsi="Times New Roman" w:cs="Times New Roman"/>
          <w:color w:val="000000"/>
          <w:sz w:val="24"/>
          <w:szCs w:val="24"/>
        </w:rPr>
        <w:t>с 20 января 2023 г. по 26 января 2023 г. - в размере 71,00% от начальной цены продажи лота</w:t>
      </w:r>
      <w:r>
        <w:rPr>
          <w:rFonts w:ascii="Times New Roman" w:hAnsi="Times New Roman" w:cs="Times New Roman"/>
          <w:color w:val="000000"/>
          <w:sz w:val="24"/>
          <w:szCs w:val="24"/>
        </w:rPr>
        <w:t>.</w:t>
      </w:r>
    </w:p>
    <w:p w14:paraId="7E2276BB" w14:textId="2B39E0A6" w:rsidR="007D76FF" w:rsidRPr="007D76FF" w:rsidRDefault="007D76FF" w:rsidP="007D7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7D76FF">
        <w:rPr>
          <w:rFonts w:ascii="Times New Roman" w:hAnsi="Times New Roman" w:cs="Times New Roman"/>
          <w:b/>
          <w:bCs/>
          <w:color w:val="000000"/>
          <w:sz w:val="24"/>
          <w:szCs w:val="24"/>
        </w:rPr>
        <w:t>Для лота 7:</w:t>
      </w:r>
    </w:p>
    <w:p w14:paraId="3F9E2D98" w14:textId="77777777" w:rsidR="007D76FF" w:rsidRPr="007D76FF" w:rsidRDefault="007D76FF" w:rsidP="007D7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D76FF">
        <w:rPr>
          <w:rFonts w:ascii="Times New Roman" w:hAnsi="Times New Roman" w:cs="Times New Roman"/>
          <w:color w:val="000000"/>
          <w:sz w:val="24"/>
          <w:szCs w:val="24"/>
        </w:rPr>
        <w:t>с 18 ноября 2022 г. по 29 декабря 2022 г. - в размере начальной цены продажи лота;</w:t>
      </w:r>
    </w:p>
    <w:p w14:paraId="3247ECDF" w14:textId="77777777" w:rsidR="007D76FF" w:rsidRPr="007D76FF" w:rsidRDefault="007D76FF" w:rsidP="007D7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D76FF">
        <w:rPr>
          <w:rFonts w:ascii="Times New Roman" w:hAnsi="Times New Roman" w:cs="Times New Roman"/>
          <w:color w:val="000000"/>
          <w:sz w:val="24"/>
          <w:szCs w:val="24"/>
        </w:rPr>
        <w:t>с 30 декабря 2022 г. по 05 января 2023 г. - в размере 94,10% от начальной цены продажи лота;</w:t>
      </w:r>
    </w:p>
    <w:p w14:paraId="0C56F9E3" w14:textId="77777777" w:rsidR="007D76FF" w:rsidRPr="007D76FF" w:rsidRDefault="007D76FF" w:rsidP="007D7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D76FF">
        <w:rPr>
          <w:rFonts w:ascii="Times New Roman" w:hAnsi="Times New Roman" w:cs="Times New Roman"/>
          <w:color w:val="000000"/>
          <w:sz w:val="24"/>
          <w:szCs w:val="24"/>
        </w:rPr>
        <w:t>с 06 января 2023 г. по 12 января 2023 г. - в размере 88,20% от начальной цены продажи лота;</w:t>
      </w:r>
    </w:p>
    <w:p w14:paraId="7FBD28E4" w14:textId="77777777" w:rsidR="007D76FF" w:rsidRPr="007D76FF" w:rsidRDefault="007D76FF" w:rsidP="007D7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D76FF">
        <w:rPr>
          <w:rFonts w:ascii="Times New Roman" w:hAnsi="Times New Roman" w:cs="Times New Roman"/>
          <w:color w:val="000000"/>
          <w:sz w:val="24"/>
          <w:szCs w:val="24"/>
        </w:rPr>
        <w:t>с 13 января 2023 г. по 19 января 2023 г. - в размере 82,30% от начальной цены продажи лота;</w:t>
      </w:r>
    </w:p>
    <w:p w14:paraId="666C01B7" w14:textId="4F8D8886" w:rsidR="007D76FF" w:rsidRDefault="007D76FF" w:rsidP="007D7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D76FF">
        <w:rPr>
          <w:rFonts w:ascii="Times New Roman" w:hAnsi="Times New Roman" w:cs="Times New Roman"/>
          <w:color w:val="000000"/>
          <w:sz w:val="24"/>
          <w:szCs w:val="24"/>
        </w:rPr>
        <w:t>с 20 января 2023 г. по 26 января 2023 г. - в размере 76,40% от начальной цены продажи лота</w:t>
      </w:r>
      <w:r>
        <w:rPr>
          <w:rFonts w:ascii="Times New Roman" w:hAnsi="Times New Roman" w:cs="Times New Roman"/>
          <w:color w:val="000000"/>
          <w:sz w:val="24"/>
          <w:szCs w:val="24"/>
        </w:rPr>
        <w:t>.</w:t>
      </w:r>
    </w:p>
    <w:p w14:paraId="03BB6F2D" w14:textId="117420D9" w:rsidR="007D76FF" w:rsidRPr="001F1BEA" w:rsidRDefault="001F1BEA" w:rsidP="007D7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1F1BEA">
        <w:rPr>
          <w:rFonts w:ascii="Times New Roman" w:hAnsi="Times New Roman" w:cs="Times New Roman"/>
          <w:b/>
          <w:bCs/>
          <w:color w:val="000000"/>
          <w:sz w:val="24"/>
          <w:szCs w:val="24"/>
        </w:rPr>
        <w:t>Для лота 19:</w:t>
      </w:r>
    </w:p>
    <w:p w14:paraId="2A9C5AEB" w14:textId="77777777" w:rsidR="001F1BEA" w:rsidRPr="001F1BEA" w:rsidRDefault="001F1BEA" w:rsidP="001F1B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F1BEA">
        <w:rPr>
          <w:rFonts w:ascii="Times New Roman" w:hAnsi="Times New Roman" w:cs="Times New Roman"/>
          <w:color w:val="000000"/>
          <w:sz w:val="24"/>
          <w:szCs w:val="24"/>
        </w:rPr>
        <w:t>с 18 ноября 2022 г. по 29 декабря 2022 г. - в размере начальной цены продажи лота;</w:t>
      </w:r>
    </w:p>
    <w:p w14:paraId="4B58BBD4" w14:textId="77777777" w:rsidR="001F1BEA" w:rsidRPr="001F1BEA" w:rsidRDefault="001F1BEA" w:rsidP="001F1B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F1BEA">
        <w:rPr>
          <w:rFonts w:ascii="Times New Roman" w:hAnsi="Times New Roman" w:cs="Times New Roman"/>
          <w:color w:val="000000"/>
          <w:sz w:val="24"/>
          <w:szCs w:val="24"/>
        </w:rPr>
        <w:t>с 30 декабря 2022 г. по 05 января 2023 г. - в размере 92,28% от начальной цены продажи лота;</w:t>
      </w:r>
    </w:p>
    <w:p w14:paraId="262A9D08" w14:textId="77777777" w:rsidR="001F1BEA" w:rsidRPr="001F1BEA" w:rsidRDefault="001F1BEA" w:rsidP="001F1B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F1BEA">
        <w:rPr>
          <w:rFonts w:ascii="Times New Roman" w:hAnsi="Times New Roman" w:cs="Times New Roman"/>
          <w:color w:val="000000"/>
          <w:sz w:val="24"/>
          <w:szCs w:val="24"/>
        </w:rPr>
        <w:t>с 06 января 2023 г. по 12 января 2023 г. - в размере 84,56% от начальной цены продажи лота;</w:t>
      </w:r>
    </w:p>
    <w:p w14:paraId="4BD6F201" w14:textId="77777777" w:rsidR="001F1BEA" w:rsidRPr="001F1BEA" w:rsidRDefault="001F1BEA" w:rsidP="001F1B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F1BEA">
        <w:rPr>
          <w:rFonts w:ascii="Times New Roman" w:hAnsi="Times New Roman" w:cs="Times New Roman"/>
          <w:color w:val="000000"/>
          <w:sz w:val="24"/>
          <w:szCs w:val="24"/>
        </w:rPr>
        <w:t>с 13 января 2023 г. по 19 января 2023 г. - в размере 76,84% от начальной цены продажи лота;</w:t>
      </w:r>
    </w:p>
    <w:p w14:paraId="100EEFC0" w14:textId="77777777" w:rsidR="001F1BEA" w:rsidRPr="001F1BEA" w:rsidRDefault="001F1BEA" w:rsidP="001F1B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F1BEA">
        <w:rPr>
          <w:rFonts w:ascii="Times New Roman" w:hAnsi="Times New Roman" w:cs="Times New Roman"/>
          <w:color w:val="000000"/>
          <w:sz w:val="24"/>
          <w:szCs w:val="24"/>
        </w:rPr>
        <w:t>с 20 января 2023 г. по 26 января 2023 г. - в размере 69,12% от начальной цены продажи лота;</w:t>
      </w:r>
    </w:p>
    <w:p w14:paraId="281054FE" w14:textId="77777777" w:rsidR="001F1BEA" w:rsidRPr="001F1BEA" w:rsidRDefault="001F1BEA" w:rsidP="001F1B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F1BEA">
        <w:rPr>
          <w:rFonts w:ascii="Times New Roman" w:hAnsi="Times New Roman" w:cs="Times New Roman"/>
          <w:color w:val="000000"/>
          <w:sz w:val="24"/>
          <w:szCs w:val="24"/>
        </w:rPr>
        <w:t>с 27 января 2023 г. по 02 февраля 2023 г. - в размере 61,40% от начальной цены продажи лота;</w:t>
      </w:r>
    </w:p>
    <w:p w14:paraId="15996F9D" w14:textId="77777777" w:rsidR="001F1BEA" w:rsidRPr="001F1BEA" w:rsidRDefault="001F1BEA" w:rsidP="001F1B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F1BEA">
        <w:rPr>
          <w:rFonts w:ascii="Times New Roman" w:hAnsi="Times New Roman" w:cs="Times New Roman"/>
          <w:color w:val="000000"/>
          <w:sz w:val="24"/>
          <w:szCs w:val="24"/>
        </w:rPr>
        <w:t>с 03 февраля 2023 г. по 09 февраля 2023 г. - в размере 53,68% от начальной цены продажи лота;</w:t>
      </w:r>
    </w:p>
    <w:p w14:paraId="3A5B9D9F" w14:textId="77777777" w:rsidR="001F1BEA" w:rsidRPr="001F1BEA" w:rsidRDefault="001F1BEA" w:rsidP="001F1B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F1BEA">
        <w:rPr>
          <w:rFonts w:ascii="Times New Roman" w:hAnsi="Times New Roman" w:cs="Times New Roman"/>
          <w:color w:val="000000"/>
          <w:sz w:val="24"/>
          <w:szCs w:val="24"/>
        </w:rPr>
        <w:t>с 10 февраля 2023 г. по 16 февраля 2023 г. - в размере 45,96% от начальной цены продажи лота;</w:t>
      </w:r>
    </w:p>
    <w:p w14:paraId="67BAB074" w14:textId="77777777" w:rsidR="001F1BEA" w:rsidRPr="001F1BEA" w:rsidRDefault="001F1BEA" w:rsidP="001F1B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F1BEA">
        <w:rPr>
          <w:rFonts w:ascii="Times New Roman" w:hAnsi="Times New Roman" w:cs="Times New Roman"/>
          <w:color w:val="000000"/>
          <w:sz w:val="24"/>
          <w:szCs w:val="24"/>
        </w:rPr>
        <w:t>с 17 февраля 2023 г. по 23 февраля 2023 г. - в размере 38,24% от начальной цены продажи лота;</w:t>
      </w:r>
    </w:p>
    <w:p w14:paraId="00104E3A" w14:textId="77777777" w:rsidR="001F1BEA" w:rsidRPr="001F1BEA" w:rsidRDefault="001F1BEA" w:rsidP="001F1B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F1BEA">
        <w:rPr>
          <w:rFonts w:ascii="Times New Roman" w:hAnsi="Times New Roman" w:cs="Times New Roman"/>
          <w:color w:val="000000"/>
          <w:sz w:val="24"/>
          <w:szCs w:val="24"/>
        </w:rPr>
        <w:t>с 24 февраля 2023 г. по 02 марта 2023 г. - в размере 30,52% от начальной цены продажи лота;</w:t>
      </w:r>
    </w:p>
    <w:p w14:paraId="0C95B2C2" w14:textId="77777777" w:rsidR="001F1BEA" w:rsidRPr="001F1BEA" w:rsidRDefault="001F1BEA" w:rsidP="001F1B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F1BEA">
        <w:rPr>
          <w:rFonts w:ascii="Times New Roman" w:hAnsi="Times New Roman" w:cs="Times New Roman"/>
          <w:color w:val="000000"/>
          <w:sz w:val="24"/>
          <w:szCs w:val="24"/>
        </w:rPr>
        <w:t>с 03 марта 2023 г. по 09 марта 2023 г. - в размере 22,80% от начальной цены продажи лота;</w:t>
      </w:r>
    </w:p>
    <w:p w14:paraId="363A7E84" w14:textId="4417C8D3" w:rsidR="00E3070F" w:rsidRDefault="001F1BEA"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F1BEA">
        <w:rPr>
          <w:rFonts w:ascii="Times New Roman" w:hAnsi="Times New Roman" w:cs="Times New Roman"/>
          <w:color w:val="000000"/>
          <w:sz w:val="24"/>
          <w:szCs w:val="24"/>
        </w:rPr>
        <w:t>с 10 марта 2023 г. по 16 марта 2023 г. - в размере 15,08% от начальной цены продажи лота</w:t>
      </w:r>
      <w:r>
        <w:rPr>
          <w:rFonts w:ascii="Times New Roman" w:hAnsi="Times New Roman" w:cs="Times New Roman"/>
          <w:color w:val="000000"/>
          <w:sz w:val="24"/>
          <w:szCs w:val="24"/>
        </w:rPr>
        <w:t>.</w:t>
      </w:r>
    </w:p>
    <w:p w14:paraId="2639B9A4" w14:textId="109A0EF9"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2B1B81">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0F939169" w14:textId="77777777" w:rsidR="00003DFC" w:rsidRDefault="00927CB6" w:rsidP="00003D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2B1B81">
        <w:rPr>
          <w:rFonts w:ascii="Times New Roman" w:hAnsi="Times New Roman" w:cs="Times New Roman"/>
          <w:sz w:val="24"/>
          <w:szCs w:val="24"/>
        </w:rPr>
        <w:t xml:space="preserve">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w:t>
      </w:r>
      <w:r w:rsidR="00003DFC" w:rsidRPr="002B1B81">
        <w:rPr>
          <w:rFonts w:ascii="Times New Roman" w:hAnsi="Times New Roman" w:cs="Times New Roman"/>
          <w:sz w:val="24"/>
          <w:szCs w:val="24"/>
        </w:rPr>
        <w:t>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45DF5882" w14:textId="77777777" w:rsidR="0031121C" w:rsidRPr="007E3E1A" w:rsidRDefault="0031121C" w:rsidP="003112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7E3E1A">
        <w:rPr>
          <w:rFonts w:ascii="Times New Roman" w:hAnsi="Times New Roman" w:cs="Times New Roman"/>
          <w:sz w:val="24"/>
          <w:szCs w:val="24"/>
        </w:rPr>
        <w:t xml:space="preserve">Сделки по итогам торгов подлежат заключению с учетом положений Указа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(далее – Указ Президента РФ) с учетом положений пункта 12 Указа Президента Российской Федерации от 05.03.2022 № 95 «О временном порядке исполнения обязательств перед некоторыми иностранными кредиторами». </w:t>
      </w:r>
    </w:p>
    <w:p w14:paraId="245349FF" w14:textId="77777777" w:rsidR="0031121C" w:rsidRPr="007E3E1A" w:rsidRDefault="0031121C" w:rsidP="003112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7E3E1A">
        <w:rPr>
          <w:rFonts w:ascii="Times New Roman" w:hAnsi="Times New Roman" w:cs="Times New Roman"/>
          <w:sz w:val="24"/>
          <w:szCs w:val="24"/>
        </w:rPr>
        <w:t>Лица, подпадающие под действие Указа Президента РФ, а именно: граждане государств, поименованных в распоряжении Правительства Российской Федерации от 5 марта 2022 г. № 430-р (далее – Распоряжение № 430-р), иностранные юридические лица, если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 поименованные в Распоряжении № 430-р, а также юридические лица, которые находятся под контролем указанных граждан и юридических лиц (при наличии хотя бы одного из признаков, указанных в статье 5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w:t>
      </w:r>
    </w:p>
    <w:p w14:paraId="2A4A7C27" w14:textId="77777777" w:rsidR="0031121C" w:rsidRPr="007E3E1A" w:rsidRDefault="0031121C" w:rsidP="003112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7E3E1A">
        <w:rPr>
          <w:rFonts w:ascii="Times New Roman" w:hAnsi="Times New Roman" w:cs="Times New Roman"/>
          <w:sz w:val="24"/>
          <w:szCs w:val="24"/>
        </w:rPr>
        <w:t>Одновременно с заявкой на участие в торгах заявитель предоставляет Организатору торгов информацию о том, является ли он (или лицо в интересах которого действует заявитель) лицом, подпадающим под действие Указа Президента РФ, а также, при необходимости,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мер экономического характера по обеспечению финансовой стабильности Российской Федерации.</w:t>
      </w:r>
    </w:p>
    <w:p w14:paraId="0689A6B5" w14:textId="77777777" w:rsidR="0031121C" w:rsidRDefault="0031121C" w:rsidP="003112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7E3E1A">
        <w:rPr>
          <w:rFonts w:ascii="Times New Roman" w:hAnsi="Times New Roman" w:cs="Times New Roman"/>
          <w:sz w:val="24"/>
          <w:szCs w:val="24"/>
        </w:rPr>
        <w:t>Риски, связанные с отказом в заключении сделки по итогам торгов с учетом положений Указа Президента РФ, несет покупатель.</w:t>
      </w:r>
    </w:p>
    <w:p w14:paraId="2B3E31E7" w14:textId="5AE51B83" w:rsidR="00927CB6" w:rsidRPr="002B1B81" w:rsidRDefault="00927CB6" w:rsidP="00927C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AF3005" w:rsidRPr="002B1B81">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2B1B81">
        <w:rPr>
          <w:rFonts w:ascii="Times New Roman" w:hAnsi="Times New Roman" w:cs="Times New Roman"/>
          <w:color w:val="000000"/>
          <w:sz w:val="24"/>
          <w:szCs w:val="24"/>
        </w:rPr>
        <w:t>. В назначении платежа необходимо указывать</w:t>
      </w:r>
      <w:r w:rsidR="00FB25C7" w:rsidRPr="002B1B81">
        <w:rPr>
          <w:rFonts w:ascii="Times New Roman" w:hAnsi="Times New Roman" w:cs="Times New Roman"/>
          <w:color w:val="000000"/>
          <w:sz w:val="24"/>
          <w:szCs w:val="24"/>
        </w:rPr>
        <w:t>:</w:t>
      </w:r>
      <w:r w:rsidRPr="002B1B81">
        <w:rPr>
          <w:rFonts w:ascii="Times New Roman" w:hAnsi="Times New Roman" w:cs="Times New Roman"/>
          <w:color w:val="000000"/>
          <w:sz w:val="24"/>
          <w:szCs w:val="24"/>
        </w:rPr>
        <w:t xml:space="preserve"> </w:t>
      </w:r>
      <w:r w:rsidR="00082F5E" w:rsidRPr="002B1B81">
        <w:rPr>
          <w:rFonts w:ascii="Times New Roman" w:hAnsi="Times New Roman" w:cs="Times New Roman"/>
          <w:b/>
          <w:color w:val="000000"/>
          <w:sz w:val="24"/>
          <w:szCs w:val="24"/>
        </w:rPr>
        <w:t>«№ Л/с ....Задаток для участия в торгах».</w:t>
      </w:r>
      <w:r w:rsidR="00FB25C7" w:rsidRPr="002B1B81">
        <w:rPr>
          <w:rFonts w:ascii="Times New Roman" w:hAnsi="Times New Roman" w:cs="Times New Roman"/>
          <w:color w:val="000000"/>
          <w:sz w:val="24"/>
          <w:szCs w:val="24"/>
        </w:rPr>
        <w:t xml:space="preserve"> </w:t>
      </w:r>
      <w:r w:rsidRPr="002B1B81">
        <w:rPr>
          <w:rFonts w:ascii="Times New Roman" w:hAnsi="Times New Roman" w:cs="Times New Roman"/>
          <w:color w:val="000000"/>
          <w:sz w:val="24"/>
          <w:szCs w:val="24"/>
        </w:rPr>
        <w:t>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0C0D2CB5"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7078E1A9"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6875FC4A"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115C924E"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2B1B81">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76571A3"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sz w:val="24"/>
          <w:szCs w:val="24"/>
        </w:rPr>
        <w:t xml:space="preserve">Победителем Торгов </w:t>
      </w:r>
      <w:r w:rsidRPr="002B1B81">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9C52FA3"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B1B81">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1CC16D9D"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color w:val="000000"/>
          <w:sz w:val="24"/>
          <w:szCs w:val="24"/>
        </w:rPr>
        <w:t>Победителем Торгов ППП</w:t>
      </w:r>
      <w:r w:rsidRPr="002B1B81">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4396DB01"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D5C8D55"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2A6B2CC"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40260970" w14:textId="77777777" w:rsidR="00927CB6"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65131092" w14:textId="77777777" w:rsidR="00D1566F" w:rsidRPr="00A115B3" w:rsidRDefault="00D1566F" w:rsidP="00D156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E3E1A">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08D7D7FB" w14:textId="60CE7282" w:rsidR="00FA2178" w:rsidRPr="00DD01CB" w:rsidRDefault="00927CB6" w:rsidP="00FA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FA2178" w:rsidRPr="00DD01CB">
        <w:rPr>
          <w:rFonts w:ascii="Times New Roman" w:hAnsi="Times New Roman" w:cs="Times New Roman"/>
          <w:color w:val="000000"/>
          <w:sz w:val="24"/>
          <w:szCs w:val="24"/>
        </w:rPr>
        <w:t>Неподписание Договора в течение 5 (Пять) дней с даты его направления Победителю означает отказ (уклонение) Победителя от заключения Договора</w:t>
      </w:r>
      <w:r w:rsidR="00FA2178">
        <w:rPr>
          <w:rFonts w:ascii="Times New Roman" w:hAnsi="Times New Roman" w:cs="Times New Roman"/>
          <w:color w:val="000000"/>
          <w:sz w:val="24"/>
          <w:szCs w:val="24"/>
        </w:rPr>
        <w:t xml:space="preserve">, </w:t>
      </w:r>
      <w:r w:rsidR="00FA2178" w:rsidRPr="007E3E1A">
        <w:rPr>
          <w:rFonts w:ascii="Times New Roman" w:hAnsi="Times New Roman" w:cs="Times New Roman"/>
          <w:color w:val="000000"/>
          <w:sz w:val="24"/>
          <w:szCs w:val="24"/>
        </w:rPr>
        <w:t xml:space="preserve">и </w:t>
      </w:r>
      <w:r w:rsidR="00C64DBE" w:rsidRPr="007E3E1A">
        <w:rPr>
          <w:rFonts w:ascii="Times New Roman" w:hAnsi="Times New Roman" w:cs="Times New Roman"/>
          <w:color w:val="000000"/>
          <w:sz w:val="24"/>
          <w:szCs w:val="24"/>
        </w:rPr>
        <w:t>КУ</w:t>
      </w:r>
      <w:r w:rsidR="00FA2178" w:rsidRPr="007E3E1A">
        <w:rPr>
          <w:rFonts w:ascii="Times New Roman" w:hAnsi="Times New Roman" w:cs="Times New Roman"/>
          <w:color w:val="000000"/>
          <w:sz w:val="24"/>
          <w:szCs w:val="24"/>
        </w:rPr>
        <w:t xml:space="preserve">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w:t>
      </w:r>
      <w:r w:rsidR="00FA2178" w:rsidRPr="00DD01CB">
        <w:rPr>
          <w:rFonts w:ascii="Times New Roman" w:hAnsi="Times New Roman" w:cs="Times New Roman"/>
          <w:color w:val="000000"/>
          <w:sz w:val="24"/>
          <w:szCs w:val="24"/>
        </w:rPr>
        <w:t xml:space="preserve"> внесенного Победителем задатка засчитывается в счет цены приобретенного лота. </w:t>
      </w:r>
    </w:p>
    <w:p w14:paraId="014E1BEE" w14:textId="5B855AE0" w:rsidR="00927CB6" w:rsidRPr="002B1B81" w:rsidRDefault="00927CB6" w:rsidP="00FA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2C922F7C" w14:textId="77777777" w:rsidR="00927CB6" w:rsidRPr="002B1B81" w:rsidRDefault="00927CB6" w:rsidP="00927C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2B3911AE" w14:textId="0CE74313" w:rsidR="00F572D9" w:rsidRDefault="00AB030D" w:rsidP="00291D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FF"/>
        </w:rPr>
      </w:pPr>
      <w:r w:rsidRPr="00AB030D">
        <w:rPr>
          <w:rFonts w:ascii="Times New Roman" w:hAnsi="Times New Roman" w:cs="Times New Roman"/>
          <w:color w:val="000000"/>
          <w:sz w:val="24"/>
          <w:szCs w:val="24"/>
        </w:rPr>
        <w:t xml:space="preserve">Информацию о реализуемом имуществе </w:t>
      </w:r>
      <w:r w:rsidR="00003DFC" w:rsidRPr="002B1B81">
        <w:rPr>
          <w:rFonts w:ascii="Times New Roman" w:hAnsi="Times New Roman" w:cs="Times New Roman"/>
          <w:color w:val="000000"/>
          <w:sz w:val="24"/>
          <w:szCs w:val="24"/>
        </w:rPr>
        <w:t xml:space="preserve">можно получить у КУ </w:t>
      </w:r>
      <w:r w:rsidR="00F572D9" w:rsidRPr="00F572D9">
        <w:rPr>
          <w:rFonts w:ascii="Times New Roman" w:hAnsi="Times New Roman" w:cs="Times New Roman"/>
          <w:color w:val="000000"/>
          <w:sz w:val="24"/>
          <w:szCs w:val="24"/>
          <w:shd w:val="clear" w:color="auto" w:fill="FFFFFF"/>
        </w:rPr>
        <w:t xml:space="preserve">с 09:00 до 18:00 часов по адресу: г. Казань, ул. Чернышевского, 43/2, тел. +7(843)567-41-88, доб. 15046; у ОТ: лоты </w:t>
      </w:r>
      <w:r w:rsidR="00F572D9">
        <w:rPr>
          <w:rFonts w:ascii="Times New Roman" w:hAnsi="Times New Roman" w:cs="Times New Roman"/>
          <w:color w:val="000000"/>
          <w:sz w:val="24"/>
          <w:szCs w:val="24"/>
          <w:shd w:val="clear" w:color="auto" w:fill="FFFFFF"/>
        </w:rPr>
        <w:t>1,3-20</w:t>
      </w:r>
      <w:r w:rsidR="00F572D9" w:rsidRPr="00F572D9">
        <w:rPr>
          <w:rFonts w:ascii="Times New Roman" w:hAnsi="Times New Roman" w:cs="Times New Roman"/>
          <w:color w:val="000000"/>
          <w:sz w:val="24"/>
          <w:szCs w:val="24"/>
          <w:shd w:val="clear" w:color="auto" w:fill="FFFFFF"/>
        </w:rPr>
        <w:t xml:space="preserve"> - kazan@auction-house.ru, +7 (843)5000-320, 8(920)051-08-41 Леван Шакая, 8(930)805-20-00 Дмитрий Рождественский; лот </w:t>
      </w:r>
      <w:r w:rsidR="00F572D9">
        <w:rPr>
          <w:rFonts w:ascii="Times New Roman" w:hAnsi="Times New Roman" w:cs="Times New Roman"/>
          <w:color w:val="000000"/>
          <w:sz w:val="24"/>
          <w:szCs w:val="24"/>
          <w:shd w:val="clear" w:color="auto" w:fill="FFFFFF"/>
        </w:rPr>
        <w:t>2</w:t>
      </w:r>
      <w:r w:rsidR="00F572D9" w:rsidRPr="00F572D9">
        <w:rPr>
          <w:rFonts w:ascii="Times New Roman" w:hAnsi="Times New Roman" w:cs="Times New Roman"/>
          <w:color w:val="000000"/>
          <w:sz w:val="24"/>
          <w:szCs w:val="24"/>
          <w:shd w:val="clear" w:color="auto" w:fill="FFFFFF"/>
        </w:rPr>
        <w:t xml:space="preserve"> - </w:t>
      </w:r>
      <w:r w:rsidR="00291DB7" w:rsidRPr="00291DB7">
        <w:rPr>
          <w:rFonts w:ascii="Times New Roman" w:hAnsi="Times New Roman" w:cs="Times New Roman"/>
          <w:color w:val="000000"/>
          <w:sz w:val="24"/>
          <w:szCs w:val="24"/>
          <w:shd w:val="clear" w:color="auto" w:fill="FFFFFF"/>
        </w:rPr>
        <w:t>8 (499) 395-00-20 (с 9.00 до 18.00 по Московскому времени в рабочие дни)</w:t>
      </w:r>
      <w:r w:rsidR="00291DB7">
        <w:rPr>
          <w:rFonts w:ascii="Times New Roman" w:hAnsi="Times New Roman" w:cs="Times New Roman"/>
          <w:color w:val="000000"/>
          <w:sz w:val="24"/>
          <w:szCs w:val="24"/>
          <w:shd w:val="clear" w:color="auto" w:fill="FFFFFF"/>
        </w:rPr>
        <w:t xml:space="preserve"> </w:t>
      </w:r>
      <w:r w:rsidR="00291DB7" w:rsidRPr="00291DB7">
        <w:rPr>
          <w:rFonts w:ascii="Times New Roman" w:hAnsi="Times New Roman" w:cs="Times New Roman"/>
          <w:color w:val="000000"/>
          <w:sz w:val="24"/>
          <w:szCs w:val="24"/>
          <w:shd w:val="clear" w:color="auto" w:fill="FFFFFF"/>
        </w:rPr>
        <w:t>informmsk@auction-house.ru</w:t>
      </w:r>
      <w:r w:rsidR="00291DB7">
        <w:rPr>
          <w:rFonts w:ascii="Times New Roman" w:hAnsi="Times New Roman" w:cs="Times New Roman"/>
          <w:color w:val="000000"/>
          <w:sz w:val="24"/>
          <w:szCs w:val="24"/>
          <w:shd w:val="clear" w:color="auto" w:fill="FFFFFF"/>
        </w:rPr>
        <w:t>.</w:t>
      </w:r>
    </w:p>
    <w:p w14:paraId="0A8F63DB" w14:textId="6191A378" w:rsidR="00B41D69" w:rsidRPr="00B41D69" w:rsidRDefault="005B346C" w:rsidP="00B41D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B346C">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79BF1D58" w14:textId="77777777" w:rsidR="00AF3005" w:rsidRPr="002B1B81" w:rsidRDefault="00AF3005" w:rsidP="00AF30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bookmarkStart w:id="0" w:name="_Hlk14771115"/>
      <w:r w:rsidRPr="002B1B81">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bookmarkEnd w:id="0"/>
    <w:p w14:paraId="23CF7F72" w14:textId="77777777" w:rsidR="00EE2718" w:rsidRPr="00F7101D" w:rsidRDefault="00EE2718" w:rsidP="00003D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lang w:val="en-US"/>
        </w:rPr>
      </w:pPr>
    </w:p>
    <w:sectPr w:rsidR="00EE2718" w:rsidRPr="00F7101D">
      <w:pgSz w:w="11909" w:h="16834"/>
      <w:pgMar w:top="1134" w:right="113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7AA"/>
    <w:rsid w:val="00003DFC"/>
    <w:rsid w:val="000067AA"/>
    <w:rsid w:val="000420FF"/>
    <w:rsid w:val="00082F5E"/>
    <w:rsid w:val="000D2CD1"/>
    <w:rsid w:val="0015099D"/>
    <w:rsid w:val="001B75B3"/>
    <w:rsid w:val="001E7487"/>
    <w:rsid w:val="001F039D"/>
    <w:rsid w:val="001F1BEA"/>
    <w:rsid w:val="00240848"/>
    <w:rsid w:val="00254BCF"/>
    <w:rsid w:val="00284B1D"/>
    <w:rsid w:val="00291DB7"/>
    <w:rsid w:val="002B1B81"/>
    <w:rsid w:val="0031121C"/>
    <w:rsid w:val="00432832"/>
    <w:rsid w:val="00467D6B"/>
    <w:rsid w:val="0054753F"/>
    <w:rsid w:val="0059668F"/>
    <w:rsid w:val="005B346C"/>
    <w:rsid w:val="005F1F68"/>
    <w:rsid w:val="006249C1"/>
    <w:rsid w:val="00662676"/>
    <w:rsid w:val="00714773"/>
    <w:rsid w:val="00721554"/>
    <w:rsid w:val="007229EA"/>
    <w:rsid w:val="00735EAD"/>
    <w:rsid w:val="007B575E"/>
    <w:rsid w:val="007D76FF"/>
    <w:rsid w:val="007E3E1A"/>
    <w:rsid w:val="00814A72"/>
    <w:rsid w:val="00825B29"/>
    <w:rsid w:val="00865FD7"/>
    <w:rsid w:val="00882E21"/>
    <w:rsid w:val="00927CB6"/>
    <w:rsid w:val="00AB030D"/>
    <w:rsid w:val="00AF3005"/>
    <w:rsid w:val="00B41D69"/>
    <w:rsid w:val="00B953CE"/>
    <w:rsid w:val="00C035F0"/>
    <w:rsid w:val="00C11EFF"/>
    <w:rsid w:val="00C64DBE"/>
    <w:rsid w:val="00CF06A5"/>
    <w:rsid w:val="00D1566F"/>
    <w:rsid w:val="00D62667"/>
    <w:rsid w:val="00DA477E"/>
    <w:rsid w:val="00E3070F"/>
    <w:rsid w:val="00E614D3"/>
    <w:rsid w:val="00EB2185"/>
    <w:rsid w:val="00EE2718"/>
    <w:rsid w:val="00F104BD"/>
    <w:rsid w:val="00F572D9"/>
    <w:rsid w:val="00F7101D"/>
    <w:rsid w:val="00FA2178"/>
    <w:rsid w:val="00FB2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067F8"/>
  <w14:defaultImageDpi w14:val="96"/>
  <w15:docId w15:val="{20C41ADD-17D0-4C1F-AA42-2CF7B2FC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31121C"/>
    <w:rPr>
      <w:sz w:val="16"/>
      <w:szCs w:val="16"/>
    </w:rPr>
  </w:style>
  <w:style w:type="paragraph" w:styleId="a6">
    <w:name w:val="annotation text"/>
    <w:basedOn w:val="a"/>
    <w:link w:val="a7"/>
    <w:uiPriority w:val="99"/>
    <w:semiHidden/>
    <w:unhideWhenUsed/>
    <w:rsid w:val="0031121C"/>
    <w:pPr>
      <w:spacing w:line="240" w:lineRule="auto"/>
    </w:pPr>
    <w:rPr>
      <w:sz w:val="20"/>
      <w:szCs w:val="20"/>
    </w:rPr>
  </w:style>
  <w:style w:type="character" w:customStyle="1" w:styleId="a7">
    <w:name w:val="Текст примечания Знак"/>
    <w:basedOn w:val="a0"/>
    <w:link w:val="a6"/>
    <w:uiPriority w:val="99"/>
    <w:semiHidden/>
    <w:rsid w:val="0031121C"/>
    <w:rPr>
      <w:rFonts w:ascii="Calibri" w:hAnsi="Calibri" w:cs="Calibri"/>
      <w:sz w:val="20"/>
      <w:szCs w:val="20"/>
    </w:rPr>
  </w:style>
  <w:style w:type="paragraph" w:styleId="a8">
    <w:name w:val="Balloon Text"/>
    <w:basedOn w:val="a"/>
    <w:link w:val="a9"/>
    <w:uiPriority w:val="99"/>
    <w:semiHidden/>
    <w:unhideWhenUsed/>
    <w:rsid w:val="003112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121C"/>
    <w:rPr>
      <w:rFonts w:ascii="Tahoma" w:hAnsi="Tahoma" w:cs="Tahoma"/>
      <w:sz w:val="16"/>
      <w:szCs w:val="16"/>
    </w:rPr>
  </w:style>
  <w:style w:type="character" w:styleId="aa">
    <w:name w:val="Unresolved Mention"/>
    <w:basedOn w:val="a0"/>
    <w:uiPriority w:val="99"/>
    <w:semiHidden/>
    <w:unhideWhenUsed/>
    <w:rsid w:val="00F57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8623">
      <w:bodyDiv w:val="1"/>
      <w:marLeft w:val="0"/>
      <w:marRight w:val="0"/>
      <w:marTop w:val="0"/>
      <w:marBottom w:val="0"/>
      <w:divBdr>
        <w:top w:val="none" w:sz="0" w:space="0" w:color="auto"/>
        <w:left w:val="none" w:sz="0" w:space="0" w:color="auto"/>
        <w:bottom w:val="none" w:sz="0" w:space="0" w:color="auto"/>
        <w:right w:val="none" w:sz="0" w:space="0" w:color="auto"/>
      </w:divBdr>
    </w:div>
    <w:div w:id="76874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t-online.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rgiasv.ru/" TargetMode="External"/><Relationship Id="rId5" Type="http://schemas.openxmlformats.org/officeDocument/2006/relationships/hyperlink" Target="http://www.asv.org.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DA013-EAEC-4F31-A137-48147D40D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4516</Words>
  <Characters>25747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Деменко Жанна Евгеньевна</cp:lastModifiedBy>
  <cp:revision>2</cp:revision>
  <dcterms:created xsi:type="dcterms:W3CDTF">2022-08-11T13:10:00Z</dcterms:created>
  <dcterms:modified xsi:type="dcterms:W3CDTF">2022-08-11T13:10:00Z</dcterms:modified>
</cp:coreProperties>
</file>