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1C108C" w14:textId="77777777" w:rsidR="00212421" w:rsidRDefault="00212421" w:rsidP="005040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C7F870" w14:textId="77777777" w:rsidR="00212421" w:rsidRDefault="00212421" w:rsidP="005040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7CEB94" w14:textId="77777777" w:rsidR="00212421" w:rsidRPr="00CF28D7" w:rsidRDefault="00212421" w:rsidP="00CF28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4D6EBE" w14:textId="560EB455" w:rsidR="00CF28D7" w:rsidRDefault="00100E45" w:rsidP="00CF28D7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color w:val="000000" w:themeColor="text1"/>
          <w:sz w:val="24"/>
          <w:szCs w:val="24"/>
        </w:rPr>
      </w:pPr>
      <w:r w:rsidRPr="00CF28D7">
        <w:rPr>
          <w:b w:val="0"/>
          <w:bCs w:val="0"/>
          <w:color w:val="000000" w:themeColor="text1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CF28D7">
        <w:rPr>
          <w:b w:val="0"/>
          <w:bCs w:val="0"/>
          <w:color w:val="000000" w:themeColor="text1"/>
          <w:sz w:val="24"/>
          <w:szCs w:val="24"/>
        </w:rPr>
        <w:t>лит.В</w:t>
      </w:r>
      <w:proofErr w:type="spellEnd"/>
      <w:r w:rsidRPr="00CF28D7">
        <w:rPr>
          <w:b w:val="0"/>
          <w:bCs w:val="0"/>
          <w:color w:val="000000" w:themeColor="text1"/>
          <w:sz w:val="24"/>
          <w:szCs w:val="24"/>
        </w:rPr>
        <w:t xml:space="preserve">, (812)334-26-04, 8(800) 777-57-57, </w:t>
      </w:r>
      <w:r w:rsidRPr="00CF28D7">
        <w:rPr>
          <w:b w:val="0"/>
          <w:bCs w:val="0"/>
          <w:color w:val="000000" w:themeColor="text1"/>
          <w:sz w:val="24"/>
          <w:szCs w:val="24"/>
          <w:lang w:val="en-US"/>
        </w:rPr>
        <w:t>o</w:t>
      </w:r>
      <w:r w:rsidRPr="00CF28D7">
        <w:rPr>
          <w:b w:val="0"/>
          <w:bCs w:val="0"/>
          <w:color w:val="000000" w:themeColor="text1"/>
          <w:sz w:val="24"/>
          <w:szCs w:val="24"/>
        </w:rPr>
        <w:t>.</w:t>
      </w:r>
      <w:proofErr w:type="spellStart"/>
      <w:r w:rsidRPr="00CF28D7">
        <w:rPr>
          <w:b w:val="0"/>
          <w:bCs w:val="0"/>
          <w:color w:val="000000" w:themeColor="text1"/>
          <w:sz w:val="24"/>
          <w:szCs w:val="24"/>
          <w:lang w:val="en-US"/>
        </w:rPr>
        <w:t>ivanova</w:t>
      </w:r>
      <w:proofErr w:type="spellEnd"/>
      <w:r w:rsidRPr="00CF28D7">
        <w:rPr>
          <w:b w:val="0"/>
          <w:bCs w:val="0"/>
          <w:color w:val="000000" w:themeColor="text1"/>
          <w:sz w:val="24"/>
          <w:szCs w:val="24"/>
        </w:rPr>
        <w:t>@</w:t>
      </w:r>
      <w:r w:rsidRPr="00CF28D7">
        <w:rPr>
          <w:b w:val="0"/>
          <w:bCs w:val="0"/>
          <w:color w:val="000000" w:themeColor="text1"/>
          <w:sz w:val="24"/>
          <w:szCs w:val="24"/>
          <w:lang w:val="en-US"/>
        </w:rPr>
        <w:t>auction</w:t>
      </w:r>
      <w:r w:rsidRPr="00CF28D7">
        <w:rPr>
          <w:b w:val="0"/>
          <w:bCs w:val="0"/>
          <w:color w:val="000000" w:themeColor="text1"/>
          <w:sz w:val="24"/>
          <w:szCs w:val="24"/>
        </w:rPr>
        <w:t>-</w:t>
      </w:r>
      <w:r w:rsidRPr="00CF28D7">
        <w:rPr>
          <w:b w:val="0"/>
          <w:bCs w:val="0"/>
          <w:color w:val="000000" w:themeColor="text1"/>
          <w:sz w:val="24"/>
          <w:szCs w:val="24"/>
          <w:lang w:val="en-US"/>
        </w:rPr>
        <w:t>house</w:t>
      </w:r>
      <w:r w:rsidRPr="00CF28D7">
        <w:rPr>
          <w:b w:val="0"/>
          <w:bCs w:val="0"/>
          <w:color w:val="000000" w:themeColor="text1"/>
          <w:sz w:val="24"/>
          <w:szCs w:val="24"/>
        </w:rPr>
        <w:t>.</w:t>
      </w:r>
      <w:proofErr w:type="spellStart"/>
      <w:r w:rsidRPr="00CF28D7">
        <w:rPr>
          <w:b w:val="0"/>
          <w:bCs w:val="0"/>
          <w:color w:val="000000" w:themeColor="text1"/>
          <w:sz w:val="24"/>
          <w:szCs w:val="24"/>
          <w:lang w:val="en-US"/>
        </w:rPr>
        <w:t>ru</w:t>
      </w:r>
      <w:proofErr w:type="spellEnd"/>
      <w:r w:rsidRPr="00CF28D7">
        <w:rPr>
          <w:b w:val="0"/>
          <w:bCs w:val="0"/>
          <w:color w:val="000000" w:themeColor="text1"/>
          <w:sz w:val="24"/>
          <w:szCs w:val="24"/>
        </w:rPr>
        <w:t xml:space="preserve">) (далее - Организатор торгов, ОТ), действующее на основании договора с «Национальный банк развития бизнеса» (открытое акционерное общество) (ОАО «НББ») (адрес регистрации: 115054, г. Москва, ул. Пятницкая, д. 67, стр. 1, ИНН 7750005500, ОГРН 1097711000089) (далее – финансовая организация), конкурсным управляющим (ликвидатором) которого на основании решения Арбитражного суда г. Москвы от 26 июня 2014 г. по делу №А40-76551/14 является государственная корпорация «Агентство по страхованию вкладов» (109240, г. Москва, ул. Высоцкого, д. 4) (далее – КУ), </w:t>
      </w:r>
      <w:r w:rsidRPr="00BC765C">
        <w:rPr>
          <w:b w:val="0"/>
          <w:bCs w:val="0"/>
          <w:color w:val="000000" w:themeColor="text1"/>
          <w:sz w:val="24"/>
          <w:szCs w:val="24"/>
        </w:rPr>
        <w:t xml:space="preserve">сообщает о внесении изменений в электронные торги имуществом финансовой организации (сообщение </w:t>
      </w:r>
      <w:r w:rsidR="00212421" w:rsidRPr="00CF28D7">
        <w:rPr>
          <w:b w:val="0"/>
          <w:bCs w:val="0"/>
          <w:color w:val="000000" w:themeColor="text1"/>
          <w:sz w:val="24"/>
          <w:szCs w:val="24"/>
        </w:rPr>
        <w:t>№ 2030147663 </w:t>
      </w:r>
      <w:r w:rsidRPr="00BC765C">
        <w:rPr>
          <w:b w:val="0"/>
          <w:bCs w:val="0"/>
          <w:color w:val="000000" w:themeColor="text1"/>
          <w:sz w:val="24"/>
          <w:szCs w:val="24"/>
        </w:rPr>
        <w:t xml:space="preserve">в газете АО «Коммерсантъ» </w:t>
      </w:r>
      <w:r w:rsidR="00212421" w:rsidRPr="00CF28D7">
        <w:rPr>
          <w:b w:val="0"/>
          <w:bCs w:val="0"/>
          <w:color w:val="000000" w:themeColor="text1"/>
          <w:sz w:val="24"/>
          <w:szCs w:val="24"/>
        </w:rPr>
        <w:t>№152(7353) от 20.08.2022 г.</w:t>
      </w:r>
      <w:r w:rsidRPr="00BC765C">
        <w:rPr>
          <w:b w:val="0"/>
          <w:bCs w:val="0"/>
          <w:color w:val="000000" w:themeColor="text1"/>
          <w:sz w:val="24"/>
          <w:szCs w:val="24"/>
        </w:rPr>
        <w:t>), в части изменения сроков Торгов</w:t>
      </w:r>
      <w:r w:rsidR="00CF28D7">
        <w:rPr>
          <w:b w:val="0"/>
          <w:bCs w:val="0"/>
          <w:color w:val="000000" w:themeColor="text1"/>
          <w:sz w:val="24"/>
          <w:szCs w:val="24"/>
        </w:rPr>
        <w:t xml:space="preserve"> </w:t>
      </w:r>
      <w:r w:rsidR="00CF28D7" w:rsidRPr="00CF28D7">
        <w:rPr>
          <w:b w:val="0"/>
          <w:bCs w:val="0"/>
          <w:sz w:val="24"/>
          <w:szCs w:val="24"/>
        </w:rPr>
        <w:t>посредством публичного предложения</w:t>
      </w:r>
      <w:r w:rsidRPr="00BC765C">
        <w:rPr>
          <w:b w:val="0"/>
          <w:bCs w:val="0"/>
          <w:color w:val="000000" w:themeColor="text1"/>
          <w:sz w:val="24"/>
          <w:szCs w:val="24"/>
        </w:rPr>
        <w:t xml:space="preserve"> </w:t>
      </w:r>
      <w:r w:rsidR="00CF28D7">
        <w:rPr>
          <w:b w:val="0"/>
          <w:bCs w:val="0"/>
          <w:color w:val="000000" w:themeColor="text1"/>
          <w:sz w:val="24"/>
          <w:szCs w:val="24"/>
        </w:rPr>
        <w:t xml:space="preserve">( далее - Торги </w:t>
      </w:r>
      <w:r w:rsidRPr="00BC765C">
        <w:rPr>
          <w:b w:val="0"/>
          <w:bCs w:val="0"/>
          <w:color w:val="000000" w:themeColor="text1"/>
          <w:sz w:val="24"/>
          <w:szCs w:val="24"/>
        </w:rPr>
        <w:t>ППП</w:t>
      </w:r>
      <w:r w:rsidR="00CF28D7">
        <w:rPr>
          <w:b w:val="0"/>
          <w:bCs w:val="0"/>
          <w:color w:val="000000" w:themeColor="text1"/>
          <w:sz w:val="24"/>
          <w:szCs w:val="24"/>
        </w:rPr>
        <w:t>)</w:t>
      </w:r>
      <w:r w:rsidRPr="00BC765C">
        <w:rPr>
          <w:b w:val="0"/>
          <w:bCs w:val="0"/>
          <w:color w:val="000000" w:themeColor="text1"/>
          <w:sz w:val="24"/>
          <w:szCs w:val="24"/>
        </w:rPr>
        <w:t xml:space="preserve">, </w:t>
      </w:r>
      <w:bookmarkStart w:id="0" w:name="_GoBack"/>
      <w:bookmarkEnd w:id="0"/>
      <w:r w:rsidRPr="00BC765C">
        <w:rPr>
          <w:b w:val="0"/>
          <w:bCs w:val="0"/>
          <w:color w:val="000000" w:themeColor="text1"/>
          <w:sz w:val="24"/>
          <w:szCs w:val="24"/>
        </w:rPr>
        <w:t>а именно:</w:t>
      </w:r>
      <w:r w:rsidR="00CF28D7">
        <w:rPr>
          <w:b w:val="0"/>
          <w:bCs w:val="0"/>
          <w:color w:val="000000" w:themeColor="text1"/>
          <w:sz w:val="24"/>
          <w:szCs w:val="24"/>
        </w:rPr>
        <w:t xml:space="preserve"> </w:t>
      </w:r>
    </w:p>
    <w:p w14:paraId="2E474481" w14:textId="77777777" w:rsidR="00CF28D7" w:rsidRDefault="00100E45" w:rsidP="00CF28D7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color w:val="000000" w:themeColor="text1"/>
          <w:sz w:val="24"/>
          <w:szCs w:val="24"/>
        </w:rPr>
      </w:pPr>
      <w:r w:rsidRPr="00BC765C">
        <w:rPr>
          <w:b w:val="0"/>
          <w:bCs w:val="0"/>
          <w:color w:val="000000" w:themeColor="text1"/>
          <w:sz w:val="24"/>
          <w:szCs w:val="24"/>
        </w:rPr>
        <w:t>Торги ППП будут проведены на ЭТП</w:t>
      </w:r>
      <w:r w:rsidR="0050405C" w:rsidRPr="00CF28D7">
        <w:rPr>
          <w:b w:val="0"/>
          <w:bCs w:val="0"/>
          <w:color w:val="000000" w:themeColor="text1"/>
          <w:sz w:val="24"/>
          <w:szCs w:val="24"/>
        </w:rPr>
        <w:t xml:space="preserve"> </w:t>
      </w:r>
      <w:r w:rsidRPr="00BC765C">
        <w:rPr>
          <w:b w:val="0"/>
          <w:bCs w:val="0"/>
          <w:color w:val="000000" w:themeColor="text1"/>
          <w:sz w:val="24"/>
          <w:szCs w:val="24"/>
        </w:rPr>
        <w:t xml:space="preserve">с </w:t>
      </w:r>
      <w:r w:rsidRPr="00CF28D7">
        <w:rPr>
          <w:b w:val="0"/>
          <w:bCs w:val="0"/>
          <w:color w:val="000000" w:themeColor="text1"/>
          <w:sz w:val="24"/>
          <w:szCs w:val="24"/>
        </w:rPr>
        <w:t>21 ноября</w:t>
      </w:r>
      <w:r w:rsidRPr="00BC765C">
        <w:rPr>
          <w:b w:val="0"/>
          <w:bCs w:val="0"/>
          <w:color w:val="000000" w:themeColor="text1"/>
          <w:sz w:val="24"/>
          <w:szCs w:val="24"/>
        </w:rPr>
        <w:t xml:space="preserve"> 2022 г. по </w:t>
      </w:r>
      <w:r w:rsidRPr="00CF28D7">
        <w:rPr>
          <w:b w:val="0"/>
          <w:bCs w:val="0"/>
          <w:color w:val="000000" w:themeColor="text1"/>
          <w:sz w:val="24"/>
          <w:szCs w:val="24"/>
        </w:rPr>
        <w:t>29 декабря</w:t>
      </w:r>
      <w:r w:rsidRPr="00BC765C">
        <w:rPr>
          <w:b w:val="0"/>
          <w:bCs w:val="0"/>
          <w:color w:val="000000" w:themeColor="text1"/>
          <w:sz w:val="24"/>
          <w:szCs w:val="24"/>
        </w:rPr>
        <w:t xml:space="preserve"> 2022 г.</w:t>
      </w:r>
      <w:r w:rsidRPr="00CF28D7">
        <w:rPr>
          <w:b w:val="0"/>
          <w:bCs w:val="0"/>
          <w:color w:val="000000" w:themeColor="text1"/>
          <w:sz w:val="24"/>
          <w:szCs w:val="24"/>
        </w:rPr>
        <w:t xml:space="preserve"> </w:t>
      </w:r>
    </w:p>
    <w:p w14:paraId="3845BC99" w14:textId="460C6D30" w:rsidR="009019C4" w:rsidRDefault="00100E45" w:rsidP="00CF28D7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color w:val="000000" w:themeColor="text1"/>
          <w:sz w:val="24"/>
          <w:szCs w:val="24"/>
        </w:rPr>
      </w:pPr>
      <w:r w:rsidRPr="00BC765C">
        <w:rPr>
          <w:b w:val="0"/>
          <w:bCs w:val="0"/>
          <w:color w:val="000000" w:themeColor="text1"/>
          <w:sz w:val="24"/>
          <w:szCs w:val="24"/>
        </w:rPr>
        <w:t>Заявки на участие в Торгах ППП принимаются Оператором, начиная с 00:00 часов по московскому времени</w:t>
      </w:r>
      <w:r w:rsidRPr="00CF28D7">
        <w:rPr>
          <w:b w:val="0"/>
          <w:bCs w:val="0"/>
          <w:color w:val="000000" w:themeColor="text1"/>
          <w:sz w:val="24"/>
          <w:szCs w:val="24"/>
        </w:rPr>
        <w:t xml:space="preserve"> </w:t>
      </w:r>
      <w:r w:rsidRPr="00B43B9E">
        <w:rPr>
          <w:b w:val="0"/>
          <w:bCs w:val="0"/>
          <w:sz w:val="24"/>
          <w:szCs w:val="24"/>
        </w:rPr>
        <w:t xml:space="preserve">21 ноября 2022 г. Прием заявок на участие в Торгах ППП и задатков прекращается за </w:t>
      </w:r>
      <w:r w:rsidR="00E3153C" w:rsidRPr="00B43B9E">
        <w:rPr>
          <w:b w:val="0"/>
          <w:bCs w:val="0"/>
          <w:sz w:val="24"/>
          <w:szCs w:val="24"/>
        </w:rPr>
        <w:t>1</w:t>
      </w:r>
      <w:r w:rsidRPr="00B43B9E">
        <w:rPr>
          <w:b w:val="0"/>
          <w:bCs w:val="0"/>
          <w:sz w:val="24"/>
          <w:szCs w:val="24"/>
        </w:rPr>
        <w:t xml:space="preserve"> (</w:t>
      </w:r>
      <w:r w:rsidR="00E3153C" w:rsidRPr="00B43B9E">
        <w:rPr>
          <w:b w:val="0"/>
          <w:bCs w:val="0"/>
          <w:sz w:val="24"/>
          <w:szCs w:val="24"/>
        </w:rPr>
        <w:t>Один</w:t>
      </w:r>
      <w:r w:rsidRPr="00B43B9E">
        <w:rPr>
          <w:b w:val="0"/>
          <w:bCs w:val="0"/>
          <w:sz w:val="24"/>
          <w:szCs w:val="24"/>
        </w:rPr>
        <w:t>) календарны</w:t>
      </w:r>
      <w:r w:rsidR="00E3153C" w:rsidRPr="00B43B9E">
        <w:rPr>
          <w:b w:val="0"/>
          <w:bCs w:val="0"/>
          <w:sz w:val="24"/>
          <w:szCs w:val="24"/>
        </w:rPr>
        <w:t>й</w:t>
      </w:r>
      <w:r w:rsidRPr="00B43B9E">
        <w:rPr>
          <w:b w:val="0"/>
          <w:bCs w:val="0"/>
          <w:sz w:val="24"/>
          <w:szCs w:val="24"/>
        </w:rPr>
        <w:t xml:space="preserve"> </w:t>
      </w:r>
      <w:r w:rsidR="00E3153C" w:rsidRPr="00B43B9E">
        <w:rPr>
          <w:b w:val="0"/>
          <w:bCs w:val="0"/>
          <w:sz w:val="24"/>
          <w:szCs w:val="24"/>
        </w:rPr>
        <w:t>день</w:t>
      </w:r>
      <w:r w:rsidRPr="00BC765C">
        <w:rPr>
          <w:b w:val="0"/>
          <w:bCs w:val="0"/>
          <w:color w:val="000000" w:themeColor="text1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3BC5DC6D" w14:textId="77777777" w:rsidR="009019C4" w:rsidRDefault="00100E45" w:rsidP="00CF28D7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color w:val="000000" w:themeColor="text1"/>
          <w:sz w:val="24"/>
          <w:szCs w:val="24"/>
        </w:rPr>
      </w:pPr>
      <w:r w:rsidRPr="00BC765C">
        <w:rPr>
          <w:b w:val="0"/>
          <w:bCs w:val="0"/>
          <w:color w:val="000000" w:themeColor="text1"/>
          <w:sz w:val="24"/>
          <w:szCs w:val="24"/>
        </w:rPr>
        <w:t>Начальные цены продажи лотов устанавливаются следующие:</w:t>
      </w:r>
    </w:p>
    <w:p w14:paraId="690958B9" w14:textId="3674D96C" w:rsidR="00100E45" w:rsidRPr="00151D41" w:rsidRDefault="00100E45" w:rsidP="00CF28D7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Cs w:val="0"/>
          <w:color w:val="000000" w:themeColor="text1"/>
          <w:sz w:val="24"/>
          <w:szCs w:val="24"/>
        </w:rPr>
      </w:pPr>
      <w:r w:rsidRPr="00151D41">
        <w:rPr>
          <w:bCs w:val="0"/>
          <w:color w:val="000000" w:themeColor="text1"/>
          <w:sz w:val="24"/>
          <w:szCs w:val="24"/>
        </w:rPr>
        <w:t xml:space="preserve">Для лотов 1-3, 6: </w:t>
      </w:r>
    </w:p>
    <w:p w14:paraId="3A6A1C45" w14:textId="39861CBD" w:rsidR="00100E45" w:rsidRPr="00CF28D7" w:rsidRDefault="00100E45" w:rsidP="00CF28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0E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21 ноября 2022 г. по 23 ноября 2022 г. - в размере начальной цены продажи лотов;</w:t>
      </w:r>
    </w:p>
    <w:p w14:paraId="13CB50B2" w14:textId="77777777" w:rsidR="00100E45" w:rsidRPr="00CF28D7" w:rsidRDefault="00100E45" w:rsidP="00CF28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0E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24 ноября 2022 г. по 26 ноября 2022 г. - в размере 93,00% от начальной цены продажи лотов;</w:t>
      </w:r>
    </w:p>
    <w:p w14:paraId="79E37708" w14:textId="77777777" w:rsidR="00100E45" w:rsidRPr="00CF28D7" w:rsidRDefault="00100E45" w:rsidP="00CF28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0E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27 ноября 2022 г. по 29 ноября 2022 г. - в размере 86,00% от начальной цены продажи лотов;</w:t>
      </w:r>
    </w:p>
    <w:p w14:paraId="265A5ADB" w14:textId="77777777" w:rsidR="00100E45" w:rsidRPr="00CF28D7" w:rsidRDefault="00100E45" w:rsidP="00CF28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0E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30 ноября 2022 г. по 02 декабря 2022 г. - в размере 79,00% от начальной цены продажи лотов;</w:t>
      </w:r>
    </w:p>
    <w:p w14:paraId="735C3B3A" w14:textId="77777777" w:rsidR="00100E45" w:rsidRPr="00CF28D7" w:rsidRDefault="00100E45" w:rsidP="00CF28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0E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03 декабря 2022 г. по 05 декабря 2022 г. - в размере 72,00% от начальной цены продажи лотов;</w:t>
      </w:r>
    </w:p>
    <w:p w14:paraId="34591EB3" w14:textId="77777777" w:rsidR="00100E45" w:rsidRPr="00CF28D7" w:rsidRDefault="00100E45" w:rsidP="00CF28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0E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06 декабря 2022 г. по 08 декабря 2022 г. - в размере 65,00% от начальной цены продажи лотов;</w:t>
      </w:r>
    </w:p>
    <w:p w14:paraId="59FB91F7" w14:textId="77777777" w:rsidR="00100E45" w:rsidRPr="00CF28D7" w:rsidRDefault="00100E45" w:rsidP="00CF28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0E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09 декабря 2022 г. по 11 декабря 2022 г. - в размере 58,00% от начальной цены продажи лотов;</w:t>
      </w:r>
    </w:p>
    <w:p w14:paraId="231BA1E0" w14:textId="77777777" w:rsidR="00100E45" w:rsidRPr="00CF28D7" w:rsidRDefault="00100E45" w:rsidP="00CF28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0E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12 декабря 2022 г. по 14 декабря 2022 г. - в размере 51,00% от начальной цены продажи лотов;</w:t>
      </w:r>
    </w:p>
    <w:p w14:paraId="761DCC7D" w14:textId="77777777" w:rsidR="00100E45" w:rsidRPr="00CF28D7" w:rsidRDefault="00100E45" w:rsidP="00CF28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0E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15 декабря 2022 г. по 17 декабря 2022 г. - в размере 44,00% от начальной цены продажи лотов;</w:t>
      </w:r>
    </w:p>
    <w:p w14:paraId="703AC780" w14:textId="77777777" w:rsidR="00100E45" w:rsidRPr="00CF28D7" w:rsidRDefault="00100E45" w:rsidP="00CF28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0E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18 декабря 2022 г. по 20 декабря 2022 г. - в размере 37,00% от начальной цены продажи лотов;</w:t>
      </w:r>
    </w:p>
    <w:p w14:paraId="1A046F84" w14:textId="77777777" w:rsidR="00100E45" w:rsidRPr="00CF28D7" w:rsidRDefault="00100E45" w:rsidP="00CF28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0E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21 декабря 2022 г. по 23 декабря 2022 г. - в размере 30,00% от начальной цены продажи лотов;</w:t>
      </w:r>
    </w:p>
    <w:p w14:paraId="3736D1BA" w14:textId="77777777" w:rsidR="00100E45" w:rsidRPr="00CF28D7" w:rsidRDefault="00100E45" w:rsidP="00CF28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0E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24 декабря 2022 г. по 26 декабря 2022 г. - в размере 23,00% от начальной цены продажи лотов;</w:t>
      </w:r>
    </w:p>
    <w:p w14:paraId="3F806587" w14:textId="4D189DF1" w:rsidR="00100E45" w:rsidRPr="00CF28D7" w:rsidRDefault="00100E45" w:rsidP="00CF28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0E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27 декабря 2022 г. по 29 декабря 2022 г. - в размере 16,00% от начальной цены продажи лотов</w:t>
      </w:r>
      <w:r w:rsidRPr="00CF28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3D0023EA" w14:textId="77777777" w:rsidR="0050405C" w:rsidRPr="00151D41" w:rsidRDefault="00100E45" w:rsidP="00CF28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51D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Для лотов 4, 5, 7-16:</w:t>
      </w:r>
      <w:r w:rsidRPr="00151D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07B0604A" w14:textId="2AD4B3BD" w:rsidR="0050405C" w:rsidRPr="00CF28D7" w:rsidRDefault="0050405C" w:rsidP="00CF28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0E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21 ноября 2022 г. по 23 ноября 2022 г. - в размере начальной цены продажи лотов;</w:t>
      </w:r>
    </w:p>
    <w:p w14:paraId="146ABAEC" w14:textId="77777777" w:rsidR="0050405C" w:rsidRPr="00CF28D7" w:rsidRDefault="0050405C" w:rsidP="00CF28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0E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 24 ноября 2022 г. по 26 ноября 2022 г. - в размере 92,00% от начальной цены продажи лотов;</w:t>
      </w:r>
    </w:p>
    <w:p w14:paraId="5D91A083" w14:textId="77777777" w:rsidR="0050405C" w:rsidRPr="00CF28D7" w:rsidRDefault="0050405C" w:rsidP="00CF28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0E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27 ноября 2022 г. по 29 ноября 2022 г. - в размере 84,00% от начальной цены продажи лотов;</w:t>
      </w:r>
    </w:p>
    <w:p w14:paraId="36C7A4F2" w14:textId="77777777" w:rsidR="0050405C" w:rsidRPr="00CF28D7" w:rsidRDefault="0050405C" w:rsidP="00CF28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0E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30 ноября 2022 г. по 02 декабря 2022 г. - в размере 76,00% от начальной цены продажи лотов;</w:t>
      </w:r>
    </w:p>
    <w:p w14:paraId="240FAC36" w14:textId="77777777" w:rsidR="0050405C" w:rsidRPr="00CF28D7" w:rsidRDefault="0050405C" w:rsidP="00CF28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0E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03 декабря 2022 г. по 05 декабря 2022 г. - в размере 68,00% от начальной цены продажи лотов;</w:t>
      </w:r>
    </w:p>
    <w:p w14:paraId="084E545C" w14:textId="77777777" w:rsidR="0050405C" w:rsidRPr="00CF28D7" w:rsidRDefault="0050405C" w:rsidP="00CF28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0E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06 декабря 2022 г. по 08 декабря 2022 г. - в размере 60,00% от начальной цены продажи лотов;</w:t>
      </w:r>
    </w:p>
    <w:p w14:paraId="4006FE80" w14:textId="77777777" w:rsidR="0050405C" w:rsidRPr="00CF28D7" w:rsidRDefault="0050405C" w:rsidP="00CF28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0E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09 декабря 2022 г. по 11 декабря 2022 г. - в размере 52,00% от начальной цены продажи лотов;</w:t>
      </w:r>
    </w:p>
    <w:p w14:paraId="675E4D5D" w14:textId="77777777" w:rsidR="0050405C" w:rsidRPr="00CF28D7" w:rsidRDefault="0050405C" w:rsidP="00CF28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0E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12 декабря 2022 г. по 14 декабря 2022 г. - в размере 44,00% от начальной цены продажи лотов;</w:t>
      </w:r>
    </w:p>
    <w:p w14:paraId="27CAD2F6" w14:textId="77777777" w:rsidR="0050405C" w:rsidRPr="00CF28D7" w:rsidRDefault="0050405C" w:rsidP="00CF28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0E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15 декабря 2022 г. по 17 декабря 2022 г. - в размере 36,00% от начальной цены продажи лотов;</w:t>
      </w:r>
    </w:p>
    <w:p w14:paraId="2B0BE99B" w14:textId="77777777" w:rsidR="0050405C" w:rsidRPr="00CF28D7" w:rsidRDefault="0050405C" w:rsidP="00CF28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0E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18 декабря 2022 г. по 20 декабря 2022 г. - в размере 28,00% от начальной цены продажи лотов;</w:t>
      </w:r>
    </w:p>
    <w:p w14:paraId="030DA8AB" w14:textId="77777777" w:rsidR="0050405C" w:rsidRPr="00CF28D7" w:rsidRDefault="0050405C" w:rsidP="00CF28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0E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21 декабря 2022 г. по 23 декабря 2022 г. - в размере 20,00% от начальной цены продажи лотов;</w:t>
      </w:r>
    </w:p>
    <w:p w14:paraId="3E0C54EE" w14:textId="77777777" w:rsidR="0050405C" w:rsidRPr="00CF28D7" w:rsidRDefault="0050405C" w:rsidP="00CF28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0E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24 декабря 2022 г. по 26 декабря 2022 г. - в размере 12,00% от начальной цены продажи лотов;</w:t>
      </w:r>
    </w:p>
    <w:p w14:paraId="094C4632" w14:textId="7A22F9C3" w:rsidR="00100E45" w:rsidRPr="00CF28D7" w:rsidRDefault="0050405C" w:rsidP="00CF28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00E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27 декабря 2022 г. по 29 декабря 2022 г. - в размере 4,00% от начальной цены продажи лотов</w:t>
      </w:r>
      <w:r w:rsidRPr="00CF28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684F2662" w14:textId="76043523" w:rsidR="00100E45" w:rsidRPr="00CF28D7" w:rsidRDefault="00100E45" w:rsidP="00CF28D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76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Вся остальная информация остается без изменений.</w:t>
      </w:r>
    </w:p>
    <w:sectPr w:rsidR="00100E45" w:rsidRPr="00CF28D7" w:rsidSect="0050405C">
      <w:pgSz w:w="11906" w:h="16838" w:code="9"/>
      <w:pgMar w:top="1134" w:right="850" w:bottom="1134" w:left="1701" w:header="709" w:footer="90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5550"/>
    <w:rsid w:val="0001623B"/>
    <w:rsid w:val="00100E45"/>
    <w:rsid w:val="00151D41"/>
    <w:rsid w:val="00212421"/>
    <w:rsid w:val="00434E56"/>
    <w:rsid w:val="0050405C"/>
    <w:rsid w:val="009019C4"/>
    <w:rsid w:val="00903AA1"/>
    <w:rsid w:val="00AD5550"/>
    <w:rsid w:val="00B0010C"/>
    <w:rsid w:val="00B43B9E"/>
    <w:rsid w:val="00BC765C"/>
    <w:rsid w:val="00C61338"/>
    <w:rsid w:val="00CF28D7"/>
    <w:rsid w:val="00E3153C"/>
    <w:rsid w:val="00E3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A87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E45"/>
  </w:style>
  <w:style w:type="paragraph" w:styleId="1">
    <w:name w:val="heading 1"/>
    <w:basedOn w:val="a"/>
    <w:link w:val="10"/>
    <w:uiPriority w:val="9"/>
    <w:qFormat/>
    <w:rsid w:val="002124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124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765C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C765C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  <w:style w:type="character" w:styleId="a5">
    <w:name w:val="Strong"/>
    <w:basedOn w:val="a0"/>
    <w:uiPriority w:val="22"/>
    <w:qFormat/>
    <w:rsid w:val="00BC765C"/>
    <w:rPr>
      <w:b/>
      <w:bCs/>
    </w:rPr>
  </w:style>
  <w:style w:type="paragraph" w:styleId="a6">
    <w:name w:val="No Spacing"/>
    <w:basedOn w:val="a"/>
    <w:uiPriority w:val="99"/>
    <w:qFormat/>
    <w:rsid w:val="00BC765C"/>
    <w:pPr>
      <w:autoSpaceDE w:val="0"/>
      <w:autoSpaceDN w:val="0"/>
      <w:adjustRightInd w:val="0"/>
      <w:spacing w:before="100" w:after="10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24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24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earch-sbkprint-text">
    <w:name w:val="search-sbk__print-text"/>
    <w:basedOn w:val="a0"/>
    <w:rsid w:val="00212421"/>
  </w:style>
  <w:style w:type="character" w:customStyle="1" w:styleId="UnresolvedMention">
    <w:name w:val="Unresolved Mention"/>
    <w:basedOn w:val="a0"/>
    <w:uiPriority w:val="99"/>
    <w:semiHidden/>
    <w:unhideWhenUsed/>
    <w:rsid w:val="00CF28D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4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0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202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Ольга Ивановна</dc:creator>
  <cp:keywords/>
  <dc:description/>
  <cp:lastModifiedBy>Олейник Антон</cp:lastModifiedBy>
  <cp:revision>10</cp:revision>
  <dcterms:created xsi:type="dcterms:W3CDTF">2022-09-17T09:11:00Z</dcterms:created>
  <dcterms:modified xsi:type="dcterms:W3CDTF">2022-09-19T07:08:00Z</dcterms:modified>
</cp:coreProperties>
</file>