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8F460D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287DF0" w:rsidRPr="00287DF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87DF0" w:rsidRPr="00287DF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87DF0" w:rsidRPr="00287DF0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287DF0" w:rsidRPr="00287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87DF0" w:rsidRPr="00287DF0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="00287DF0" w:rsidRPr="00287DF0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287DF0" w:rsidRPr="00287DF0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="00287DF0" w:rsidRPr="00287DF0">
        <w:rPr>
          <w:rFonts w:ascii="Times New Roman" w:hAnsi="Times New Roman" w:cs="Times New Roman"/>
          <w:color w:val="000000"/>
          <w:sz w:val="24"/>
          <w:szCs w:val="24"/>
        </w:rPr>
        <w:t xml:space="preserve"> 14 июня 2018 г. по делу №А07-6555/2018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3DE5553" w14:textId="2DBCB92A" w:rsidR="00914D34" w:rsidRDefault="00287DF0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87DF0">
        <w:rPr>
          <w:color w:val="000000"/>
        </w:rPr>
        <w:t xml:space="preserve">Права требования к физическим лицам (в скобках указана в </w:t>
      </w:r>
      <w:proofErr w:type="spellStart"/>
      <w:r w:rsidRPr="00287DF0">
        <w:rPr>
          <w:color w:val="000000"/>
        </w:rPr>
        <w:t>т.ч</w:t>
      </w:r>
      <w:proofErr w:type="spellEnd"/>
      <w:r w:rsidRPr="00287DF0">
        <w:rPr>
          <w:color w:val="000000"/>
        </w:rPr>
        <w:t>. сумма долга) – начальная цена продажи лота:</w:t>
      </w:r>
    </w:p>
    <w:p w14:paraId="308267B4" w14:textId="3F558C8C" w:rsidR="00467D6B" w:rsidRPr="00A115B3" w:rsidRDefault="00287D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Лот 1 - </w:t>
      </w:r>
      <w:proofErr w:type="spellStart"/>
      <w:r w:rsidRPr="00287DF0">
        <w:rPr>
          <w:color w:val="000000"/>
        </w:rPr>
        <w:t>Фахретдинов</w:t>
      </w:r>
      <w:proofErr w:type="spellEnd"/>
      <w:r w:rsidRPr="00287DF0">
        <w:rPr>
          <w:color w:val="000000"/>
        </w:rPr>
        <w:t xml:space="preserve"> </w:t>
      </w:r>
      <w:proofErr w:type="spellStart"/>
      <w:r w:rsidRPr="00287DF0">
        <w:rPr>
          <w:color w:val="000000"/>
        </w:rPr>
        <w:t>Ильдус</w:t>
      </w:r>
      <w:proofErr w:type="spellEnd"/>
      <w:r w:rsidRPr="00287DF0">
        <w:rPr>
          <w:color w:val="000000"/>
        </w:rPr>
        <w:t xml:space="preserve"> Мансурович, КД 066-20/17 от 15.11.2017, КД 057-20/17 от 12.10.2017, решение АС Республики Башкортостан от 04.06.2021 по делу А07-7632/2020, находится в стадии банкротства (151 508 543,77 руб.)</w:t>
      </w:r>
      <w:r>
        <w:rPr>
          <w:color w:val="000000"/>
        </w:rPr>
        <w:t xml:space="preserve"> – </w:t>
      </w:r>
      <w:r w:rsidRPr="00287DF0">
        <w:rPr>
          <w:color w:val="000000"/>
        </w:rPr>
        <w:t>151</w:t>
      </w:r>
      <w:r>
        <w:rPr>
          <w:color w:val="000000"/>
        </w:rPr>
        <w:t xml:space="preserve"> </w:t>
      </w:r>
      <w:r w:rsidRPr="00287DF0">
        <w:rPr>
          <w:color w:val="000000"/>
        </w:rPr>
        <w:t>508</w:t>
      </w:r>
      <w:r>
        <w:rPr>
          <w:color w:val="000000"/>
        </w:rPr>
        <w:t xml:space="preserve"> </w:t>
      </w:r>
      <w:r w:rsidRPr="00287DF0">
        <w:rPr>
          <w:color w:val="000000"/>
        </w:rPr>
        <w:t>543,77</w:t>
      </w:r>
      <w:r>
        <w:rPr>
          <w:color w:val="000000"/>
        </w:rPr>
        <w:t xml:space="preserve"> руб.</w:t>
      </w:r>
    </w:p>
    <w:p w14:paraId="15D12F19" w14:textId="16EC830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287DF0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6B533F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87DF0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976C36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87DF0" w:rsidRPr="00287DF0">
        <w:rPr>
          <w:b/>
        </w:rPr>
        <w:t>15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287DF0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DFA5C5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87DF0" w:rsidRPr="00287DF0">
        <w:t>15 ноября 2022</w:t>
      </w:r>
      <w:r w:rsidR="00E12685">
        <w:rPr>
          <w:b/>
        </w:rPr>
        <w:t xml:space="preserve"> </w:t>
      </w:r>
      <w:r w:rsidR="00E12685" w:rsidRPr="00287DF0">
        <w:t>г.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287DF0" w:rsidRPr="00287DF0">
        <w:rPr>
          <w:b/>
        </w:rPr>
        <w:t>16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A34C3">
        <w:rPr>
          <w:b/>
          <w:lang w:val="en-US"/>
        </w:rPr>
        <w:t>3</w:t>
      </w:r>
      <w:bookmarkStart w:id="0" w:name="_GoBack"/>
      <w:bookmarkEnd w:id="0"/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287DF0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287DF0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7C29EC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87DF0" w:rsidRPr="00287DF0">
        <w:rPr>
          <w:b/>
        </w:rPr>
        <w:t>04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87DF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87DF0" w:rsidRPr="00287DF0">
        <w:rPr>
          <w:b/>
        </w:rPr>
        <w:t>21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87DF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 времени за 5 (Пять) календарных дней до даты проведения соответствующих Торгов.</w:t>
      </w:r>
      <w:proofErr w:type="gramEnd"/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DDEC20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287DF0">
        <w:rPr>
          <w:b/>
          <w:bCs/>
          <w:color w:val="000000"/>
        </w:rPr>
        <w:t xml:space="preserve">19 января </w:t>
      </w:r>
      <w:r w:rsidR="00E12685">
        <w:rPr>
          <w:b/>
        </w:rPr>
        <w:t>202</w:t>
      </w:r>
      <w:r w:rsidR="00287DF0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87DF0" w:rsidRPr="00287DF0">
        <w:rPr>
          <w:b/>
        </w:rPr>
        <w:t>31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287DF0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BF1A8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 </w:t>
      </w:r>
      <w:r w:rsidR="00287DF0" w:rsidRPr="00287DF0">
        <w:rPr>
          <w:b/>
        </w:rPr>
        <w:t>19 января 2023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287DF0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23928CF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287DF0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287DF0">
        <w:rPr>
          <w:color w:val="000000"/>
        </w:rPr>
        <w:t>а</w:t>
      </w:r>
      <w:r w:rsidRPr="00A115B3">
        <w:rPr>
          <w:color w:val="000000"/>
        </w:rPr>
        <w:t>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E719E76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287DF0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287DF0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5948ADB5" w14:textId="2CC70527" w:rsidR="00FC3254" w:rsidRPr="00FC3254" w:rsidRDefault="00FC3254" w:rsidP="00FC32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3254">
        <w:rPr>
          <w:color w:val="000000"/>
        </w:rPr>
        <w:t>с 19 января 2023 г. по 27 января 2023 г. - в размере начальной цены продажи лот</w:t>
      </w:r>
      <w:r>
        <w:rPr>
          <w:color w:val="000000"/>
        </w:rPr>
        <w:t>а</w:t>
      </w:r>
      <w:r w:rsidRPr="00FC3254">
        <w:rPr>
          <w:color w:val="000000"/>
        </w:rPr>
        <w:t>;</w:t>
      </w:r>
    </w:p>
    <w:p w14:paraId="543CEF5D" w14:textId="2B6798BB" w:rsidR="00FC3254" w:rsidRPr="00FC3254" w:rsidRDefault="00FC3254" w:rsidP="00FC32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3254">
        <w:rPr>
          <w:color w:val="000000"/>
        </w:rPr>
        <w:t xml:space="preserve">с 28 января 2023 г. по 03 февраля 2023 г. - в размере 93,00% от начальной цены продажи </w:t>
      </w:r>
      <w:r w:rsidRPr="00FC3254">
        <w:rPr>
          <w:color w:val="000000"/>
        </w:rPr>
        <w:t>лота</w:t>
      </w:r>
      <w:r w:rsidRPr="00FC3254">
        <w:rPr>
          <w:color w:val="000000"/>
        </w:rPr>
        <w:t>;</w:t>
      </w:r>
    </w:p>
    <w:p w14:paraId="40B7B13B" w14:textId="47A20CFA" w:rsidR="00FC3254" w:rsidRPr="00FC3254" w:rsidRDefault="00FC3254" w:rsidP="00FC32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3254">
        <w:rPr>
          <w:color w:val="000000"/>
        </w:rPr>
        <w:t xml:space="preserve">с 04 февраля 2023 г. по 10 февраля 2023 г. - в размере 86,00% от начальной цены продажи </w:t>
      </w:r>
      <w:r w:rsidRPr="00FC3254">
        <w:rPr>
          <w:color w:val="000000"/>
        </w:rPr>
        <w:t>лота</w:t>
      </w:r>
      <w:r w:rsidRPr="00FC3254">
        <w:rPr>
          <w:color w:val="000000"/>
        </w:rPr>
        <w:t>;</w:t>
      </w:r>
    </w:p>
    <w:p w14:paraId="6216F43B" w14:textId="103AB582" w:rsidR="00FC3254" w:rsidRPr="00FC3254" w:rsidRDefault="00FC3254" w:rsidP="00FC32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3254">
        <w:rPr>
          <w:color w:val="000000"/>
        </w:rPr>
        <w:t xml:space="preserve">с 11 февраля 2023 г. по 17 февраля 2023 г. - в размере 79,00% от начальной цены продажи </w:t>
      </w:r>
      <w:r w:rsidRPr="00FC3254">
        <w:rPr>
          <w:color w:val="000000"/>
        </w:rPr>
        <w:t>лота</w:t>
      </w:r>
      <w:r w:rsidRPr="00FC3254">
        <w:rPr>
          <w:color w:val="000000"/>
        </w:rPr>
        <w:t>;</w:t>
      </w:r>
    </w:p>
    <w:p w14:paraId="25A4666F" w14:textId="6089FEAF" w:rsidR="00FC3254" w:rsidRPr="00FC3254" w:rsidRDefault="00FC3254" w:rsidP="00FC32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3254">
        <w:rPr>
          <w:color w:val="000000"/>
        </w:rPr>
        <w:t xml:space="preserve">с 18 февраля 2023 г. по 24 февраля 2023 г. - в размере 72,00% от начальной цены продажи </w:t>
      </w:r>
      <w:r w:rsidRPr="00FC3254">
        <w:rPr>
          <w:color w:val="000000"/>
        </w:rPr>
        <w:t>лота</w:t>
      </w:r>
      <w:r w:rsidRPr="00FC3254">
        <w:rPr>
          <w:color w:val="000000"/>
        </w:rPr>
        <w:t>;</w:t>
      </w:r>
    </w:p>
    <w:p w14:paraId="2EFA727D" w14:textId="03D5AB20" w:rsidR="00FC3254" w:rsidRPr="00FC3254" w:rsidRDefault="00FC3254" w:rsidP="00FC32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3254">
        <w:rPr>
          <w:color w:val="000000"/>
        </w:rPr>
        <w:t xml:space="preserve">с 25 февраля 2023 г. по 03 марта 2023 г. - в размере 65,00% от начальной цены продажи </w:t>
      </w:r>
      <w:r w:rsidRPr="00FC3254">
        <w:rPr>
          <w:color w:val="000000"/>
        </w:rPr>
        <w:t>лота</w:t>
      </w:r>
      <w:r w:rsidRPr="00FC3254">
        <w:rPr>
          <w:color w:val="000000"/>
        </w:rPr>
        <w:t>;</w:t>
      </w:r>
    </w:p>
    <w:p w14:paraId="5906E7CC" w14:textId="04468F4D" w:rsidR="00FC3254" w:rsidRPr="00FC3254" w:rsidRDefault="00FC3254" w:rsidP="00FC32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3254">
        <w:rPr>
          <w:color w:val="000000"/>
        </w:rPr>
        <w:t xml:space="preserve">с 04 марта 2023 г. по 10 марта 2023 г. - в размере 58,00% от начальной цены продажи </w:t>
      </w:r>
      <w:r w:rsidRPr="00FC3254">
        <w:rPr>
          <w:color w:val="000000"/>
        </w:rPr>
        <w:t>лота</w:t>
      </w:r>
      <w:r w:rsidRPr="00FC3254">
        <w:rPr>
          <w:color w:val="000000"/>
        </w:rPr>
        <w:t>;</w:t>
      </w:r>
    </w:p>
    <w:p w14:paraId="78F75466" w14:textId="6175B55E" w:rsidR="00FC3254" w:rsidRPr="00FC3254" w:rsidRDefault="00FC3254" w:rsidP="00FC32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3254">
        <w:rPr>
          <w:color w:val="000000"/>
        </w:rPr>
        <w:t xml:space="preserve">с 11 марта 2023 г. по 17 марта 2023 г. - в размере 51,00% от начальной цены продажи </w:t>
      </w:r>
      <w:r w:rsidRPr="00FC3254">
        <w:rPr>
          <w:color w:val="000000"/>
        </w:rPr>
        <w:t>лота</w:t>
      </w:r>
      <w:r w:rsidRPr="00FC3254">
        <w:rPr>
          <w:color w:val="000000"/>
        </w:rPr>
        <w:t>;</w:t>
      </w:r>
    </w:p>
    <w:p w14:paraId="436DBE59" w14:textId="278EF962" w:rsidR="00FC3254" w:rsidRPr="00FC3254" w:rsidRDefault="00FC3254" w:rsidP="00FC32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C3254">
        <w:rPr>
          <w:color w:val="000000"/>
        </w:rPr>
        <w:t xml:space="preserve">с 18 марта 2023 г. по 24 марта 2023 г. - в размере 44,00% от начальной цены продажи </w:t>
      </w:r>
      <w:r w:rsidRPr="00FC3254">
        <w:rPr>
          <w:color w:val="000000"/>
        </w:rPr>
        <w:t>лота</w:t>
      </w:r>
      <w:r w:rsidRPr="00FC3254">
        <w:rPr>
          <w:color w:val="000000"/>
        </w:rPr>
        <w:t>;</w:t>
      </w:r>
    </w:p>
    <w:p w14:paraId="0566935B" w14:textId="5EC3BEB4" w:rsidR="00FC3254" w:rsidRPr="00A115B3" w:rsidRDefault="00FC3254" w:rsidP="00FC32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3254">
        <w:rPr>
          <w:color w:val="000000"/>
        </w:rPr>
        <w:t xml:space="preserve">с 25 марта 2023 г. по 31 марта 2023 г. - в размере 37,00% от начальной цены продажи </w:t>
      </w:r>
      <w:r w:rsidRPr="00FC3254">
        <w:rPr>
          <w:color w:val="000000"/>
        </w:rPr>
        <w:t>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A115B3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325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FC325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257058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A41F3F" w:rsidRPr="00257058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Победителю означает отказ (уклонение) Победителя от заключения Договора, и </w:t>
      </w:r>
      <w:r w:rsidR="00061D5A" w:rsidRPr="0025705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25705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05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1373437A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A28" w:rsidRPr="00E32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по адресу: г. Уфа, ул. Пушкина, д. 120, тел. +7(347)246-10-41</w:t>
      </w:r>
      <w:r w:rsidR="00FC3254">
        <w:rPr>
          <w:rFonts w:ascii="Times New Roman" w:hAnsi="Times New Roman" w:cs="Times New Roman"/>
          <w:sz w:val="24"/>
          <w:szCs w:val="24"/>
        </w:rPr>
        <w:t>, у ОТ</w:t>
      </w:r>
      <w:r w:rsidR="00FC3254" w:rsidRPr="00FC32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3254" w:rsidRPr="00FC3254">
        <w:rPr>
          <w:rFonts w:ascii="Times New Roman" w:hAnsi="Times New Roman" w:cs="Times New Roman"/>
          <w:sz w:val="24"/>
          <w:szCs w:val="24"/>
          <w:lang w:val="en-US"/>
        </w:rPr>
        <w:t>ekb</w:t>
      </w:r>
      <w:proofErr w:type="spellEnd"/>
      <w:r w:rsidR="00FC3254" w:rsidRPr="00FC3254">
        <w:rPr>
          <w:rFonts w:ascii="Times New Roman" w:hAnsi="Times New Roman" w:cs="Times New Roman"/>
          <w:sz w:val="24"/>
          <w:szCs w:val="24"/>
        </w:rPr>
        <w:t>@</w:t>
      </w:r>
      <w:r w:rsidR="00FC3254" w:rsidRPr="00FC3254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FC3254" w:rsidRPr="00FC3254">
        <w:rPr>
          <w:rFonts w:ascii="Times New Roman" w:hAnsi="Times New Roman" w:cs="Times New Roman"/>
          <w:sz w:val="24"/>
          <w:szCs w:val="24"/>
        </w:rPr>
        <w:t>-</w:t>
      </w:r>
      <w:r w:rsidR="00FC3254" w:rsidRPr="00FC3254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FC3254" w:rsidRPr="00FC32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3254" w:rsidRPr="00FC32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C3254" w:rsidRPr="00FC3254">
        <w:rPr>
          <w:rFonts w:ascii="Times New Roman" w:hAnsi="Times New Roman" w:cs="Times New Roman"/>
          <w:sz w:val="24"/>
          <w:szCs w:val="24"/>
        </w:rPr>
        <w:t>, Анна Корник, тел 8(343)3793555, 8(992)310-07-10 (</w:t>
      </w:r>
      <w:proofErr w:type="gramStart"/>
      <w:r w:rsidR="00FC3254" w:rsidRPr="00FC3254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FC3254" w:rsidRPr="00FC3254">
        <w:rPr>
          <w:rFonts w:ascii="Times New Roman" w:hAnsi="Times New Roman" w:cs="Times New Roman"/>
          <w:sz w:val="24"/>
          <w:szCs w:val="24"/>
        </w:rPr>
        <w:t>+2 часа)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57058"/>
    <w:rsid w:val="00287DF0"/>
    <w:rsid w:val="002C312D"/>
    <w:rsid w:val="00365722"/>
    <w:rsid w:val="00467D6B"/>
    <w:rsid w:val="0047507E"/>
    <w:rsid w:val="004A34C3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32A28"/>
    <w:rsid w:val="00E614D3"/>
    <w:rsid w:val="00EA7238"/>
    <w:rsid w:val="00F05E04"/>
    <w:rsid w:val="00F26DD3"/>
    <w:rsid w:val="00FA3DE1"/>
    <w:rsid w:val="00F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1897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27</cp:revision>
  <dcterms:created xsi:type="dcterms:W3CDTF">2019-07-23T07:45:00Z</dcterms:created>
  <dcterms:modified xsi:type="dcterms:W3CDTF">2022-09-27T10:35:00Z</dcterms:modified>
</cp:coreProperties>
</file>