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528217D1" w14:textId="77777777" w:rsidTr="0010369A">
        <w:tc>
          <w:tcPr>
            <w:tcW w:w="6526" w:type="dxa"/>
            <w:shd w:val="clear" w:color="auto" w:fill="auto"/>
          </w:tcPr>
          <w:p w14:paraId="6CDE0CE3" w14:textId="5DF23B95" w:rsidR="00855F9B" w:rsidRPr="007178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A15D39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0BAB5387" w:rsidR="001D7929" w:rsidRPr="00224F8A" w:rsidRDefault="0026499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 xml:space="preserve"> 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6DC0103D" w14:textId="77777777" w:rsidTr="00CC3B0A">
        <w:tc>
          <w:tcPr>
            <w:tcW w:w="9072" w:type="dxa"/>
          </w:tcPr>
          <w:p w14:paraId="58C7381A" w14:textId="7777777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2173D878" w14:textId="77777777" w:rsidTr="00CC3B0A">
        <w:tc>
          <w:tcPr>
            <w:tcW w:w="9072" w:type="dxa"/>
          </w:tcPr>
          <w:p w14:paraId="7C3BE958" w14:textId="77777777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7444450A" w14:textId="77777777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2CDD10B4" w14:textId="77777777" w:rsidTr="009914BE">
        <w:tc>
          <w:tcPr>
            <w:tcW w:w="2346" w:type="dxa"/>
            <w:shd w:val="clear" w:color="auto" w:fill="auto"/>
          </w:tcPr>
          <w:p w14:paraId="7A4D84F9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0AF331C8" w14:textId="77777777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2EC979BC" w14:textId="77777777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0411B2" w14:textId="77777777" w:rsidTr="00CC3B0A">
              <w:tc>
                <w:tcPr>
                  <w:tcW w:w="6969" w:type="dxa"/>
                </w:tcPr>
                <w:p w14:paraId="024FDDFE" w14:textId="77777777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7CD3B36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027AAE4" w14:textId="77777777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6096A107" w14:textId="77777777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0DAC7A50" w14:textId="77777777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17C7E81B" w14:textId="77777777" w:rsidTr="009914BE">
        <w:tc>
          <w:tcPr>
            <w:tcW w:w="2346" w:type="dxa"/>
            <w:shd w:val="clear" w:color="auto" w:fill="auto"/>
          </w:tcPr>
          <w:p w14:paraId="3B2D9A90" w14:textId="200290AB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shd w:val="clear" w:color="auto" w:fill="auto"/>
          </w:tcPr>
          <w:p w14:paraId="5F8F4E9E" w14:textId="74E56938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B200C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5A7E3E79" w:rsidR="00D911F0" w:rsidRPr="00984BC7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73B3CCEA" w14:textId="5EA27DB0" w:rsidR="00984BC7" w:rsidRPr="00984BC7" w:rsidRDefault="00984BC7" w:rsidP="00B05914">
      <w:pPr>
        <w:adjustRightInd w:val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84BC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Нежилое здание, назначение: Нежилое здание литера В, кадастровый номер: 63:08:0105056:392, этажность: 1, общей площадью: 218,7 кв. м, адрес (местонахождение): Самарская область, г. Сызрань, ул. Саратовское шоссе, д. 5 </w:t>
      </w:r>
      <w:r w:rsidRPr="00B059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(далее – Здание 1)</w:t>
      </w:r>
      <w:r w:rsidRPr="00984BC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53C91B14" w14:textId="62EE285C" w:rsidR="00984BC7" w:rsidRPr="00984BC7" w:rsidRDefault="00984BC7" w:rsidP="00984BC7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lastRenderedPageBreak/>
        <w:t xml:space="preserve">- </w:t>
      </w:r>
      <w:r w:rsidRPr="00B05914">
        <w:rPr>
          <w:rFonts w:ascii="Verdana" w:hAnsi="Verdana"/>
          <w:color w:val="000000" w:themeColor="text1"/>
        </w:rPr>
        <w:t>Нежилое</w:t>
      </w:r>
      <w:r w:rsidRPr="00984BC7">
        <w:rPr>
          <w:rFonts w:ascii="Verdana" w:hAnsi="Verdana"/>
          <w:color w:val="000000" w:themeColor="text1"/>
        </w:rPr>
        <w:t xml:space="preserve"> здание, назначение: отдельно</w:t>
      </w:r>
      <w:r>
        <w:rPr>
          <w:rFonts w:ascii="Verdana" w:hAnsi="Verdana"/>
          <w:color w:val="000000" w:themeColor="text1"/>
        </w:rPr>
        <w:t xml:space="preserve"> </w:t>
      </w:r>
      <w:r w:rsidRPr="00984BC7">
        <w:rPr>
          <w:rFonts w:ascii="Verdana" w:hAnsi="Verdana"/>
          <w:color w:val="000000" w:themeColor="text1"/>
        </w:rPr>
        <w:t xml:space="preserve">стоящее нежилое здание с нежилыми пристроями, кадастровый номер: 63:08:0105056:438, этажность: 2, общей площадью: 9265,4 кв. м, адрес (местонахождение): Самарская область, г. Сызрань, ул. Саратовское шоссе, д.5 </w:t>
      </w:r>
      <w:r w:rsidRPr="00B05914">
        <w:rPr>
          <w:rFonts w:ascii="Verdana" w:hAnsi="Verdana"/>
          <w:b/>
          <w:color w:val="000000" w:themeColor="text1"/>
        </w:rPr>
        <w:t>(далее – Здание 2);</w:t>
      </w:r>
    </w:p>
    <w:p w14:paraId="6520A1A9" w14:textId="77777777" w:rsidR="00984BC7" w:rsidRPr="00984BC7" w:rsidRDefault="00984BC7" w:rsidP="00984BC7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нежилое здание литера З, кадастровый номер: 63:08:0105056:429, этажность: 1, общей площадью: 68,8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3)</w:t>
      </w:r>
      <w:r w:rsidRPr="00984BC7">
        <w:rPr>
          <w:rFonts w:ascii="Verdana" w:hAnsi="Verdana"/>
          <w:color w:val="000000" w:themeColor="text1"/>
        </w:rPr>
        <w:t>;</w:t>
      </w:r>
    </w:p>
    <w:p w14:paraId="2FE6B09B" w14:textId="77777777" w:rsidR="00984BC7" w:rsidRPr="00984BC7" w:rsidRDefault="00984BC7" w:rsidP="00984BC7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нежилое здание литера Г, кадастровый номер: 63:08:0105056:393, этажность: 1, общей площадью: 24,2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4)</w:t>
      </w:r>
      <w:r w:rsidRPr="00984BC7">
        <w:rPr>
          <w:rFonts w:ascii="Verdana" w:hAnsi="Verdana"/>
          <w:color w:val="000000" w:themeColor="text1"/>
        </w:rPr>
        <w:t>;</w:t>
      </w:r>
    </w:p>
    <w:p w14:paraId="4011E67A" w14:textId="77777777" w:rsidR="00984BC7" w:rsidRPr="00984BC7" w:rsidRDefault="00984BC7" w:rsidP="00984BC7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нежилое здание с пристроями литера АА1А2А3, кадастровый номер: 63:08:0105056:541, этажность: 1, общей площадью: 170,6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5)</w:t>
      </w:r>
      <w:r w:rsidRPr="00984BC7">
        <w:rPr>
          <w:rFonts w:ascii="Verdana" w:hAnsi="Verdana"/>
          <w:color w:val="000000" w:themeColor="text1"/>
        </w:rPr>
        <w:t>;</w:t>
      </w:r>
    </w:p>
    <w:p w14:paraId="09C3AAB1" w14:textId="77777777" w:rsidR="00984BC7" w:rsidRPr="00984BC7" w:rsidRDefault="00984BC7" w:rsidP="00984BC7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отдельностоящее нежилое здание литера Ж, кадастровый номер: 63:08:0105056:538, этажность: 1, общей площадью: 98,5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6)</w:t>
      </w:r>
      <w:r w:rsidRPr="00984BC7">
        <w:rPr>
          <w:rFonts w:ascii="Verdana" w:hAnsi="Verdana"/>
          <w:color w:val="000000" w:themeColor="text1"/>
        </w:rPr>
        <w:t>;</w:t>
      </w:r>
    </w:p>
    <w:p w14:paraId="32781002" w14:textId="77777777" w:rsidR="00984BC7" w:rsidRPr="00984BC7" w:rsidRDefault="00984BC7" w:rsidP="0032635A">
      <w:pPr>
        <w:adjustRightInd w:val="0"/>
        <w:spacing w:after="0"/>
        <w:ind w:left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84BC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Производственное (промышленное) сооружение, назначение: железнодорожный подъездной путь протяженностью 340 м, состоящий из рельсов марки Р-65, Р-75, деревянных шпал в кол-ве 235 шт., ж/бетонных шпал в кол-ве 311шт. Литера П, кадастровый номер: 63:08:0105056:440, адрес (местонахождение): Самарская область, г. Сызрань, ул. Саратовское шоссе, 5 </w:t>
      </w:r>
      <w:r w:rsidRPr="0032635A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(далее – Сооружение)</w:t>
      </w:r>
      <w:r w:rsidRPr="00984BC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430AF00C" w14:textId="0D268310" w:rsidR="00984BC7" w:rsidRPr="00984BC7" w:rsidRDefault="00984BC7" w:rsidP="0032635A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Земельный участок, кадастровый номер: 63:08:0105061:11, категория земель: Земли населенных пунктов, вид разрешенного использования: Для производственной базы, общей площадью 33500 +/- 22 кв. м, адрес (местонахождение): установлено относительно ориентира, расположенного в границах участка. </w:t>
      </w:r>
    </w:p>
    <w:p w14:paraId="15A7D59A" w14:textId="77777777" w:rsidR="00984BC7" w:rsidRPr="00984BC7" w:rsidRDefault="00984BC7" w:rsidP="00984BC7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Почтовый адрес ориентира: Самарская область, г. Сызрань, Саратовское шоссе, дом 5 </w:t>
      </w:r>
      <w:r w:rsidRPr="0032635A">
        <w:rPr>
          <w:rFonts w:ascii="Verdana" w:hAnsi="Verdana"/>
          <w:b/>
          <w:color w:val="000000" w:themeColor="text1"/>
        </w:rPr>
        <w:t>(далее – Участок)</w:t>
      </w:r>
      <w:r w:rsidRPr="00984BC7">
        <w:rPr>
          <w:rFonts w:ascii="Verdana" w:hAnsi="Verdana"/>
          <w:color w:val="000000" w:themeColor="text1"/>
        </w:rPr>
        <w:t>;</w:t>
      </w:r>
    </w:p>
    <w:p w14:paraId="62BA353B" w14:textId="77777777" w:rsidR="00984BC7" w:rsidRPr="00984BC7" w:rsidRDefault="00984BC7" w:rsidP="00984BC7">
      <w:pPr>
        <w:pStyle w:val="ConsNormal"/>
        <w:widowControl/>
        <w:tabs>
          <w:tab w:val="left" w:pos="709"/>
          <w:tab w:val="left" w:pos="1080"/>
        </w:tabs>
        <w:ind w:left="360" w:right="0" w:firstLine="0"/>
        <w:jc w:val="both"/>
        <w:rPr>
          <w:rFonts w:ascii="Verdana" w:hAnsi="Verdana" w:cs="Times New Roman"/>
          <w:color w:val="000000" w:themeColor="text1"/>
        </w:rPr>
      </w:pPr>
      <w:r w:rsidRPr="00984BC7">
        <w:rPr>
          <w:rFonts w:ascii="Verdana" w:hAnsi="Verdana" w:cs="Times New Roman"/>
          <w:color w:val="000000" w:themeColor="text1"/>
        </w:rPr>
        <w:t xml:space="preserve">(далее именуемое – </w:t>
      </w:r>
      <w:r w:rsidRPr="00B05914">
        <w:rPr>
          <w:rFonts w:ascii="Verdana" w:hAnsi="Verdana" w:cs="Times New Roman"/>
          <w:b/>
          <w:color w:val="000000" w:themeColor="text1"/>
        </w:rPr>
        <w:t>«недвижимое имущество»).</w:t>
      </w:r>
    </w:p>
    <w:p w14:paraId="1C9912CB" w14:textId="77777777" w:rsidR="00984BC7" w:rsidRPr="00984BC7" w:rsidRDefault="00984BC7" w:rsidP="00984BC7">
      <w:pPr>
        <w:adjustRightInd w:val="0"/>
        <w:ind w:left="36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84BC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Здание 1, 2, 3, 4, 5, 6 и Сооружение расположены на Участке.</w:t>
      </w:r>
    </w:p>
    <w:p w14:paraId="7EF4062A" w14:textId="20872019" w:rsidR="00B05914" w:rsidRDefault="00984BC7" w:rsidP="00B05914">
      <w:pPr>
        <w:ind w:left="360" w:firstLine="34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0591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1.2. </w:t>
      </w:r>
      <w:r w:rsidR="00B05914" w:rsidRPr="00B0591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Недвижимое имущество:</w:t>
      </w:r>
    </w:p>
    <w:p w14:paraId="100C6340" w14:textId="54D953A5" w:rsidR="008C7EFC" w:rsidRPr="006D052A" w:rsidRDefault="003100F4" w:rsidP="006D052A">
      <w:pPr>
        <w:numPr>
          <w:ilvl w:val="0"/>
          <w:numId w:val="38"/>
        </w:numPr>
        <w:tabs>
          <w:tab w:val="left" w:pos="1276"/>
        </w:tabs>
        <w:adjustRightInd w:val="0"/>
        <w:spacing w:after="0"/>
        <w:ind w:hanging="11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Здание 1</w:t>
      </w:r>
      <w:r w:rsidR="00B05914" w:rsidRPr="008C7EFC">
        <w:rPr>
          <w:rFonts w:ascii="Verdana" w:hAnsi="Verdana"/>
          <w:color w:val="000000" w:themeColor="text1"/>
        </w:rPr>
        <w:t xml:space="preserve"> </w:t>
      </w:r>
      <w:r w:rsidR="00B05914" w:rsidRPr="008C7E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принадлежит Продавцу на праве собственности, о чем в Едином государственном реестре недвижимости сделана запись о регистрации </w:t>
      </w:r>
      <w:r w:rsidR="008C7EFC">
        <w:t>№ 63:08:0105056:392-63/008/2019-11 от 20.03.2019</w:t>
      </w:r>
      <w:r w:rsidR="00B05914" w:rsidRPr="008C7EFC">
        <w:rPr>
          <w:rFonts w:ascii="Verdana" w:eastAsia="Times New Roman" w:hAnsi="Verdana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 №</w:t>
      </w:r>
      <w:r w:rsidR="008C7EFC" w:rsidRPr="008C7EFC">
        <w:t xml:space="preserve"> </w:t>
      </w:r>
      <w:r w:rsidR="008C7EFC">
        <w:t>16.03.2022 № 99/2022/455291491</w:t>
      </w:r>
      <w:r w:rsidR="00B05914" w:rsidRPr="008C7EFC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3D4E9493" w14:textId="0AF95F35" w:rsidR="008C7EFC" w:rsidRPr="00C269FA" w:rsidRDefault="00B05914" w:rsidP="008C7EFC">
      <w:pPr>
        <w:numPr>
          <w:ilvl w:val="0"/>
          <w:numId w:val="38"/>
        </w:numPr>
        <w:tabs>
          <w:tab w:val="left" w:pos="1276"/>
        </w:tabs>
        <w:adjustRightInd w:val="0"/>
        <w:spacing w:after="0"/>
        <w:ind w:hanging="1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C7EFC">
        <w:rPr>
          <w:rFonts w:ascii="Verdana" w:hAnsi="Verdana"/>
          <w:color w:val="000000" w:themeColor="text1"/>
          <w:sz w:val="20"/>
          <w:szCs w:val="20"/>
        </w:rPr>
        <w:t>Здание 2</w:t>
      </w:r>
      <w:r w:rsidR="008C7EFC" w:rsidRPr="008C7E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</w:t>
      </w:r>
      <w:r w:rsidR="001414D2">
        <w:t xml:space="preserve"> </w:t>
      </w:r>
      <w:r w:rsidR="006D052A">
        <w:t>№ 63:08:0105056:438-63/008/2019-3 от 20.03.2019</w:t>
      </w:r>
      <w:r w:rsidR="008C7EFC" w:rsidRPr="008C7EFC">
        <w:rPr>
          <w:rFonts w:ascii="Verdana" w:eastAsia="Times New Roman" w:hAnsi="Verdana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 w:rsidR="006D05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052A">
        <w:t>17.03.2022 № 99/2022/455515023</w:t>
      </w:r>
      <w:r w:rsidR="008C7EFC" w:rsidRPr="008C7EFC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62A8BEB4" w14:textId="48544114" w:rsidR="001414D2" w:rsidRPr="00C269FA" w:rsidRDefault="00B05914" w:rsidP="001414D2">
      <w:pPr>
        <w:numPr>
          <w:ilvl w:val="0"/>
          <w:numId w:val="38"/>
        </w:numPr>
        <w:tabs>
          <w:tab w:val="left" w:pos="1276"/>
        </w:tabs>
        <w:adjustRightInd w:val="0"/>
        <w:spacing w:after="0"/>
        <w:ind w:hanging="1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84BC7">
        <w:rPr>
          <w:rFonts w:ascii="Verdana" w:hAnsi="Verdana"/>
          <w:color w:val="000000" w:themeColor="text1"/>
          <w:sz w:val="20"/>
          <w:szCs w:val="20"/>
        </w:rPr>
        <w:t>Здание 3</w:t>
      </w:r>
      <w:r w:rsidR="001414D2">
        <w:rPr>
          <w:rFonts w:ascii="Verdana" w:hAnsi="Verdana"/>
          <w:color w:val="000000" w:themeColor="text1"/>
        </w:rPr>
        <w:t xml:space="preserve"> </w:t>
      </w:r>
      <w:r w:rsidR="001414D2" w:rsidRPr="008C7E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принадлежит Продавцу на праве собственности, о чем в Едином государственном реестре недвижимости сделана запись о регистрации </w:t>
      </w:r>
      <w:r w:rsidR="001414D2">
        <w:t>№ № 63:08:0105056:429-63/008/2019-3 от 20.03.2019</w:t>
      </w:r>
      <w:r w:rsidR="001414D2" w:rsidRPr="008C7EFC">
        <w:rPr>
          <w:rFonts w:ascii="Verdana" w:eastAsia="Times New Roman" w:hAnsi="Verdana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 w:rsidR="001414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414D2">
        <w:t>16.03.2022 № 99/2022/455292664</w:t>
      </w:r>
      <w:r w:rsidR="001414D2" w:rsidRPr="008C7EFC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4A51F243" w14:textId="53B6AE29" w:rsidR="001414D2" w:rsidRPr="00C269FA" w:rsidRDefault="00B05914" w:rsidP="001414D2">
      <w:pPr>
        <w:numPr>
          <w:ilvl w:val="0"/>
          <w:numId w:val="38"/>
        </w:numPr>
        <w:tabs>
          <w:tab w:val="left" w:pos="1276"/>
        </w:tabs>
        <w:adjustRightInd w:val="0"/>
        <w:spacing w:after="0"/>
        <w:ind w:hanging="1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84BC7">
        <w:rPr>
          <w:rFonts w:ascii="Verdana" w:hAnsi="Verdana"/>
          <w:color w:val="000000" w:themeColor="text1"/>
          <w:sz w:val="20"/>
          <w:szCs w:val="20"/>
        </w:rPr>
        <w:t>Здание 4</w:t>
      </w:r>
      <w:r w:rsidR="001414D2" w:rsidRPr="001414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414D2" w:rsidRPr="008C7E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принадлежит Продавцу на праве собственности, о чем в Едином государственном реестре недвижимости сделана запись о регистрации </w:t>
      </w:r>
      <w:r w:rsidR="001414D2">
        <w:t>№</w:t>
      </w:r>
      <w:r w:rsidR="009858ED">
        <w:t>63:08:0105056:393-63/008/2019-7 от 20.03.2019</w:t>
      </w:r>
      <w:r w:rsidR="001414D2" w:rsidRPr="008C7E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что подтверждается Выпиской из </w:t>
      </w:r>
      <w:r w:rsidR="001414D2" w:rsidRPr="008C7E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Единого государственного реестра недвижимости</w:t>
      </w:r>
      <w:r w:rsidR="009858ED">
        <w:t xml:space="preserve"> от 16.03.2022 № 99/2022/455352428</w:t>
      </w:r>
      <w:r w:rsidR="001414D2" w:rsidRPr="008C7EFC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6B7568B0" w14:textId="6CA88E3F" w:rsidR="005039F9" w:rsidRPr="00C269FA" w:rsidRDefault="00B05914" w:rsidP="005039F9">
      <w:pPr>
        <w:numPr>
          <w:ilvl w:val="0"/>
          <w:numId w:val="38"/>
        </w:numPr>
        <w:tabs>
          <w:tab w:val="left" w:pos="1276"/>
        </w:tabs>
        <w:adjustRightInd w:val="0"/>
        <w:spacing w:after="0"/>
        <w:ind w:hanging="1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84BC7">
        <w:rPr>
          <w:rFonts w:ascii="Verdana" w:hAnsi="Verdana"/>
          <w:color w:val="000000" w:themeColor="text1"/>
          <w:sz w:val="20"/>
          <w:szCs w:val="20"/>
        </w:rPr>
        <w:t>Здание 5</w:t>
      </w:r>
      <w:r w:rsidR="005039F9">
        <w:rPr>
          <w:rFonts w:ascii="Verdana" w:hAnsi="Verdana"/>
          <w:color w:val="000000" w:themeColor="text1"/>
        </w:rPr>
        <w:t xml:space="preserve"> </w:t>
      </w:r>
      <w:r w:rsidR="005039F9" w:rsidRPr="008C7E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принадлежит Продавцу на праве собственности, о чем в Едином государственном реестре недвижимости сделана запись о регистрации </w:t>
      </w:r>
      <w:r w:rsidR="005039F9">
        <w:t>№ 63:08:0105056:541-63/008/2019-2 от 20.03.2019</w:t>
      </w:r>
      <w:r w:rsidR="005039F9" w:rsidRPr="008C7EFC">
        <w:rPr>
          <w:rFonts w:ascii="Verdana" w:eastAsia="Times New Roman" w:hAnsi="Verdana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 w:rsidR="005039F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039F9">
        <w:t>16.03.2022 № 99/2022/455353251</w:t>
      </w:r>
      <w:r w:rsidR="005039F9" w:rsidRPr="008C7EFC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3E5D29BA" w14:textId="582A169D" w:rsidR="00B05914" w:rsidRPr="009858ED" w:rsidRDefault="00B05914" w:rsidP="005039F9">
      <w:pPr>
        <w:pStyle w:val="a5"/>
        <w:numPr>
          <w:ilvl w:val="0"/>
          <w:numId w:val="38"/>
        </w:numPr>
        <w:adjustRightInd w:val="0"/>
        <w:ind w:hanging="11"/>
        <w:jc w:val="both"/>
        <w:rPr>
          <w:rFonts w:ascii="Verdana" w:hAnsi="Verdana"/>
        </w:rPr>
      </w:pPr>
      <w:r w:rsidRPr="009858ED">
        <w:rPr>
          <w:rFonts w:ascii="Verdana" w:hAnsi="Verdana"/>
        </w:rPr>
        <w:t>Здание 6</w:t>
      </w:r>
      <w:r w:rsidR="005039F9" w:rsidRPr="009858ED">
        <w:rPr>
          <w:rFonts w:ascii="Verdana" w:hAnsi="Verdana"/>
        </w:rPr>
        <w:t xml:space="preserve"> </w:t>
      </w:r>
      <w:r w:rsidR="005039F9" w:rsidRPr="008C7EFC">
        <w:rPr>
          <w:rFonts w:ascii="Verdana" w:hAnsi="Verdana"/>
        </w:rPr>
        <w:t xml:space="preserve">принадлежит Продавцу на праве собственности, о чем в Едином </w:t>
      </w:r>
      <w:r w:rsidR="005039F9" w:rsidRPr="009858ED">
        <w:rPr>
          <w:rFonts w:ascii="Verdana" w:hAnsi="Verdana"/>
        </w:rPr>
        <w:t>государственном реестре недвижимости сделана запись о регистрации №</w:t>
      </w:r>
      <w:r w:rsidR="009858ED" w:rsidRPr="009858ED">
        <w:rPr>
          <w:rFonts w:ascii="Verdana" w:hAnsi="Verdana"/>
        </w:rPr>
        <w:t xml:space="preserve"> 63:08:0105056:538-63/008/2019-7 от 20.03.2019</w:t>
      </w:r>
      <w:r w:rsidR="005039F9" w:rsidRPr="009858ED">
        <w:rPr>
          <w:rFonts w:ascii="Verdana" w:hAnsi="Verdana"/>
        </w:rPr>
        <w:t>, что подтверждается Выпиской из Единого государственного реестра недвижимости от</w:t>
      </w:r>
      <w:r w:rsidR="009858ED" w:rsidRPr="009858ED">
        <w:rPr>
          <w:rFonts w:ascii="Verdana" w:hAnsi="Verdana"/>
        </w:rPr>
        <w:t xml:space="preserve"> 16.03.2022 № 99/2022/455290542</w:t>
      </w:r>
      <w:r w:rsidRPr="009858ED">
        <w:rPr>
          <w:rFonts w:ascii="Verdana" w:hAnsi="Verdana"/>
        </w:rPr>
        <w:t>;</w:t>
      </w:r>
    </w:p>
    <w:p w14:paraId="171699D7" w14:textId="7A97EDB1" w:rsidR="00B05914" w:rsidRDefault="00B05914" w:rsidP="009858ED">
      <w:pPr>
        <w:pStyle w:val="a5"/>
        <w:numPr>
          <w:ilvl w:val="0"/>
          <w:numId w:val="38"/>
        </w:numPr>
        <w:adjustRightInd w:val="0"/>
        <w:ind w:hanging="11"/>
        <w:jc w:val="both"/>
        <w:rPr>
          <w:rFonts w:ascii="Verdana" w:hAnsi="Verdana"/>
          <w:color w:val="000000" w:themeColor="text1"/>
        </w:rPr>
      </w:pPr>
      <w:r w:rsidRPr="00B05914">
        <w:rPr>
          <w:rFonts w:ascii="Verdana" w:hAnsi="Verdana"/>
          <w:color w:val="000000" w:themeColor="text1"/>
        </w:rPr>
        <w:t>Сооружение</w:t>
      </w:r>
      <w:r w:rsidR="009858ED">
        <w:rPr>
          <w:rFonts w:ascii="Verdana" w:hAnsi="Verdana"/>
          <w:color w:val="000000" w:themeColor="text1"/>
        </w:rPr>
        <w:t xml:space="preserve"> </w:t>
      </w:r>
      <w:r w:rsidR="009858ED" w:rsidRPr="009858ED">
        <w:rPr>
          <w:rFonts w:ascii="Verdana" w:hAnsi="Verdana"/>
          <w:color w:val="000000" w:themeColor="text1"/>
        </w:rPr>
        <w:t>принадлежит Продавцу на праве собственности, о чем в Едином государственном реестре недвижимости сделана запись о регистрации № 63:08:0105056:440-63/008/2019-3 от 20.03.2019, что подтверждается Выпиской из Единого государственного реестра недвижимости от 16.03.2022 № 99/2022/455291745</w:t>
      </w:r>
      <w:r w:rsidR="009858ED">
        <w:rPr>
          <w:rFonts w:ascii="Verdana" w:hAnsi="Verdana"/>
          <w:color w:val="000000" w:themeColor="text1"/>
        </w:rPr>
        <w:t>;</w:t>
      </w:r>
    </w:p>
    <w:p w14:paraId="19B626C7" w14:textId="648DEFE8" w:rsidR="0027790D" w:rsidRPr="005B74AF" w:rsidRDefault="00B05914" w:rsidP="0027790D">
      <w:pPr>
        <w:pStyle w:val="a5"/>
        <w:numPr>
          <w:ilvl w:val="0"/>
          <w:numId w:val="38"/>
        </w:numPr>
        <w:adjustRightInd w:val="0"/>
        <w:ind w:hanging="11"/>
        <w:jc w:val="both"/>
        <w:rPr>
          <w:rFonts w:ascii="Verdana" w:hAnsi="Verdana"/>
          <w:color w:val="000000" w:themeColor="text1"/>
        </w:rPr>
      </w:pPr>
      <w:r w:rsidRPr="005B74AF">
        <w:rPr>
          <w:rFonts w:ascii="Verdana" w:hAnsi="Verdana"/>
          <w:color w:val="000000" w:themeColor="text1"/>
        </w:rPr>
        <w:t>Земельный участок</w:t>
      </w:r>
      <w:r w:rsidR="0027790D" w:rsidRPr="005B74AF">
        <w:rPr>
          <w:rFonts w:ascii="Verdana" w:hAnsi="Verdana"/>
          <w:color w:val="000000" w:themeColor="text1"/>
        </w:rPr>
        <w:t xml:space="preserve"> </w:t>
      </w:r>
      <w:r w:rsidR="001F4318" w:rsidRPr="005B74AF">
        <w:rPr>
          <w:rFonts w:ascii="Verdana" w:hAnsi="Verdana"/>
          <w:color w:val="000000" w:themeColor="text1"/>
        </w:rPr>
        <w:t>принадлежит</w:t>
      </w:r>
      <w:r w:rsidR="0027790D" w:rsidRPr="005B74AF">
        <w:rPr>
          <w:rFonts w:ascii="Verdana" w:hAnsi="Verdana"/>
          <w:color w:val="000000" w:themeColor="text1"/>
        </w:rPr>
        <w:t xml:space="preserve"> на праве собственности, о чем в Едином государственном реестре недвижимости сделана запись о регистрации</w:t>
      </w:r>
      <w:r w:rsidR="00A4212C">
        <w:rPr>
          <w:rFonts w:ascii="Verdana" w:hAnsi="Verdana"/>
          <w:color w:val="000000" w:themeColor="text1"/>
        </w:rPr>
        <w:t xml:space="preserve"> № 63:08:0105061:11-63/008/2019-3 от 20.03.2019</w:t>
      </w:r>
      <w:r w:rsidR="0027790D" w:rsidRPr="005B74AF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424FA3" w:rsidRPr="005B74AF">
        <w:rPr>
          <w:rFonts w:ascii="Verdana" w:hAnsi="Verdana"/>
          <w:color w:val="000000" w:themeColor="text1"/>
        </w:rPr>
        <w:t xml:space="preserve">от </w:t>
      </w:r>
      <w:r w:rsidR="00424FA3">
        <w:rPr>
          <w:rFonts w:ascii="Verdana" w:hAnsi="Verdana"/>
          <w:color w:val="000000" w:themeColor="text1"/>
        </w:rPr>
        <w:t>16.11.2022</w:t>
      </w:r>
      <w:r w:rsidR="00424FA3">
        <w:rPr>
          <w:rFonts w:ascii="Verdana" w:hAnsi="Verdana"/>
          <w:color w:val="000000" w:themeColor="text1"/>
        </w:rPr>
        <w:t xml:space="preserve"> № 99/2022/505431493. </w:t>
      </w:r>
    </w:p>
    <w:p w14:paraId="78F97C40" w14:textId="531B92C0" w:rsidR="00984BC7" w:rsidRPr="00984BC7" w:rsidRDefault="00984BC7" w:rsidP="00984BC7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  <w:color w:val="000000" w:themeColor="text1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51A33" w:rsidRPr="00984BC7" w14:paraId="653F3E20" w14:textId="77777777" w:rsidTr="008E0802">
        <w:tc>
          <w:tcPr>
            <w:tcW w:w="9634" w:type="dxa"/>
            <w:vAlign w:val="center"/>
          </w:tcPr>
          <w:p w14:paraId="2FD11AE0" w14:textId="65BB0955" w:rsidR="00917AD9" w:rsidRPr="00984BC7" w:rsidRDefault="00984BC7" w:rsidP="00917AD9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4BC7" w:rsidDel="00984B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51A33" w:rsidRPr="00984B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(далее именуемое – «недвижимое имущество»).</w:t>
            </w:r>
            <w:r w:rsidR="00917AD9" w:rsidRPr="00984B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0563EB1C" w14:textId="14B1C31B" w:rsidR="00917AD9" w:rsidRPr="00984BC7" w:rsidRDefault="00917AD9" w:rsidP="00424FA3">
            <w:pPr>
              <w:ind w:left="72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EA213C6" w14:textId="77777777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  <w:bookmarkStart w:id="0" w:name="_GoBack"/>
      <w:bookmarkEnd w:id="0"/>
    </w:p>
    <w:p w14:paraId="5ADD95C1" w14:textId="77777777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7777777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E0802" w:rsidRPr="008509DF" w14:paraId="09712F7F" w14:textId="77777777" w:rsidTr="008E0802">
        <w:tc>
          <w:tcPr>
            <w:tcW w:w="9356" w:type="dxa"/>
            <w:shd w:val="clear" w:color="auto" w:fill="auto"/>
          </w:tcPr>
          <w:p w14:paraId="3AAFE857" w14:textId="77777777" w:rsidR="008E0802" w:rsidRPr="00224F8A" w:rsidRDefault="008E0802" w:rsidP="008E0802">
            <w:pPr>
              <w:pStyle w:val="a5"/>
              <w:ind w:left="34" w:firstLine="565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5CEF65AE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375B0D80" w14:textId="363A1ADF" w:rsidR="0069552F" w:rsidRDefault="0069552F" w:rsidP="0069552F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142" w:right="0" w:firstLine="567"/>
        <w:jc w:val="both"/>
        <w:rPr>
          <w:rFonts w:ascii="Verdana" w:hAnsi="Verdana" w:cs="Times New Roman"/>
        </w:rPr>
      </w:pPr>
      <w:r w:rsidRPr="00267BF6">
        <w:rPr>
          <w:rFonts w:ascii="Verdana" w:hAnsi="Verdana" w:cs="Times New Roman"/>
        </w:rPr>
        <w:lastRenderedPageBreak/>
        <w:t xml:space="preserve">До заключения Договора Покупатель произвел осмотр недвижимого имущества </w:t>
      </w:r>
      <w:r w:rsidR="008216EA">
        <w:rPr>
          <w:rFonts w:ascii="Verdana" w:hAnsi="Verdana" w:cs="Times New Roman"/>
        </w:rPr>
        <w:t>в натуре, в том числе все коммуникации</w:t>
      </w:r>
      <w:r w:rsidR="00376D8F">
        <w:rPr>
          <w:rFonts w:ascii="Verdana" w:hAnsi="Verdana" w:cs="Times New Roman"/>
        </w:rPr>
        <w:t xml:space="preserve">, сети, инженерное и технологическое оборудование (механизмы), обеспечивающие имущество, изучил документацию на имущество, </w:t>
      </w:r>
      <w:r w:rsidRPr="00267BF6">
        <w:rPr>
          <w:rFonts w:ascii="Verdana" w:hAnsi="Verdana" w:cs="Times New Roman"/>
        </w:rPr>
        <w:t xml:space="preserve">не обнаружил каких-либо существенных дефектов и недостатков, </w:t>
      </w:r>
      <w:r w:rsidRPr="00267BF6">
        <w:rPr>
          <w:rFonts w:ascii="Verdana" w:hAnsi="Verdana" w:cs="Times New Roman"/>
          <w:b/>
          <w:bCs/>
        </w:rPr>
        <w:t>за исключением тех, о которых ему сообщил Продавец</w:t>
      </w:r>
      <w:r w:rsidRPr="00267BF6">
        <w:rPr>
          <w:rFonts w:ascii="Verdana" w:hAnsi="Verdana" w:cs="Times New Roman"/>
        </w:rPr>
        <w:t>, которые могли бы повлиять на решение о покупке и цене недвижимого имущества</w:t>
      </w:r>
      <w:r w:rsidR="00376D8F">
        <w:rPr>
          <w:rFonts w:ascii="Verdana" w:hAnsi="Verdana" w:cs="Times New Roman"/>
        </w:rPr>
        <w:t>. Недвижимое имущество соответствует требованиям Покупателя</w:t>
      </w:r>
      <w:r w:rsidRPr="00267BF6">
        <w:rPr>
          <w:rFonts w:ascii="Verdana" w:hAnsi="Verdana" w:cs="Times New Roman"/>
        </w:rPr>
        <w:t>, претензий по состоянию, качеству и характеристикам приобретаемого недвижимого имущества</w:t>
      </w:r>
      <w:r w:rsidR="00376D8F">
        <w:rPr>
          <w:rFonts w:ascii="Verdana" w:hAnsi="Verdana" w:cs="Times New Roman"/>
        </w:rPr>
        <w:t>, к документации на недвижимое имущества</w:t>
      </w:r>
      <w:r w:rsidRPr="00267BF6">
        <w:rPr>
          <w:rFonts w:ascii="Verdana" w:hAnsi="Verdana" w:cs="Times New Roman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58073DB9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58ED2748" w14:textId="4FA1BE04" w:rsidR="008B19DC" w:rsidRPr="00D257AA" w:rsidRDefault="00D257AA" w:rsidP="008B19DC">
      <w:pPr>
        <w:widowControl w:val="0"/>
        <w:tabs>
          <w:tab w:val="left" w:pos="1134"/>
        </w:tabs>
        <w:adjustRightInd w:val="0"/>
        <w:ind w:left="14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257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2.1. </w:t>
      </w:r>
      <w:r w:rsidR="008B19DC" w:rsidRPr="00D257AA">
        <w:rPr>
          <w:rFonts w:ascii="Verdana" w:eastAsia="Times New Roman" w:hAnsi="Verdana" w:cs="Times New Roman"/>
          <w:sz w:val="20"/>
          <w:szCs w:val="20"/>
          <w:lang w:eastAsia="ru-RU"/>
        </w:rPr>
        <w:t>Цена недвижимого имущества составляет ______________________ (__________________) рублей ___ копеек (в том числе НДС, исчисленный в соответствии с действующим законодательством), а именно:</w:t>
      </w:r>
    </w:p>
    <w:p w14:paraId="1D08E8FF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Здания 1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79DF516E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Здания 2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0743DE27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Здания 3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51AE34F1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Здания 4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2331D2ED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Здания 5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71BC0790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Здания 6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3D79E4BF" w14:textId="5FF5BF62" w:rsidR="008B19DC" w:rsidRDefault="008B19DC" w:rsidP="008B19DC">
      <w:pPr>
        <w:pStyle w:val="a5"/>
        <w:widowControl w:val="0"/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>Сооружения</w:t>
      </w:r>
      <w:r>
        <w:rPr>
          <w:rFonts w:ascii="Verdana" w:hAnsi="Verdana"/>
        </w:rPr>
        <w:t xml:space="preserve"> 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08493DA5" w14:textId="77777777" w:rsidR="008B19DC" w:rsidRDefault="008B19DC" w:rsidP="008B19DC">
      <w:pPr>
        <w:pStyle w:val="a5"/>
        <w:widowControl w:val="0"/>
        <w:tabs>
          <w:tab w:val="left" w:pos="709"/>
          <w:tab w:val="left" w:pos="1134"/>
        </w:tabs>
        <w:adjustRightInd w:val="0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D257AA">
        <w:rPr>
          <w:rFonts w:ascii="Verdana" w:hAnsi="Verdana"/>
        </w:rPr>
        <w:t xml:space="preserve">Участка </w:t>
      </w:r>
      <w:r>
        <w:rPr>
          <w:rFonts w:ascii="Verdana" w:hAnsi="Verdana"/>
        </w:rPr>
        <w:t xml:space="preserve">составляет </w:t>
      </w:r>
      <w:r w:rsidRPr="00D257AA">
        <w:rPr>
          <w:rFonts w:ascii="Verdana" w:hAnsi="Verdana"/>
        </w:rPr>
        <w:t xml:space="preserve">______________________ (__________________) </w:t>
      </w:r>
      <w:r w:rsidRPr="008509DF">
        <w:rPr>
          <w:rFonts w:ascii="Verdana" w:hAnsi="Verdana"/>
        </w:rPr>
        <w:t>рублей</w:t>
      </w:r>
      <w:r w:rsidRPr="00D257AA">
        <w:rPr>
          <w:rFonts w:ascii="Verdana" w:hAnsi="Verdana"/>
        </w:rPr>
        <w:t xml:space="preserve"> ___ </w:t>
      </w:r>
      <w:r w:rsidRPr="008509DF">
        <w:rPr>
          <w:rFonts w:ascii="Verdana" w:hAnsi="Verdana"/>
        </w:rPr>
        <w:t>копеек (</w:t>
      </w:r>
      <w:r>
        <w:rPr>
          <w:rFonts w:ascii="Verdana" w:hAnsi="Verdana"/>
        </w:rPr>
        <w:t xml:space="preserve">НДС не облагается </w:t>
      </w:r>
      <w:r w:rsidRPr="008F089D">
        <w:rPr>
          <w:rFonts w:ascii="Verdana" w:hAnsi="Verdana"/>
        </w:rPr>
        <w:t>в соответстви</w:t>
      </w:r>
      <w:r>
        <w:rPr>
          <w:rFonts w:ascii="Verdana" w:hAnsi="Verdana"/>
        </w:rPr>
        <w:t>и с пп. 6 п. 2 статьи 146 НК РФ);</w:t>
      </w:r>
    </w:p>
    <w:p w14:paraId="28D7D2D3" w14:textId="77777777" w:rsidR="008B19DC" w:rsidRDefault="008B19DC" w:rsidP="008B1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5FDEC3" w14:textId="77777777" w:rsidR="00A24FDA" w:rsidRPr="007051FF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7256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6AB9A16E" w:rsidR="00E90DA2" w:rsidRPr="007051FF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2771C48E" w:rsidR="000E6B2F" w:rsidRPr="007051FF" w:rsidRDefault="004C4A83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>Банк из топ-50 по объему капитала согласно данным рейтингового агентства РИА Рейтинг (прим: рейтинг доступен на сайте агентства: https://riarating.ru/banks/)</w:t>
            </w:r>
          </w:p>
        </w:tc>
        <w:tc>
          <w:tcPr>
            <w:tcW w:w="7410" w:type="dxa"/>
            <w:shd w:val="clear" w:color="auto" w:fill="auto"/>
          </w:tcPr>
          <w:p w14:paraId="00AA43A5" w14:textId="77777777" w:rsidR="000E6B2F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</w:t>
            </w:r>
            <w:r w:rsidRPr="007051FF">
              <w:rPr>
                <w:rFonts w:ascii="Verdana" w:hAnsi="Verdana" w:cs="Arial"/>
                <w:sz w:val="20"/>
                <w:szCs w:val="20"/>
              </w:rPr>
              <w:lastRenderedPageBreak/>
              <w:t>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144EE72D" w14:textId="6A034BED" w:rsidR="004C4A83" w:rsidRPr="007051FF" w:rsidRDefault="004C4A83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257AA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</w:p>
        </w:tc>
      </w:tr>
    </w:tbl>
    <w:p w14:paraId="628EC4FD" w14:textId="7BAB0113" w:rsidR="00DE0E51" w:rsidRPr="00D257AA" w:rsidRDefault="00D257AA" w:rsidP="00D257AA">
      <w:pPr>
        <w:adjustRightInd w:val="0"/>
        <w:ind w:left="426"/>
        <w:jc w:val="both"/>
        <w:rPr>
          <w:rFonts w:ascii="Verdana" w:hAnsi="Verdana"/>
          <w:sz w:val="20"/>
          <w:szCs w:val="20"/>
        </w:rPr>
      </w:pPr>
      <w:r w:rsidRPr="00D257AA">
        <w:rPr>
          <w:rFonts w:ascii="Verdana" w:hAnsi="Verdana"/>
          <w:sz w:val="20"/>
          <w:szCs w:val="20"/>
        </w:rPr>
        <w:lastRenderedPageBreak/>
        <w:t xml:space="preserve">2.2. </w:t>
      </w:r>
      <w:r w:rsidR="00B64B5C" w:rsidRPr="00D257AA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C6B57CF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870EE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74E0BBEB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E7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2F72744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="000061AE"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2EC7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5 (Пяти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0E06D214" w14:textId="31ACE98D" w:rsidR="00592EC7" w:rsidRPr="00BF4D7B" w:rsidRDefault="00BF4D7B" w:rsidP="00BF4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D7B">
        <w:rPr>
          <w:rFonts w:ascii="Verdana" w:hAnsi="Verdana"/>
          <w:sz w:val="20"/>
          <w:szCs w:val="20"/>
        </w:rPr>
        <w:t xml:space="preserve">2.2.2. Задаток, внесенный Покупателем для участия в аукционе в размере </w:t>
      </w:r>
      <w:r w:rsidR="00685603" w:rsidRPr="00685603">
        <w:rPr>
          <w:rFonts w:ascii="Verdana" w:hAnsi="Verdana"/>
          <w:b/>
          <w:sz w:val="20"/>
          <w:szCs w:val="20"/>
        </w:rPr>
        <w:t>2 546 500</w:t>
      </w:r>
      <w:r w:rsidRPr="00685603">
        <w:rPr>
          <w:rFonts w:ascii="Verdana" w:hAnsi="Verdana"/>
          <w:b/>
          <w:i/>
          <w:color w:val="0070C0"/>
          <w:sz w:val="20"/>
          <w:szCs w:val="20"/>
        </w:rPr>
        <w:t xml:space="preserve"> (</w:t>
      </w:r>
      <w:r w:rsidR="00685603" w:rsidRPr="00685603">
        <w:rPr>
          <w:rFonts w:ascii="Verdana" w:hAnsi="Verdana"/>
          <w:b/>
          <w:i/>
          <w:color w:val="0070C0"/>
          <w:sz w:val="20"/>
          <w:szCs w:val="20"/>
        </w:rPr>
        <w:t>Два миллиона пятьсот сорок шесть тысяч пятьсот</w:t>
      </w:r>
      <w:r w:rsidRPr="00685603">
        <w:rPr>
          <w:rFonts w:ascii="Verdana" w:hAnsi="Verdana"/>
          <w:b/>
          <w:i/>
          <w:color w:val="0070C0"/>
          <w:sz w:val="20"/>
          <w:szCs w:val="20"/>
        </w:rPr>
        <w:t>)</w:t>
      </w:r>
      <w:r w:rsidRPr="00685603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Pr="00685603">
        <w:rPr>
          <w:rFonts w:ascii="Verdana" w:hAnsi="Verdana"/>
          <w:b/>
          <w:sz w:val="20"/>
          <w:szCs w:val="20"/>
        </w:rPr>
        <w:t xml:space="preserve">рублей </w:t>
      </w:r>
      <w:r w:rsidR="00685603" w:rsidRPr="00685603">
        <w:rPr>
          <w:rFonts w:ascii="Verdana" w:hAnsi="Verdana"/>
          <w:b/>
          <w:color w:val="0070C0"/>
          <w:sz w:val="20"/>
          <w:szCs w:val="20"/>
        </w:rPr>
        <w:t>00</w:t>
      </w:r>
      <w:r w:rsidRPr="00685603">
        <w:rPr>
          <w:rFonts w:ascii="Verdana" w:hAnsi="Verdana"/>
          <w:b/>
          <w:sz w:val="20"/>
          <w:szCs w:val="20"/>
        </w:rPr>
        <w:t xml:space="preserve"> копеек</w:t>
      </w:r>
      <w:r w:rsidRPr="00BF4D7B">
        <w:rPr>
          <w:rFonts w:ascii="Verdana" w:hAnsi="Verdana"/>
          <w:sz w:val="20"/>
          <w:szCs w:val="20"/>
        </w:rPr>
        <w:t xml:space="preserve"> </w:t>
      </w:r>
      <w:r w:rsidRPr="00BF4D7B">
        <w:rPr>
          <w:rFonts w:ascii="Verdana" w:hAnsi="Verdana"/>
          <w:i/>
          <w:color w:val="0070C0"/>
          <w:sz w:val="20"/>
          <w:szCs w:val="20"/>
        </w:rPr>
        <w:t>(в том числе НДС, исчисленный в соответствии с действующим законодательством),</w:t>
      </w:r>
      <w:r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</w:p>
    <w:tbl>
      <w:tblPr>
        <w:tblW w:w="10065" w:type="dxa"/>
        <w:tblInd w:w="-56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92EC7" w:rsidRPr="008509DF" w14:paraId="729CCF2B" w14:textId="77777777" w:rsidTr="00592EC7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2A394871" w14:textId="48ED5527" w:rsidR="00592EC7" w:rsidRPr="00BF4D7B" w:rsidRDefault="00592EC7" w:rsidP="00BF4D7B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  <w:tr w:rsidR="00592EC7" w:rsidRPr="001D5E7B" w14:paraId="6EB1E532" w14:textId="77777777" w:rsidTr="00592EC7"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A2032" w14:textId="77777777" w:rsidR="00592EC7" w:rsidRPr="007051FF" w:rsidRDefault="00592EC7" w:rsidP="008216EA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</w:tbl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592EC7">
        <w:tc>
          <w:tcPr>
            <w:tcW w:w="2757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592EC7">
        <w:tc>
          <w:tcPr>
            <w:tcW w:w="2757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5D6D6A4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521C4B22" w14:textId="77777777" w:rsidR="006E46E2" w:rsidRDefault="006E46E2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</w:p>
    <w:p w14:paraId="477A8DAA" w14:textId="5130A44F" w:rsidR="00A24C91" w:rsidRPr="008509DF" w:rsidRDefault="00BF4D7B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06F2055A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BF4D7B">
        <w:rPr>
          <w:rFonts w:ascii="Verdana" w:hAnsi="Verdana"/>
          <w:i/>
          <w:color w:val="0070C0"/>
        </w:rPr>
        <w:t>не позднее</w:t>
      </w:r>
      <w:r w:rsidR="00CC0DF6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CC0DF6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BF4D7B">
        <w:rPr>
          <w:rFonts w:ascii="Verdana" w:hAnsi="Verdana"/>
        </w:rPr>
        <w:t xml:space="preserve">с даты </w:t>
      </w:r>
      <w:r w:rsidR="008216EA">
        <w:rPr>
          <w:rFonts w:ascii="Verdana" w:hAnsi="Verdana"/>
        </w:rPr>
        <w:t xml:space="preserve">поступления денежных средств на расчетный счет Продавца в </w:t>
      </w:r>
      <w:r w:rsidR="00BF4D7B">
        <w:rPr>
          <w:rFonts w:ascii="Verdana" w:hAnsi="Verdana"/>
        </w:rPr>
        <w:t>полно</w:t>
      </w:r>
      <w:r w:rsidR="008216EA">
        <w:rPr>
          <w:rFonts w:ascii="Verdana" w:hAnsi="Verdana"/>
        </w:rPr>
        <w:t>м</w:t>
      </w:r>
      <w:r w:rsidR="00BF4D7B">
        <w:rPr>
          <w:rFonts w:ascii="Verdana" w:hAnsi="Verdana"/>
        </w:rPr>
        <w:t xml:space="preserve"> </w:t>
      </w:r>
      <w:r w:rsidR="008216EA">
        <w:rPr>
          <w:rFonts w:ascii="Verdana" w:hAnsi="Verdana"/>
        </w:rPr>
        <w:t>объеме</w:t>
      </w:r>
      <w:r w:rsidR="00BF4D7B">
        <w:rPr>
          <w:rFonts w:ascii="Verdana" w:hAnsi="Verdana"/>
        </w:rPr>
        <w:t xml:space="preserve"> в соответствии с п.2.2, 2.3 Договора.</w:t>
      </w:r>
    </w:p>
    <w:p w14:paraId="5FD2DB67" w14:textId="347FF6FA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348EE9CB" w:rsidR="00211F7A" w:rsidRPr="00DE7D98" w:rsidRDefault="008B19DC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</w:t>
            </w:r>
            <w:r w:rsidR="00211F7A"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ариант 1</w:t>
            </w:r>
          </w:p>
          <w:p w14:paraId="61B71C58" w14:textId="77777777" w:rsidR="00211F7A" w:rsidRPr="00DE7D98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DE7D98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45F3395" w14:textId="3DFE542D" w:rsidR="004A0755" w:rsidRDefault="00B158FE" w:rsidP="004A0755">
      <w:pPr>
        <w:pStyle w:val="Default"/>
        <w:rPr>
          <w:sz w:val="20"/>
        </w:rPr>
      </w:pPr>
      <w:r w:rsidRPr="007051FF">
        <w:rPr>
          <w:rFonts w:eastAsia="Times New Roman" w:cs="Times New Roman"/>
          <w:sz w:val="20"/>
          <w:szCs w:val="20"/>
          <w:lang w:eastAsia="ru-RU"/>
        </w:rPr>
        <w:t xml:space="preserve">4.2.7. Покупатель обязуется </w:t>
      </w:r>
      <w:r w:rsidR="004A0755">
        <w:rPr>
          <w:sz w:val="20"/>
          <w:szCs w:val="20"/>
        </w:rPr>
        <w:t>до оплаты цены недвижимого имущества в соответствии с п.2.2, 2.3 Договора в полном объеме</w:t>
      </w:r>
    </w:p>
    <w:p w14:paraId="501C6D11" w14:textId="0F93204B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A4212C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</w:t>
      </w: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плачиваются 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A4212C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A421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A4F0903" w14:textId="4A8359BE" w:rsidR="00B24C1A" w:rsidRPr="00A4212C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A421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подать заявления и необходимые документы в орган государственной регистрации прав</w:t>
      </w:r>
      <w:r w:rsidR="00B24C1A" w:rsidRPr="00A4212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 даты исполнения п. 2.2. Договора: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B24C1A" w:rsidRPr="00A4212C" w14:paraId="6DA1447D" w14:textId="77777777" w:rsidTr="00A4212C">
        <w:trPr>
          <w:trHeight w:val="1004"/>
        </w:trPr>
        <w:tc>
          <w:tcPr>
            <w:tcW w:w="1843" w:type="dxa"/>
            <w:shd w:val="clear" w:color="auto" w:fill="auto"/>
          </w:tcPr>
          <w:p w14:paraId="1494D855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для полной предварительной оплаты </w:t>
            </w:r>
          </w:p>
        </w:tc>
        <w:tc>
          <w:tcPr>
            <w:tcW w:w="7512" w:type="dxa"/>
            <w:shd w:val="clear" w:color="auto" w:fill="auto"/>
          </w:tcPr>
          <w:p w14:paraId="2D3BE3DC" w14:textId="286E33DA" w:rsidR="00B24C1A" w:rsidRPr="00A4212C" w:rsidRDefault="00B24C1A" w:rsidP="00A4212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4212C">
              <w:t>не позднее 5 рабочих дней с даты поступления на расчетный счет Продавца денежных средств по Договору в полном объеме</w:t>
            </w:r>
          </w:p>
        </w:tc>
      </w:tr>
      <w:tr w:rsidR="00B24C1A" w:rsidRPr="008076AD" w14:paraId="3B9DA0C1" w14:textId="77777777" w:rsidTr="00A4212C">
        <w:trPr>
          <w:trHeight w:val="1459"/>
        </w:trPr>
        <w:tc>
          <w:tcPr>
            <w:tcW w:w="1843" w:type="dxa"/>
            <w:shd w:val="clear" w:color="auto" w:fill="auto"/>
          </w:tcPr>
          <w:p w14:paraId="5ECD59E2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06FE114A" w14:textId="77777777" w:rsidR="00B24C1A" w:rsidRPr="00A4212C" w:rsidRDefault="00B24C1A" w:rsidP="00A421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4212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BEA03B8" w14:textId="76885318" w:rsidR="00B24C1A" w:rsidRPr="008076AD" w:rsidRDefault="00B24C1A" w:rsidP="00A4212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4212C">
              <w:t>не позднее 5 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</w:p>
        </w:tc>
      </w:tr>
    </w:tbl>
    <w:p w14:paraId="5689997C" w14:textId="1F85C015" w:rsidR="00CE777E" w:rsidRPr="008509DF" w:rsidRDefault="00CE777E" w:rsidP="00B24C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7D209CD" w14:textId="26841045" w:rsidR="0013718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370DC7E" w14:textId="514B7DEF" w:rsidR="008D05F6" w:rsidRDefault="008D05F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4FCF02EB" w14:textId="799F34A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234FB92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0C34C6F0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56D13D0D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6A43CED" w14:textId="3F3E0AF3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. В случае отказа Продавца от Договора по указанным в п. 9.2 Договора основаниям, Покупатель обязуется выплатить Продавцу неустойку в размере 4,8% от цены имущества по Договору купли-продажи</w:t>
      </w:r>
      <w:r w:rsidRPr="00E73A4F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45C22AB0" w14:textId="769A5BF3" w:rsidR="00E73A4F" w:rsidRPr="00A4212C" w:rsidRDefault="00E73A4F" w:rsidP="00E73A4F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вправе автоматически (без заявления Продавца и/или Покупателя) зачесть указанную в настоящем пункте Договора неустойки из подлежащих возврату Покупателю денежных </w:t>
      </w: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>средств, уплаченных Покупателем в соответствии с п.2.2.2 Договора.</w:t>
      </w:r>
    </w:p>
    <w:p w14:paraId="2BAAEB62" w14:textId="2A356A51" w:rsidR="00B24C1A" w:rsidRDefault="00B24C1A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</w:pP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6.6. В случае неисполнения/несвоевременного исполнения Продавцом обязанностей </w:t>
      </w:r>
      <w:r w:rsidRPr="00A4212C">
        <w:t>по подаче документов на государственную регистрацию в срок, установленный Договором и /или передаче недвижимого имущества по акту приема-передачи в срок, установленный Договором.</w:t>
      </w:r>
      <w:r w:rsidRPr="00A421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Покупатель вправе требовать от Продавца уплаты неустойки </w:t>
      </w:r>
      <w:r w:rsidRPr="00A4212C">
        <w:t>неустойка по письменному требованию Покупателя в размере 0,01 % (одна сотая) от цены Договора за каждый день просрочки исполнения обязательства.</w:t>
      </w:r>
    </w:p>
    <w:p w14:paraId="43B7E766" w14:textId="76538F9F" w:rsidR="00B24C1A" w:rsidRDefault="00B24C1A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0A751BD0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8168BA">
        <w:rPr>
          <w:rFonts w:ascii="Verdana" w:eastAsia="Times New Roman" w:hAnsi="Verdana" w:cs="Times New Roman"/>
          <w:sz w:val="20"/>
          <w:szCs w:val="20"/>
          <w:lang w:eastAsia="ru-RU"/>
        </w:rPr>
        <w:t>, более чем на 5 рабочих дней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6CCA2BAA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 xml:space="preserve"> 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0090ADED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по истечении  5 (пяти) рабочих дней с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дат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E012C">
        <w:rPr>
          <w:rFonts w:ascii="Verdana" w:eastAsia="Times New Roman" w:hAnsi="Verdana" w:cs="Times New Roman"/>
          <w:sz w:val="20"/>
          <w:szCs w:val="20"/>
          <w:lang w:eastAsia="ru-RU"/>
        </w:rPr>
        <w:t>направл</w:t>
      </w:r>
      <w:r w:rsidR="000E012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ения </w:t>
      </w:r>
      <w:r w:rsidR="00EC3B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EC3B53">
        <w:rPr>
          <w:rFonts w:ascii="Verdana" w:eastAsia="Times New Roman" w:hAnsi="Verdana" w:cs="Times New Roman"/>
          <w:sz w:val="20"/>
          <w:szCs w:val="20"/>
          <w:lang w:eastAsia="ru-RU"/>
        </w:rPr>
        <w:t>ю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05C8BC1" w:rsidR="00264A1F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5FC089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77777777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6FF43E51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25E452AD" w14:textId="77777777" w:rsidTr="00CC3B0A">
        <w:tc>
          <w:tcPr>
            <w:tcW w:w="9072" w:type="dxa"/>
          </w:tcPr>
          <w:p w14:paraId="6CD80CD9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771DAD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37E2A7F2" w14:textId="77777777" w:rsidTr="00CC3B0A">
        <w:tc>
          <w:tcPr>
            <w:tcW w:w="9072" w:type="dxa"/>
          </w:tcPr>
          <w:p w14:paraId="43448D04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0D51D26C" w14:textId="7777777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6C7421EE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F0E3E" w:rsidRPr="008F0E3E" w14:paraId="243522A6" w14:textId="77777777" w:rsidTr="00DE7D98">
        <w:tc>
          <w:tcPr>
            <w:tcW w:w="9356" w:type="dxa"/>
          </w:tcPr>
          <w:p w14:paraId="19B87913" w14:textId="5A6C53F2" w:rsidR="0032635A" w:rsidRPr="00984BC7" w:rsidRDefault="0032635A" w:rsidP="0032635A">
            <w:pPr>
              <w:adjustRightInd w:val="0"/>
              <w:ind w:left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4B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Нежилое здание, назначение: Нежилое здание литера В, кадастровый номер: 63:08:0105056:392, этажность: 1, общей площадью: 218,7 кв. м, адрес (местонахождение): Самарская область, г. Сызрань, ул. Саратовское шоссе, д. 5 </w:t>
            </w:r>
          </w:p>
          <w:p w14:paraId="550984E6" w14:textId="5C60B6F7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t xml:space="preserve">- </w:t>
            </w:r>
            <w:r w:rsidRPr="00B05914">
              <w:rPr>
                <w:rFonts w:ascii="Verdana" w:hAnsi="Verdana"/>
                <w:color w:val="000000" w:themeColor="text1"/>
              </w:rPr>
              <w:t>Нежилое</w:t>
            </w:r>
            <w:r w:rsidRPr="00984BC7">
              <w:rPr>
                <w:rFonts w:ascii="Verdana" w:hAnsi="Verdana"/>
                <w:color w:val="000000" w:themeColor="text1"/>
              </w:rPr>
              <w:t xml:space="preserve"> здание, назначение: отдельно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  <w:r w:rsidRPr="00984BC7">
              <w:rPr>
                <w:rFonts w:ascii="Verdana" w:hAnsi="Verdana"/>
                <w:color w:val="000000" w:themeColor="text1"/>
              </w:rPr>
              <w:t>стоящее нежилое здание с нежилыми пристроями, кадастровый номер: 63:08:0105056:438, этажность: 2, общей площадью: 9265,4 кв. м, адрес (местонахождение): Самарская область, г. Сызрань, ул. Саратовское шоссе, д.5</w:t>
            </w:r>
            <w:r w:rsidRPr="00B05914">
              <w:rPr>
                <w:rFonts w:ascii="Verdana" w:hAnsi="Verdana"/>
                <w:b/>
                <w:color w:val="000000" w:themeColor="text1"/>
              </w:rPr>
              <w:t>;</w:t>
            </w:r>
          </w:p>
          <w:p w14:paraId="693C51D4" w14:textId="6F53D855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t>- Нежилое здание, назначение: нежилое здание литера З, кадастровый номер: 63:08:0105056:429, этажность: 1, общей площадью: 68,8 кв. м, адрес (местонахождение): Самарская область, г. Сызрань, ул. Саратовское шоссе, д.5;</w:t>
            </w:r>
          </w:p>
          <w:p w14:paraId="4A1C2FE5" w14:textId="118DF168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t>- Нежилое здание, назначение: нежилое здание литера Г, кадастровый номер: 63:08:0105056:393, этажность: 1, общей площадью: 24,2 кв. м, адрес (местонахождение): Самарская область, г. Сызрань, ул. Саратовское шоссе, д.5;</w:t>
            </w:r>
          </w:p>
          <w:p w14:paraId="36664407" w14:textId="3A80C9F7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lastRenderedPageBreak/>
              <w:t>- Нежилое здание, назначение: нежилое здание с пристроями литера АА1А2А3, кадастровый номер: 63:08:0105056:541, этажность: 1, общей площадью: 170,6 кв. м, адрес (местонахождение): Самарская область, г. Сызрань, ул. Саратовское шоссе, д.5;</w:t>
            </w:r>
          </w:p>
          <w:p w14:paraId="0C4C803C" w14:textId="4DFEC4CB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t>- Нежилое здание, назначение: отдельностоящее нежилое здание литера Ж, кадастровый номер: 63:08:0105056:538, этажность: 1, общей площадью: 98,5 кв. м, адрес (местонахождение): Самарская область, г. Сызрань, ул. Саратовское шоссе, д.5;</w:t>
            </w:r>
          </w:p>
          <w:p w14:paraId="6DE04068" w14:textId="751B57A3" w:rsidR="0032635A" w:rsidRPr="00984BC7" w:rsidRDefault="0032635A" w:rsidP="0032635A">
            <w:pPr>
              <w:adjustRightInd w:val="0"/>
              <w:ind w:left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4B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- Производственное (промышленное) сооружение, назначение: железнодорожный подъездной путь протяженностью 340 м, состоящий из рельсов марки Р-65, Р-75, деревянных шпал в кол-ве 235 шт., ж/бетонных шпал в кол-ве 311шт. Литера П, кадастровый номер: 63:08:0105056:440, адрес (местонахождение): Самарская область, г. Сызрань, ул. Саратовское шоссе, 5;</w:t>
            </w:r>
          </w:p>
          <w:p w14:paraId="4F13C1FA" w14:textId="77777777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t>- Земельный участок, кадастровый номер: 63:08:0105061:11, категория земель: Земли населенных пунктов, вид разрешенного использования: Для производственной базы, общей площадью 33500 +/- 22 кв. м, адрес (местонахождение): установлено относительно ориентира, расположенного в границах участка. Почтовый адрес ориентира: установлено относительно ориентира, расположенного в границах участка.</w:t>
            </w:r>
          </w:p>
          <w:p w14:paraId="440578C0" w14:textId="77769CD0" w:rsidR="0032635A" w:rsidRPr="00984BC7" w:rsidRDefault="0032635A" w:rsidP="0032635A">
            <w:pPr>
              <w:pStyle w:val="a5"/>
              <w:adjustRightInd w:val="0"/>
              <w:jc w:val="both"/>
              <w:rPr>
                <w:rFonts w:ascii="Verdana" w:hAnsi="Verdana"/>
                <w:color w:val="000000" w:themeColor="text1"/>
              </w:rPr>
            </w:pPr>
            <w:r w:rsidRPr="00984BC7">
              <w:rPr>
                <w:rFonts w:ascii="Verdana" w:hAnsi="Verdana"/>
                <w:color w:val="000000" w:themeColor="text1"/>
              </w:rPr>
              <w:t>Почтовый адрес ориентира: Самарская область, г. Сызрань, Саратовское шоссе, дом 5</w:t>
            </w:r>
            <w:r w:rsidR="00A4212C">
              <w:rPr>
                <w:rFonts w:ascii="Verdana" w:hAnsi="Verdana"/>
                <w:color w:val="000000" w:themeColor="text1"/>
              </w:rPr>
              <w:t>.</w:t>
            </w:r>
          </w:p>
          <w:p w14:paraId="0512257F" w14:textId="153FFBB3" w:rsidR="008F0E3E" w:rsidRPr="008F0E3E" w:rsidRDefault="008F0E3E" w:rsidP="0032635A">
            <w:pPr>
              <w:ind w:left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02B5E4F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876ACF" w:rsidRPr="00BC3F78">
        <w:rPr>
          <w:rFonts w:ascii="Verdana" w:hAnsi="Verdana"/>
          <w:sz w:val="20"/>
          <w:szCs w:val="20"/>
        </w:rPr>
        <w:t xml:space="preserve"> 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6F07FC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E52E8" w:rsidRPr="00FE52E8">
        <w:rPr>
          <w:rFonts w:ascii="Verdana" w:eastAsia="SimSun" w:hAnsi="Verdana"/>
          <w:color w:val="0070C0"/>
          <w:kern w:val="1"/>
          <w:lang w:eastAsia="hi-IN" w:bidi="hi-IN"/>
        </w:rPr>
        <w:t xml:space="preserve">60 </w:t>
      </w:r>
      <w:r w:rsidR="00FE52E8" w:rsidRPr="00FE52E8">
        <w:rPr>
          <w:rFonts w:ascii="Verdana" w:eastAsia="SimSun" w:hAnsi="Verdana"/>
          <w:i/>
          <w:color w:val="0070C0"/>
          <w:kern w:val="1"/>
          <w:lang w:eastAsia="hi-IN" w:bidi="hi-IN"/>
        </w:rPr>
        <w:t>(Шестьдесят)</w:t>
      </w:r>
      <w:r w:rsidR="00FE52E8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00998112" w:rsidR="00686D08" w:rsidRPr="00FE52E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3F797636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13B7428E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</w:t>
      </w:r>
      <w:r w:rsidR="00DD3DF4">
        <w:rPr>
          <w:rFonts w:ascii="Verdana" w:hAnsi="Verdana"/>
          <w:i/>
          <w:color w:val="0070C0"/>
        </w:rPr>
        <w:t>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2205BDF3" w:rsidR="00686D08" w:rsidRPr="0068560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02CBBCDA" w14:textId="77777777" w:rsidR="00D110BC" w:rsidRDefault="00D110BC" w:rsidP="00D110BC">
      <w:pPr>
        <w:pStyle w:val="Default"/>
        <w:jc w:val="both"/>
        <w:rPr>
          <w:rFonts w:cstheme="minorBidi"/>
          <w:color w:val="auto"/>
        </w:rPr>
      </w:pPr>
    </w:p>
    <w:p w14:paraId="5D18B995" w14:textId="77777777" w:rsidR="00D110BC" w:rsidRDefault="00D110BC" w:rsidP="00D110BC">
      <w:pPr>
        <w:pStyle w:val="Default"/>
        <w:numPr>
          <w:ilvl w:val="0"/>
          <w:numId w:val="3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оригинал или нотариально заверенная копия Договора купли-продажи недвижимого имущества; </w:t>
      </w:r>
    </w:p>
    <w:p w14:paraId="1894606D" w14:textId="42B0AFEE" w:rsidR="00D110BC" w:rsidRDefault="00D110BC" w:rsidP="00D110BC">
      <w:pPr>
        <w:pStyle w:val="Default"/>
        <w:numPr>
          <w:ilvl w:val="0"/>
          <w:numId w:val="3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выписка из ЕГРН, подтверждающая государственную регистрацию перехода права собственности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 </w:t>
      </w:r>
    </w:p>
    <w:p w14:paraId="5154E805" w14:textId="77777777" w:rsidR="00D110BC" w:rsidRPr="000C2791" w:rsidRDefault="00D110BC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1988C706" w14:textId="1A0FAC46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66BF80F" w14:textId="77782023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CED8C69" w14:textId="0EE6224E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</w:t>
      </w:r>
      <w:r w:rsidRPr="008509DF">
        <w:rPr>
          <w:rFonts w:ascii="Verdana" w:hAnsi="Verdana"/>
        </w:rPr>
        <w:lastRenderedPageBreak/>
        <w:t xml:space="preserve">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5123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31B67C" w16cid:durableId="26F30113"/>
  <w16cid:commentId w16cid:paraId="0236E099" w16cid:durableId="26F2E02A"/>
  <w16cid:commentId w16cid:paraId="6D736E85" w16cid:durableId="26F2E20B"/>
  <w16cid:commentId w16cid:paraId="1ABF01C6" w16cid:durableId="26F3038B"/>
  <w16cid:commentId w16cid:paraId="0291E8D4" w16cid:durableId="26F30397"/>
  <w16cid:commentId w16cid:paraId="6B4066D2" w16cid:durableId="26F303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95FB4" w14:textId="77777777" w:rsidR="00A4212C" w:rsidRDefault="00A4212C" w:rsidP="00E33D4F">
      <w:pPr>
        <w:spacing w:after="0" w:line="240" w:lineRule="auto"/>
      </w:pPr>
      <w:r>
        <w:separator/>
      </w:r>
    </w:p>
  </w:endnote>
  <w:endnote w:type="continuationSeparator" w:id="0">
    <w:p w14:paraId="56F553CB" w14:textId="77777777" w:rsidR="00A4212C" w:rsidRDefault="00A4212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119B7414" w:rsidR="00A4212C" w:rsidRDefault="00A4212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FA3">
          <w:rPr>
            <w:noProof/>
          </w:rPr>
          <w:t>4</w:t>
        </w:r>
        <w:r>
          <w:fldChar w:fldCharType="end"/>
        </w:r>
      </w:p>
    </w:sdtContent>
  </w:sdt>
  <w:p w14:paraId="19746260" w14:textId="77777777" w:rsidR="00A4212C" w:rsidRDefault="00A421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8B1AF" w14:textId="77777777" w:rsidR="00A4212C" w:rsidRDefault="00A4212C" w:rsidP="00E33D4F">
      <w:pPr>
        <w:spacing w:after="0" w:line="240" w:lineRule="auto"/>
      </w:pPr>
      <w:r>
        <w:separator/>
      </w:r>
    </w:p>
  </w:footnote>
  <w:footnote w:type="continuationSeparator" w:id="0">
    <w:p w14:paraId="719D1CF9" w14:textId="77777777" w:rsidR="00A4212C" w:rsidRDefault="00A4212C" w:rsidP="00E33D4F">
      <w:pPr>
        <w:spacing w:after="0" w:line="240" w:lineRule="auto"/>
      </w:pPr>
      <w:r>
        <w:continuationSeparator/>
      </w:r>
    </w:p>
  </w:footnote>
  <w:footnote w:id="1">
    <w:p w14:paraId="79480C7C" w14:textId="77777777" w:rsidR="00A4212C" w:rsidRDefault="00A4212C" w:rsidP="002F56AC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1767F754" w14:textId="77777777" w:rsidR="00A4212C" w:rsidRPr="0010369A" w:rsidRDefault="00A4212C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3">
    <w:p w14:paraId="0A880166" w14:textId="77777777" w:rsidR="00A4212C" w:rsidRDefault="00A4212C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91D4F"/>
    <w:multiLevelType w:val="multilevel"/>
    <w:tmpl w:val="281E50B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25E4CFF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8163705"/>
    <w:multiLevelType w:val="hybridMultilevel"/>
    <w:tmpl w:val="D19E68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5"/>
  </w:num>
  <w:num w:numId="3">
    <w:abstractNumId w:val="28"/>
  </w:num>
  <w:num w:numId="4">
    <w:abstractNumId w:val="27"/>
  </w:num>
  <w:num w:numId="5">
    <w:abstractNumId w:val="24"/>
  </w:num>
  <w:num w:numId="6">
    <w:abstractNumId w:val="16"/>
  </w:num>
  <w:num w:numId="7">
    <w:abstractNumId w:val="3"/>
  </w:num>
  <w:num w:numId="8">
    <w:abstractNumId w:val="4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9"/>
  </w:num>
  <w:num w:numId="13">
    <w:abstractNumId w:val="22"/>
  </w:num>
  <w:num w:numId="14">
    <w:abstractNumId w:val="5"/>
  </w:num>
  <w:num w:numId="15">
    <w:abstractNumId w:val="0"/>
  </w:num>
  <w:num w:numId="16">
    <w:abstractNumId w:val="14"/>
  </w:num>
  <w:num w:numId="17">
    <w:abstractNumId w:val="29"/>
  </w:num>
  <w:num w:numId="18">
    <w:abstractNumId w:val="17"/>
  </w:num>
  <w:num w:numId="19">
    <w:abstractNumId w:val="10"/>
  </w:num>
  <w:num w:numId="20">
    <w:abstractNumId w:val="23"/>
  </w:num>
  <w:num w:numId="21">
    <w:abstractNumId w:val="18"/>
  </w:num>
  <w:num w:numId="22">
    <w:abstractNumId w:val="20"/>
  </w:num>
  <w:num w:numId="23">
    <w:abstractNumId w:val="13"/>
  </w:num>
  <w:num w:numId="24">
    <w:abstractNumId w:val="21"/>
  </w:num>
  <w:num w:numId="25">
    <w:abstractNumId w:val="6"/>
  </w:num>
  <w:num w:numId="26">
    <w:abstractNumId w:val="31"/>
  </w:num>
  <w:num w:numId="27">
    <w:abstractNumId w:val="26"/>
  </w:num>
  <w:num w:numId="28">
    <w:abstractNumId w:val="11"/>
  </w:num>
  <w:num w:numId="29">
    <w:abstractNumId w:val="36"/>
  </w:num>
  <w:num w:numId="30">
    <w:abstractNumId w:val="30"/>
  </w:num>
  <w:num w:numId="31">
    <w:abstractNumId w:val="25"/>
  </w:num>
  <w:num w:numId="32">
    <w:abstractNumId w:val="1"/>
  </w:num>
  <w:num w:numId="33">
    <w:abstractNumId w:val="7"/>
  </w:num>
  <w:num w:numId="34">
    <w:abstractNumId w:val="8"/>
  </w:num>
  <w:num w:numId="35">
    <w:abstractNumId w:val="12"/>
  </w:num>
  <w:num w:numId="36">
    <w:abstractNumId w:val="19"/>
  </w:num>
  <w:num w:numId="37">
    <w:abstractNumId w:val="2"/>
  </w:num>
  <w:num w:numId="38">
    <w:abstractNumId w:val="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37B58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012C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4D2"/>
    <w:rsid w:val="00141890"/>
    <w:rsid w:val="001426EE"/>
    <w:rsid w:val="00142F43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318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1BF"/>
    <w:rsid w:val="002548E9"/>
    <w:rsid w:val="00260C44"/>
    <w:rsid w:val="002613B0"/>
    <w:rsid w:val="002616C6"/>
    <w:rsid w:val="00264997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790D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2AA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00F4"/>
    <w:rsid w:val="0031107C"/>
    <w:rsid w:val="00311231"/>
    <w:rsid w:val="00315D43"/>
    <w:rsid w:val="00316E36"/>
    <w:rsid w:val="00317779"/>
    <w:rsid w:val="00321064"/>
    <w:rsid w:val="0032635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D8F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6164"/>
    <w:rsid w:val="003B7BCD"/>
    <w:rsid w:val="003C07E6"/>
    <w:rsid w:val="003C16F2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59A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4FA3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0755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4A83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39F9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568E4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2EC7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74AF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0798D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6711"/>
    <w:rsid w:val="00677F61"/>
    <w:rsid w:val="00681220"/>
    <w:rsid w:val="00684E07"/>
    <w:rsid w:val="0068503A"/>
    <w:rsid w:val="00685603"/>
    <w:rsid w:val="006859E1"/>
    <w:rsid w:val="00686D08"/>
    <w:rsid w:val="006875E5"/>
    <w:rsid w:val="00691827"/>
    <w:rsid w:val="00693787"/>
    <w:rsid w:val="00694982"/>
    <w:rsid w:val="00694E4C"/>
    <w:rsid w:val="0069552F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52A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6E2"/>
    <w:rsid w:val="006E4A73"/>
    <w:rsid w:val="006E5F18"/>
    <w:rsid w:val="006E6312"/>
    <w:rsid w:val="006E683D"/>
    <w:rsid w:val="006F2570"/>
    <w:rsid w:val="006F719E"/>
    <w:rsid w:val="006F7668"/>
    <w:rsid w:val="00700B2D"/>
    <w:rsid w:val="00701974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178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3B44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2F4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8BA"/>
    <w:rsid w:val="00816F49"/>
    <w:rsid w:val="00817A51"/>
    <w:rsid w:val="00820352"/>
    <w:rsid w:val="008216EA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5E3"/>
    <w:rsid w:val="00872B06"/>
    <w:rsid w:val="008749A5"/>
    <w:rsid w:val="008759BE"/>
    <w:rsid w:val="00876ACF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5CDB"/>
    <w:rsid w:val="008A6980"/>
    <w:rsid w:val="008A797C"/>
    <w:rsid w:val="008B19DC"/>
    <w:rsid w:val="008B6CF0"/>
    <w:rsid w:val="008B73E6"/>
    <w:rsid w:val="008C12D8"/>
    <w:rsid w:val="008C397C"/>
    <w:rsid w:val="008C3A91"/>
    <w:rsid w:val="008C4BD7"/>
    <w:rsid w:val="008C50DA"/>
    <w:rsid w:val="008C6495"/>
    <w:rsid w:val="008C7EFC"/>
    <w:rsid w:val="008D05F6"/>
    <w:rsid w:val="008D0730"/>
    <w:rsid w:val="008D1588"/>
    <w:rsid w:val="008D2260"/>
    <w:rsid w:val="008D2940"/>
    <w:rsid w:val="008D3FC0"/>
    <w:rsid w:val="008D5BEC"/>
    <w:rsid w:val="008D6A51"/>
    <w:rsid w:val="008E0802"/>
    <w:rsid w:val="008E0E6F"/>
    <w:rsid w:val="008E70C0"/>
    <w:rsid w:val="008E7604"/>
    <w:rsid w:val="008E7C39"/>
    <w:rsid w:val="008E7F17"/>
    <w:rsid w:val="008F07E3"/>
    <w:rsid w:val="008F0E3E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17AD9"/>
    <w:rsid w:val="00920057"/>
    <w:rsid w:val="00920D7D"/>
    <w:rsid w:val="00921018"/>
    <w:rsid w:val="00921B0E"/>
    <w:rsid w:val="00922123"/>
    <w:rsid w:val="00922C56"/>
    <w:rsid w:val="009232E0"/>
    <w:rsid w:val="00925715"/>
    <w:rsid w:val="0092687E"/>
    <w:rsid w:val="009304B4"/>
    <w:rsid w:val="00930C3B"/>
    <w:rsid w:val="00935552"/>
    <w:rsid w:val="009372A6"/>
    <w:rsid w:val="00937BE0"/>
    <w:rsid w:val="00941B6B"/>
    <w:rsid w:val="00942136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4BC7"/>
    <w:rsid w:val="009858ED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12C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67A3D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5914"/>
    <w:rsid w:val="00B12689"/>
    <w:rsid w:val="00B13C17"/>
    <w:rsid w:val="00B14DED"/>
    <w:rsid w:val="00B1538F"/>
    <w:rsid w:val="00B158FE"/>
    <w:rsid w:val="00B15C81"/>
    <w:rsid w:val="00B17901"/>
    <w:rsid w:val="00B203E8"/>
    <w:rsid w:val="00B24C1A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1A33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78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4D7B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DDD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028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DF6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10BC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7A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16A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3DF4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E7D98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A4F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C3B53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2E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4A07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8047-A8FB-432C-9524-D063A706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5868</Words>
  <Characters>33452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Грачева Злата Валерьевна</cp:lastModifiedBy>
  <cp:revision>21</cp:revision>
  <cp:lastPrinted>2019-10-21T13:14:00Z</cp:lastPrinted>
  <dcterms:created xsi:type="dcterms:W3CDTF">2022-11-11T11:07:00Z</dcterms:created>
  <dcterms:modified xsi:type="dcterms:W3CDTF">2022-11-21T08:54:00Z</dcterms:modified>
</cp:coreProperties>
</file>