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7258D" w14:textId="76D0A6DF" w:rsidR="001F72E0" w:rsidRPr="00CE2424" w:rsidRDefault="0090328C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8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90328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0328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0328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0328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0328C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Коммерческим банком «Метрополь» Общество с ограниченной ответственностью (КБ «Метрополь» ООО), (адрес регистрации: 119049, г. Москва, ул. Донская, д. 7, стр. 3, ИНН 7706005050, ОГРН 1027739572740) (далее – </w:t>
      </w:r>
      <w:proofErr w:type="gramStart"/>
      <w:r w:rsidRPr="0090328C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финансовая организация), конкурсным управляющим (ликвидатором) которого на основании решения Арбитражного суда г. Москвы от 16 февраля 2017 г. по делу №А40-246595/16-38-221Б является государственная корпорация «Агентство по страхованию вкладов» (109240, г. Москва, ул. Высоцкого, д. 4) (далее – КУ),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D61515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9C12437" w14:textId="77777777" w:rsidR="00ED3303" w:rsidRPr="00ED3303" w:rsidRDefault="001F72E0" w:rsidP="00ED33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0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5939EB" w:rsidRPr="00ED3303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</w:t>
      </w:r>
      <w:r w:rsidR="009D5251" w:rsidRPr="00ED3303">
        <w:rPr>
          <w:rFonts w:ascii="Times New Roman" w:hAnsi="Times New Roman" w:cs="Times New Roman"/>
          <w:color w:val="000000"/>
          <w:sz w:val="24"/>
          <w:szCs w:val="24"/>
        </w:rPr>
        <w:t xml:space="preserve">к юридическим и </w:t>
      </w:r>
      <w:r w:rsidR="007F4A55" w:rsidRPr="00ED3303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</w:t>
      </w:r>
      <w:r w:rsidR="005939EB" w:rsidRPr="00ED3303">
        <w:rPr>
          <w:rFonts w:ascii="Times New Roman" w:hAnsi="Times New Roman" w:cs="Times New Roman"/>
          <w:color w:val="000000"/>
          <w:sz w:val="24"/>
          <w:szCs w:val="24"/>
        </w:rPr>
        <w:t xml:space="preserve">лицам ((в скобках указана в </w:t>
      </w:r>
      <w:proofErr w:type="spellStart"/>
      <w:r w:rsidR="005939EB" w:rsidRPr="00ED3303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5939EB" w:rsidRPr="00ED3303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32B10E5" w14:textId="61972586" w:rsidR="00ED3303" w:rsidRPr="00ED3303" w:rsidRDefault="00ED3303" w:rsidP="00ED33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03">
        <w:rPr>
          <w:rFonts w:ascii="Times New Roman" w:hAnsi="Times New Roman" w:cs="Times New Roman"/>
          <w:color w:val="000000"/>
          <w:sz w:val="24"/>
          <w:szCs w:val="24"/>
        </w:rPr>
        <w:t>Лот 1 - ЗАО "Добрый Ангел", ИНН 7729664757, определение арбитражного суда г. Москвы от 31.08.2020 по делу А40-118176/20-46-187Б о включении в РТК третьей очереди, в стадии банкротства (63</w:t>
      </w:r>
      <w:r w:rsidRPr="00ED330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D3303">
        <w:rPr>
          <w:rFonts w:ascii="Times New Roman" w:hAnsi="Times New Roman" w:cs="Times New Roman"/>
          <w:color w:val="000000"/>
          <w:sz w:val="24"/>
          <w:szCs w:val="24"/>
        </w:rPr>
        <w:t>099</w:t>
      </w:r>
      <w:r w:rsidRPr="00ED330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D3303">
        <w:rPr>
          <w:rFonts w:ascii="Times New Roman" w:hAnsi="Times New Roman" w:cs="Times New Roman"/>
          <w:color w:val="000000"/>
          <w:sz w:val="24"/>
          <w:szCs w:val="24"/>
        </w:rPr>
        <w:t>486,97 руб.) - 63 099 486,97 руб.;</w:t>
      </w:r>
    </w:p>
    <w:p w14:paraId="3D9EAD4D" w14:textId="7E3C7983" w:rsidR="0090328C" w:rsidRPr="00ED3303" w:rsidRDefault="00ED3303" w:rsidP="00ED33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3303">
        <w:rPr>
          <w:color w:val="000000"/>
        </w:rPr>
        <w:t>Лот 2 - Права требования к 58 физическим лицам, Юферова (</w:t>
      </w:r>
      <w:proofErr w:type="spellStart"/>
      <w:r w:rsidRPr="00ED3303">
        <w:rPr>
          <w:color w:val="000000"/>
        </w:rPr>
        <w:t>Ломина</w:t>
      </w:r>
      <w:proofErr w:type="spellEnd"/>
      <w:r w:rsidRPr="00ED3303">
        <w:rPr>
          <w:color w:val="000000"/>
        </w:rPr>
        <w:t>) О. С. находится в стадии банкротства, г. Москва (26</w:t>
      </w:r>
      <w:r w:rsidRPr="00ED3303">
        <w:rPr>
          <w:color w:val="000000"/>
          <w:lang w:val="en-US"/>
        </w:rPr>
        <w:t> </w:t>
      </w:r>
      <w:r w:rsidRPr="00ED3303">
        <w:rPr>
          <w:color w:val="000000"/>
        </w:rPr>
        <w:t>922</w:t>
      </w:r>
      <w:r w:rsidRPr="00ED3303">
        <w:rPr>
          <w:color w:val="000000"/>
          <w:lang w:val="en-US"/>
        </w:rPr>
        <w:t> </w:t>
      </w:r>
      <w:r w:rsidRPr="00ED3303">
        <w:rPr>
          <w:color w:val="000000"/>
        </w:rPr>
        <w:t>37</w:t>
      </w:r>
      <w:r w:rsidRPr="00ED3303">
        <w:rPr>
          <w:color w:val="000000"/>
        </w:rPr>
        <w:t>4,14 руб.) - 26 922 374,14 руб.</w:t>
      </w:r>
    </w:p>
    <w:p w14:paraId="1393197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13D2BE08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5939EB" w:rsidRPr="005939EB">
        <w:rPr>
          <w:rFonts w:ascii="Times New Roman CYR" w:hAnsi="Times New Roman CYR" w:cs="Times New Roman CYR"/>
          <w:color w:val="000000"/>
        </w:rPr>
        <w:t xml:space="preserve">– 5 (пять) </w:t>
      </w:r>
      <w:r w:rsidRPr="00CE2424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83E2271" w14:textId="068FEE2A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9D5251">
        <w:rPr>
          <w:b/>
          <w:bCs/>
          <w:color w:val="000000"/>
        </w:rPr>
        <w:t>1</w:t>
      </w:r>
      <w:r w:rsidR="0090328C" w:rsidRPr="0090328C">
        <w:rPr>
          <w:b/>
          <w:bCs/>
          <w:color w:val="000000"/>
        </w:rPr>
        <w:t>8</w:t>
      </w:r>
      <w:r w:rsidR="005939EB">
        <w:rPr>
          <w:b/>
          <w:bCs/>
          <w:color w:val="000000"/>
        </w:rPr>
        <w:t xml:space="preserve"> </w:t>
      </w:r>
      <w:r w:rsidR="0090328C">
        <w:rPr>
          <w:b/>
          <w:bCs/>
          <w:color w:val="000000"/>
        </w:rPr>
        <w:t>янва</w:t>
      </w:r>
      <w:r w:rsidR="005939EB">
        <w:rPr>
          <w:b/>
          <w:bCs/>
          <w:color w:val="000000"/>
        </w:rPr>
        <w:t xml:space="preserve">ря </w:t>
      </w:r>
      <w:r w:rsidR="005939EB">
        <w:rPr>
          <w:b/>
          <w:bCs/>
          <w:color w:val="000000"/>
          <w:shd w:val="clear" w:color="auto" w:fill="FFFFFF"/>
        </w:rPr>
        <w:t>202</w:t>
      </w:r>
      <w:r w:rsidR="0090328C">
        <w:rPr>
          <w:b/>
          <w:bCs/>
          <w:color w:val="000000"/>
          <w:shd w:val="clear" w:color="auto" w:fill="FFFFFF"/>
        </w:rPr>
        <w:t>3</w:t>
      </w:r>
      <w:r w:rsidR="005939EB">
        <w:rPr>
          <w:b/>
          <w:bCs/>
          <w:color w:val="000000"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7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5380645A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 случае</w:t>
      </w:r>
      <w:proofErr w:type="gramStart"/>
      <w:r w:rsidRPr="00CE2424">
        <w:rPr>
          <w:color w:val="000000"/>
        </w:rPr>
        <w:t>,</w:t>
      </w:r>
      <w:proofErr w:type="gramEnd"/>
      <w:r w:rsidRPr="00CE2424">
        <w:rPr>
          <w:color w:val="000000"/>
        </w:rPr>
        <w:t xml:space="preserve"> если по итогам Торгов, назначенных на </w:t>
      </w:r>
      <w:r w:rsidR="0090328C" w:rsidRPr="0090328C">
        <w:rPr>
          <w:b/>
          <w:bCs/>
          <w:color w:val="000000"/>
        </w:rPr>
        <w:t xml:space="preserve">18 января </w:t>
      </w:r>
      <w:r w:rsidR="005939EB">
        <w:rPr>
          <w:b/>
          <w:bCs/>
          <w:color w:val="000000"/>
          <w:shd w:val="clear" w:color="auto" w:fill="FFFFFF"/>
        </w:rPr>
        <w:t>202</w:t>
      </w:r>
      <w:r w:rsidR="0090328C">
        <w:rPr>
          <w:b/>
          <w:bCs/>
          <w:color w:val="000000"/>
          <w:shd w:val="clear" w:color="auto" w:fill="FFFFFF"/>
        </w:rPr>
        <w:t>3</w:t>
      </w:r>
      <w:r w:rsidR="005939EB">
        <w:rPr>
          <w:b/>
          <w:bCs/>
          <w:color w:val="000000"/>
        </w:rPr>
        <w:t xml:space="preserve"> г.</w:t>
      </w:r>
      <w:r w:rsidRPr="00CE2424">
        <w:rPr>
          <w:color w:val="000000"/>
        </w:rPr>
        <w:t xml:space="preserve">, лоты не реализованы, то в 14:00 часов по московскому времени </w:t>
      </w:r>
      <w:r w:rsidR="00943B03">
        <w:rPr>
          <w:b/>
          <w:bCs/>
          <w:color w:val="000000"/>
        </w:rPr>
        <w:t>0</w:t>
      </w:r>
      <w:r w:rsidR="009D5251">
        <w:rPr>
          <w:b/>
          <w:bCs/>
          <w:color w:val="000000"/>
        </w:rPr>
        <w:t>6</w:t>
      </w:r>
      <w:r w:rsidR="005939EB">
        <w:rPr>
          <w:b/>
          <w:bCs/>
          <w:color w:val="000000"/>
        </w:rPr>
        <w:t xml:space="preserve"> </w:t>
      </w:r>
      <w:r w:rsidR="0090328C">
        <w:rPr>
          <w:b/>
          <w:bCs/>
          <w:color w:val="000000"/>
        </w:rPr>
        <w:t>марта</w:t>
      </w:r>
      <w:r w:rsidR="005939EB">
        <w:rPr>
          <w:b/>
          <w:bCs/>
          <w:color w:val="000000"/>
        </w:rPr>
        <w:t xml:space="preserve"> </w:t>
      </w:r>
      <w:r w:rsidR="005939EB">
        <w:rPr>
          <w:b/>
          <w:bCs/>
          <w:color w:val="000000"/>
          <w:shd w:val="clear" w:color="auto" w:fill="FFFFFF"/>
        </w:rPr>
        <w:t>202</w:t>
      </w:r>
      <w:r w:rsidR="00943B03">
        <w:rPr>
          <w:b/>
          <w:bCs/>
          <w:color w:val="000000"/>
          <w:shd w:val="clear" w:color="auto" w:fill="FFFFFF"/>
        </w:rPr>
        <w:t>3</w:t>
      </w:r>
      <w:r w:rsidR="005939EB">
        <w:rPr>
          <w:b/>
          <w:bCs/>
          <w:color w:val="000000"/>
        </w:rPr>
        <w:t xml:space="preserve">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09D30172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90328C">
        <w:rPr>
          <w:b/>
          <w:bCs/>
          <w:color w:val="000000"/>
        </w:rPr>
        <w:t>29</w:t>
      </w:r>
      <w:r w:rsidR="005939EB">
        <w:rPr>
          <w:b/>
          <w:bCs/>
          <w:color w:val="000000"/>
        </w:rPr>
        <w:t xml:space="preserve"> </w:t>
      </w:r>
      <w:r w:rsidR="009D5251">
        <w:rPr>
          <w:b/>
          <w:bCs/>
          <w:color w:val="000000"/>
        </w:rPr>
        <w:t>но</w:t>
      </w:r>
      <w:r w:rsidR="00943B03">
        <w:rPr>
          <w:b/>
          <w:bCs/>
          <w:color w:val="000000"/>
        </w:rPr>
        <w:t>ября</w:t>
      </w:r>
      <w:r w:rsidR="005939EB">
        <w:rPr>
          <w:b/>
          <w:bCs/>
          <w:color w:val="000000"/>
          <w:shd w:val="clear" w:color="auto" w:fill="FFFFFF"/>
        </w:rPr>
        <w:t xml:space="preserve"> 2022</w:t>
      </w:r>
      <w:r w:rsidR="005939EB">
        <w:rPr>
          <w:b/>
          <w:bCs/>
          <w:color w:val="000000"/>
        </w:rPr>
        <w:t xml:space="preserve"> г.</w:t>
      </w:r>
      <w:r w:rsidRPr="003E308F">
        <w:rPr>
          <w:b/>
          <w:bCs/>
          <w:color w:val="000000"/>
        </w:rPr>
        <w:t>,</w:t>
      </w:r>
      <w:r w:rsidRPr="00CE2424">
        <w:rPr>
          <w:color w:val="000000"/>
        </w:rPr>
        <w:t xml:space="preserve">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90328C">
        <w:rPr>
          <w:b/>
          <w:bCs/>
          <w:color w:val="000000"/>
        </w:rPr>
        <w:t>23</w:t>
      </w:r>
      <w:r w:rsidR="0090328C" w:rsidRPr="0090328C">
        <w:rPr>
          <w:b/>
          <w:bCs/>
          <w:color w:val="000000"/>
        </w:rPr>
        <w:t xml:space="preserve"> января</w:t>
      </w:r>
      <w:r w:rsidR="005939EB">
        <w:rPr>
          <w:b/>
          <w:bCs/>
          <w:color w:val="000000"/>
        </w:rPr>
        <w:t xml:space="preserve"> </w:t>
      </w:r>
      <w:r w:rsidR="005939EB">
        <w:rPr>
          <w:b/>
          <w:bCs/>
          <w:color w:val="000000"/>
          <w:shd w:val="clear" w:color="auto" w:fill="FFFFFF"/>
        </w:rPr>
        <w:t>202</w:t>
      </w:r>
      <w:r w:rsidR="0090328C">
        <w:rPr>
          <w:b/>
          <w:bCs/>
          <w:color w:val="000000"/>
          <w:shd w:val="clear" w:color="auto" w:fill="FFFFFF"/>
        </w:rPr>
        <w:t>3</w:t>
      </w:r>
      <w:r w:rsidR="005939EB">
        <w:rPr>
          <w:b/>
          <w:bCs/>
          <w:color w:val="000000"/>
        </w:rPr>
        <w:t xml:space="preserve"> г.</w:t>
      </w:r>
      <w:r w:rsidRPr="003E308F">
        <w:rPr>
          <w:b/>
          <w:bCs/>
          <w:color w:val="000000"/>
        </w:rPr>
        <w:t xml:space="preserve"> </w:t>
      </w:r>
      <w:r w:rsidRPr="00CE2424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CE2424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2F2D49F4" w14:textId="41E9D12E" w:rsidR="001F72E0" w:rsidRPr="00CE2424" w:rsidRDefault="007F4A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F4A5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3F8CD05F" w14:textId="77777777" w:rsidR="000613A7" w:rsidRDefault="000613A7" w:rsidP="000613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14:paraId="3288C96C" w14:textId="620C3308" w:rsidR="000613A7" w:rsidRPr="000613A7" w:rsidRDefault="000613A7" w:rsidP="00061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1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061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061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 w:rsidR="0090328C" w:rsidRPr="009032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032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90328C" w:rsidRPr="009032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марта </w:t>
      </w:r>
      <w:r w:rsidRPr="00061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 г. по 1</w:t>
      </w:r>
      <w:r w:rsidR="009032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061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Pr="00061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г.;</w:t>
      </w:r>
    </w:p>
    <w:p w14:paraId="010A6244" w14:textId="2A0F778A" w:rsidR="000613A7" w:rsidRDefault="0090328C" w:rsidP="00061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32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9032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10 марта 2023 г. </w:t>
      </w:r>
      <w:r w:rsidR="00061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="00061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="00061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</w:t>
      </w:r>
    </w:p>
    <w:p w14:paraId="401FEBED" w14:textId="47243625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90328C" w:rsidRPr="0090328C">
        <w:rPr>
          <w:b/>
          <w:bCs/>
          <w:color w:val="000000"/>
        </w:rPr>
        <w:t xml:space="preserve">10 марта </w:t>
      </w:r>
      <w:r w:rsidR="00943B03" w:rsidRPr="00943B03">
        <w:rPr>
          <w:b/>
          <w:bCs/>
          <w:color w:val="000000"/>
        </w:rPr>
        <w:t xml:space="preserve">2023 </w:t>
      </w:r>
      <w:r w:rsidRPr="003E308F">
        <w:rPr>
          <w:b/>
          <w:bCs/>
          <w:color w:val="000000"/>
        </w:rPr>
        <w:t>г.</w:t>
      </w:r>
      <w:r w:rsidRPr="00CE2424">
        <w:rPr>
          <w:color w:val="000000"/>
        </w:rPr>
        <w:t xml:space="preserve"> Прием заявок на участие в Торгах ППП и задатков </w:t>
      </w:r>
      <w:r w:rsidRPr="00CE2424">
        <w:rPr>
          <w:color w:val="000000"/>
        </w:rPr>
        <w:lastRenderedPageBreak/>
        <w:t>прекращ</w:t>
      </w:r>
      <w:r w:rsidRPr="005939EB">
        <w:rPr>
          <w:color w:val="000000"/>
        </w:rPr>
        <w:t xml:space="preserve">ается за </w:t>
      </w:r>
      <w:r w:rsidR="0090328C">
        <w:rPr>
          <w:color w:val="000000"/>
        </w:rPr>
        <w:t>1</w:t>
      </w:r>
      <w:r w:rsidRPr="005939EB">
        <w:rPr>
          <w:color w:val="000000"/>
        </w:rPr>
        <w:t xml:space="preserve"> (</w:t>
      </w:r>
      <w:r w:rsidR="0090328C">
        <w:rPr>
          <w:color w:val="000000"/>
        </w:rPr>
        <w:t>Один</w:t>
      </w:r>
      <w:r w:rsidR="000613A7">
        <w:rPr>
          <w:color w:val="000000"/>
        </w:rPr>
        <w:t>)</w:t>
      </w:r>
      <w:r w:rsidRPr="005939EB">
        <w:rPr>
          <w:color w:val="000000"/>
        </w:rPr>
        <w:t xml:space="preserve"> календарны</w:t>
      </w:r>
      <w:r w:rsidR="0090328C">
        <w:rPr>
          <w:color w:val="000000"/>
        </w:rPr>
        <w:t>й</w:t>
      </w:r>
      <w:r w:rsidRPr="005939EB">
        <w:rPr>
          <w:color w:val="000000"/>
        </w:rPr>
        <w:t xml:space="preserve"> д</w:t>
      </w:r>
      <w:r w:rsidR="0090328C">
        <w:rPr>
          <w:color w:val="000000"/>
        </w:rPr>
        <w:t>ень</w:t>
      </w:r>
      <w:r w:rsidRPr="00CE2424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363B8BC3" w:rsidR="001F72E0" w:rsidRPr="00CE2424" w:rsidRDefault="00A06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B7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1F72E0" w:rsidRPr="00CE2424">
        <w:rPr>
          <w:color w:val="000000"/>
        </w:rPr>
        <w:t>:</w:t>
      </w:r>
    </w:p>
    <w:p w14:paraId="23F83020" w14:textId="54EC4F16" w:rsidR="000613A7" w:rsidRDefault="000613A7" w:rsidP="00131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13A7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16F01A2A" w14:textId="77777777" w:rsidR="00ED3303" w:rsidRPr="00ED3303" w:rsidRDefault="00ED3303" w:rsidP="00ED3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03">
        <w:rPr>
          <w:rFonts w:ascii="Times New Roman" w:hAnsi="Times New Roman" w:cs="Times New Roman"/>
          <w:color w:val="000000"/>
          <w:sz w:val="24"/>
          <w:szCs w:val="24"/>
        </w:rPr>
        <w:t>с 10 марта 2023 г. по 12 марта 2023 г. - в размере начальной цены продажи лота;</w:t>
      </w:r>
    </w:p>
    <w:p w14:paraId="1428753B" w14:textId="77777777" w:rsidR="00ED3303" w:rsidRPr="00ED3303" w:rsidRDefault="00ED3303" w:rsidP="00ED3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03">
        <w:rPr>
          <w:rFonts w:ascii="Times New Roman" w:hAnsi="Times New Roman" w:cs="Times New Roman"/>
          <w:color w:val="000000"/>
          <w:sz w:val="24"/>
          <w:szCs w:val="24"/>
        </w:rPr>
        <w:t>с 13 марта 2023 г. по 15 марта 2023 г. - в размере 94,90% от начальной цены продажи лота;</w:t>
      </w:r>
    </w:p>
    <w:p w14:paraId="064F6DFE" w14:textId="7DE95630" w:rsidR="00ED3303" w:rsidRPr="00ED3303" w:rsidRDefault="00ED3303" w:rsidP="00ED3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03">
        <w:rPr>
          <w:rFonts w:ascii="Times New Roman" w:hAnsi="Times New Roman" w:cs="Times New Roman"/>
          <w:color w:val="000000"/>
          <w:sz w:val="24"/>
          <w:szCs w:val="24"/>
        </w:rPr>
        <w:t>с 16 марта 2023 г. по 18 марта 2023 г. - в размере 89,80%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35AFEC4" w14:textId="7C16B050" w:rsidR="000613A7" w:rsidRDefault="000613A7" w:rsidP="00131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13A7">
        <w:rPr>
          <w:rFonts w:ascii="Times New Roman" w:hAnsi="Times New Roman" w:cs="Times New Roman"/>
          <w:b/>
          <w:color w:val="000000"/>
          <w:sz w:val="24"/>
          <w:szCs w:val="24"/>
        </w:rPr>
        <w:t>Для лота 2:</w:t>
      </w:r>
    </w:p>
    <w:p w14:paraId="12C14AF6" w14:textId="77777777" w:rsidR="00ED3303" w:rsidRPr="00ED3303" w:rsidRDefault="00ED3303" w:rsidP="00ED3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03">
        <w:rPr>
          <w:rFonts w:ascii="Times New Roman" w:hAnsi="Times New Roman" w:cs="Times New Roman"/>
          <w:color w:val="000000"/>
          <w:sz w:val="24"/>
          <w:szCs w:val="24"/>
        </w:rPr>
        <w:t>с 10 марта 2023 г. по 12 марта 2023 г. - в размере начальной цены продажи лота;</w:t>
      </w:r>
    </w:p>
    <w:p w14:paraId="1C657492" w14:textId="77777777" w:rsidR="00ED3303" w:rsidRPr="00ED3303" w:rsidRDefault="00ED3303" w:rsidP="00ED3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03">
        <w:rPr>
          <w:rFonts w:ascii="Times New Roman" w:hAnsi="Times New Roman" w:cs="Times New Roman"/>
          <w:color w:val="000000"/>
          <w:sz w:val="24"/>
          <w:szCs w:val="24"/>
        </w:rPr>
        <w:t>с 13 марта 2023 г. по 15 марта 2023 г. - в размере 92,90% от начальной цены продажи лота;</w:t>
      </w:r>
    </w:p>
    <w:p w14:paraId="7B35B72A" w14:textId="77777777" w:rsidR="00ED3303" w:rsidRPr="00ED3303" w:rsidRDefault="00ED3303" w:rsidP="00ED3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03">
        <w:rPr>
          <w:rFonts w:ascii="Times New Roman" w:hAnsi="Times New Roman" w:cs="Times New Roman"/>
          <w:color w:val="000000"/>
          <w:sz w:val="24"/>
          <w:szCs w:val="24"/>
        </w:rPr>
        <w:t>с 16 марта 2023 г. по 18 марта 2023 г. - в размере 85,80% от начальной цены продажи лота;</w:t>
      </w:r>
    </w:p>
    <w:p w14:paraId="56C0B3F4" w14:textId="77777777" w:rsidR="00ED3303" w:rsidRPr="00ED3303" w:rsidRDefault="00ED3303" w:rsidP="00ED3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03">
        <w:rPr>
          <w:rFonts w:ascii="Times New Roman" w:hAnsi="Times New Roman" w:cs="Times New Roman"/>
          <w:color w:val="000000"/>
          <w:sz w:val="24"/>
          <w:szCs w:val="24"/>
        </w:rPr>
        <w:t>с 19 марта 2023 г. по 21 марта 2023 г. - в размере 78,70% от начальной цены продажи лота;</w:t>
      </w:r>
    </w:p>
    <w:p w14:paraId="39C46E7C" w14:textId="77777777" w:rsidR="00ED3303" w:rsidRPr="00ED3303" w:rsidRDefault="00ED3303" w:rsidP="00ED3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03">
        <w:rPr>
          <w:rFonts w:ascii="Times New Roman" w:hAnsi="Times New Roman" w:cs="Times New Roman"/>
          <w:color w:val="000000"/>
          <w:sz w:val="24"/>
          <w:szCs w:val="24"/>
        </w:rPr>
        <w:t>с 22 марта 2023 г. по 24 марта 2023 г. - в размере 71,60% от начальной цены продажи лота;</w:t>
      </w:r>
    </w:p>
    <w:p w14:paraId="3FCF5287" w14:textId="77777777" w:rsidR="00ED3303" w:rsidRPr="00ED3303" w:rsidRDefault="00ED3303" w:rsidP="00ED3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03">
        <w:rPr>
          <w:rFonts w:ascii="Times New Roman" w:hAnsi="Times New Roman" w:cs="Times New Roman"/>
          <w:color w:val="000000"/>
          <w:sz w:val="24"/>
          <w:szCs w:val="24"/>
        </w:rPr>
        <w:t>с 25 марта 2023 г. по 27 марта 2023 г. - в размере 64,50% от начальной цены продажи лота;</w:t>
      </w:r>
    </w:p>
    <w:p w14:paraId="0F9DE9D3" w14:textId="77777777" w:rsidR="00ED3303" w:rsidRPr="00ED3303" w:rsidRDefault="00ED3303" w:rsidP="00ED3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03">
        <w:rPr>
          <w:rFonts w:ascii="Times New Roman" w:hAnsi="Times New Roman" w:cs="Times New Roman"/>
          <w:color w:val="000000"/>
          <w:sz w:val="24"/>
          <w:szCs w:val="24"/>
        </w:rPr>
        <w:t>с 28 марта 2023 г. по 30 марта 2023 г. - в размере 57,40% от начальной цены продажи лота;</w:t>
      </w:r>
    </w:p>
    <w:p w14:paraId="382002E5" w14:textId="77777777" w:rsidR="00ED3303" w:rsidRPr="00ED3303" w:rsidRDefault="00ED3303" w:rsidP="00ED3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03">
        <w:rPr>
          <w:rFonts w:ascii="Times New Roman" w:hAnsi="Times New Roman" w:cs="Times New Roman"/>
          <w:color w:val="000000"/>
          <w:sz w:val="24"/>
          <w:szCs w:val="24"/>
        </w:rPr>
        <w:t>с 31 марта 2023 г. по 02 апреля 2023 г. - в размере 50,30% от начальной цены продажи лота;</w:t>
      </w:r>
    </w:p>
    <w:p w14:paraId="3F1BCA5B" w14:textId="77777777" w:rsidR="00ED3303" w:rsidRPr="00ED3303" w:rsidRDefault="00ED3303" w:rsidP="00ED3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03">
        <w:rPr>
          <w:rFonts w:ascii="Times New Roman" w:hAnsi="Times New Roman" w:cs="Times New Roman"/>
          <w:color w:val="000000"/>
          <w:sz w:val="24"/>
          <w:szCs w:val="24"/>
        </w:rPr>
        <w:t>с 03 апреля 2023 г. по 05 апреля 2023 г. - в размере 43,20% от начальной цены продажи лота;</w:t>
      </w:r>
    </w:p>
    <w:p w14:paraId="282EE39F" w14:textId="77777777" w:rsidR="00ED3303" w:rsidRPr="00ED3303" w:rsidRDefault="00ED3303" w:rsidP="00ED3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03">
        <w:rPr>
          <w:rFonts w:ascii="Times New Roman" w:hAnsi="Times New Roman" w:cs="Times New Roman"/>
          <w:color w:val="000000"/>
          <w:sz w:val="24"/>
          <w:szCs w:val="24"/>
        </w:rPr>
        <w:t>с 06 апреля 2023 г. по 08 апреля 2023 г. - в размере 36,10% от начальной цены продажи лота;</w:t>
      </w:r>
    </w:p>
    <w:p w14:paraId="29DF0715" w14:textId="77777777" w:rsidR="00ED3303" w:rsidRPr="00ED3303" w:rsidRDefault="00ED3303" w:rsidP="00ED3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03">
        <w:rPr>
          <w:rFonts w:ascii="Times New Roman" w:hAnsi="Times New Roman" w:cs="Times New Roman"/>
          <w:color w:val="000000"/>
          <w:sz w:val="24"/>
          <w:szCs w:val="24"/>
        </w:rPr>
        <w:t>с 09 апреля 2023 г. по 11 апреля 2023 г. - в размере 29,00% от начальной цены продажи лота;</w:t>
      </w:r>
    </w:p>
    <w:p w14:paraId="6C1F6C92" w14:textId="77777777" w:rsidR="00ED3303" w:rsidRPr="00ED3303" w:rsidRDefault="00ED3303" w:rsidP="00ED3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03">
        <w:rPr>
          <w:rFonts w:ascii="Times New Roman" w:hAnsi="Times New Roman" w:cs="Times New Roman"/>
          <w:color w:val="000000"/>
          <w:sz w:val="24"/>
          <w:szCs w:val="24"/>
        </w:rPr>
        <w:t>с 12 апреля 2023 г. по 14 апреля 2023 г. - в размере 21,90% от начальной цены продажи лота;</w:t>
      </w:r>
    </w:p>
    <w:p w14:paraId="0C9502DF" w14:textId="77777777" w:rsidR="00ED3303" w:rsidRPr="00ED3303" w:rsidRDefault="00ED3303" w:rsidP="00ED3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03">
        <w:rPr>
          <w:rFonts w:ascii="Times New Roman" w:hAnsi="Times New Roman" w:cs="Times New Roman"/>
          <w:color w:val="000000"/>
          <w:sz w:val="24"/>
          <w:szCs w:val="24"/>
        </w:rPr>
        <w:t>с 15 апреля 2023 г. по 17 апреля 2023 г. - в размере 14,80% от начальной цены продажи лота;</w:t>
      </w:r>
    </w:p>
    <w:p w14:paraId="4B9BD2CB" w14:textId="77777777" w:rsidR="00ED3303" w:rsidRPr="00ED3303" w:rsidRDefault="00ED3303" w:rsidP="00ED3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03">
        <w:rPr>
          <w:rFonts w:ascii="Times New Roman" w:hAnsi="Times New Roman" w:cs="Times New Roman"/>
          <w:color w:val="000000"/>
          <w:sz w:val="24"/>
          <w:szCs w:val="24"/>
        </w:rPr>
        <w:t>с 18 апреля 2023 г. по 20 апреля 2023 г. - в размере 7,70% от начальной цены продажи лота;</w:t>
      </w:r>
    </w:p>
    <w:p w14:paraId="533E0381" w14:textId="1D0A67B5" w:rsidR="0090328C" w:rsidRDefault="00ED3303" w:rsidP="00ED3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03">
        <w:rPr>
          <w:rFonts w:ascii="Times New Roman" w:hAnsi="Times New Roman" w:cs="Times New Roman"/>
          <w:color w:val="000000"/>
          <w:sz w:val="24"/>
          <w:szCs w:val="24"/>
        </w:rPr>
        <w:t>с 21 апреля 2023 г. по 23 апреля 2023 г. - в размере 0,60%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4E2206D9" w14:textId="18638DEF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3A75980A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CE24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CE242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E242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E711A4E" w14:textId="77777777" w:rsidR="00D61515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71CF923" w14:textId="77777777" w:rsidR="00B52EAF" w:rsidRPr="00A115B3" w:rsidRDefault="00B52EAF" w:rsidP="00B52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</w:t>
      </w:r>
      <w:r w:rsidRPr="005939E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BA64D25" w14:textId="7A3D406B" w:rsidR="00B545BB" w:rsidRPr="00DD01CB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F2591D" w14:textId="45EA5A29" w:rsidR="00D61515" w:rsidRPr="00CE2424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7C4A2ED" w14:textId="6A297A95" w:rsidR="005939EB" w:rsidRDefault="000613A7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3A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10:00 до 17:00 по адресу: г. Москва, Павелецкая наб., д. 8, тел. </w:t>
      </w:r>
      <w:r w:rsidR="0090328C">
        <w:rPr>
          <w:rFonts w:ascii="Times New Roman" w:hAnsi="Times New Roman" w:cs="Times New Roman"/>
          <w:color w:val="000000"/>
          <w:sz w:val="24"/>
          <w:szCs w:val="24"/>
        </w:rPr>
        <w:t>8-800-505-80-32</w:t>
      </w:r>
      <w:r w:rsidRPr="000613A7">
        <w:rPr>
          <w:rFonts w:ascii="Times New Roman" w:hAnsi="Times New Roman" w:cs="Times New Roman"/>
          <w:color w:val="000000"/>
          <w:sz w:val="24"/>
          <w:szCs w:val="24"/>
        </w:rPr>
        <w:t>, а также у ОТ: тел. 8(499)395-00-20 (с 9.00 до 18.00 по Московскому времени в рабочие дни) informmsk@auction-house.ru.</w:t>
      </w:r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ACFEEE" w14:textId="5DAB4918" w:rsidR="00D60AD1" w:rsidRPr="00D60AD1" w:rsidRDefault="009D3077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985007D" w14:textId="27D71E45" w:rsidR="001F72E0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0613A7"/>
    <w:rsid w:val="001317C5"/>
    <w:rsid w:val="0015099D"/>
    <w:rsid w:val="001F039D"/>
    <w:rsid w:val="001F72E0"/>
    <w:rsid w:val="00205880"/>
    <w:rsid w:val="00274274"/>
    <w:rsid w:val="003142EB"/>
    <w:rsid w:val="00343B72"/>
    <w:rsid w:val="00370313"/>
    <w:rsid w:val="003E308F"/>
    <w:rsid w:val="00413CB7"/>
    <w:rsid w:val="00467D6B"/>
    <w:rsid w:val="005939EB"/>
    <w:rsid w:val="005E0573"/>
    <w:rsid w:val="005E7DB9"/>
    <w:rsid w:val="005F1F68"/>
    <w:rsid w:val="00662676"/>
    <w:rsid w:val="007229EA"/>
    <w:rsid w:val="00722C3D"/>
    <w:rsid w:val="007C4C92"/>
    <w:rsid w:val="007D09F4"/>
    <w:rsid w:val="007F4A55"/>
    <w:rsid w:val="0081733B"/>
    <w:rsid w:val="00865FD7"/>
    <w:rsid w:val="009009D5"/>
    <w:rsid w:val="0090328C"/>
    <w:rsid w:val="00943B03"/>
    <w:rsid w:val="009D3077"/>
    <w:rsid w:val="009D5251"/>
    <w:rsid w:val="00A06B7B"/>
    <w:rsid w:val="00AD16D1"/>
    <w:rsid w:val="00AF1817"/>
    <w:rsid w:val="00B52EAF"/>
    <w:rsid w:val="00B545BB"/>
    <w:rsid w:val="00BC1AAC"/>
    <w:rsid w:val="00C11EFF"/>
    <w:rsid w:val="00CA33E5"/>
    <w:rsid w:val="00CD02F2"/>
    <w:rsid w:val="00CE2424"/>
    <w:rsid w:val="00D60AD1"/>
    <w:rsid w:val="00D61515"/>
    <w:rsid w:val="00D62667"/>
    <w:rsid w:val="00D77DA4"/>
    <w:rsid w:val="00E007E3"/>
    <w:rsid w:val="00E042D7"/>
    <w:rsid w:val="00E144DB"/>
    <w:rsid w:val="00E440A7"/>
    <w:rsid w:val="00E614D3"/>
    <w:rsid w:val="00ED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2106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32</cp:revision>
  <dcterms:created xsi:type="dcterms:W3CDTF">2019-07-23T07:49:00Z</dcterms:created>
  <dcterms:modified xsi:type="dcterms:W3CDTF">2022-11-22T08:13:00Z</dcterms:modified>
</cp:coreProperties>
</file>