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7E14BCE4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аукциона, открытого по составу участников и открытого по форме подачи предложений по цене, с применением метода по</w:t>
      </w:r>
      <w:r w:rsidR="00CC472B">
        <w:rPr>
          <w:rFonts w:ascii="Times New Roman" w:hAnsi="Times New Roman" w:cs="Times New Roman"/>
          <w:b/>
          <w:sz w:val="24"/>
          <w:szCs w:val="24"/>
        </w:rPr>
        <w:t>выш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CC472B">
        <w:rPr>
          <w:rFonts w:ascii="Times New Roman" w:hAnsi="Times New Roman" w:cs="Times New Roman"/>
          <w:b/>
          <w:sz w:val="24"/>
          <w:szCs w:val="24"/>
        </w:rPr>
        <w:t>англий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являющ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>его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A978E5">
        <w:rPr>
          <w:rFonts w:ascii="Times New Roman" w:hAnsi="Times New Roman" w:cs="Times New Roman"/>
          <w:b/>
          <w:sz w:val="24"/>
          <w:szCs w:val="24"/>
        </w:rPr>
        <w:t>29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</w:t>
      </w:r>
      <w:r w:rsidR="00F30FD1">
        <w:rPr>
          <w:rFonts w:ascii="Times New Roman" w:hAnsi="Times New Roman" w:cs="Times New Roman"/>
          <w:b/>
          <w:sz w:val="24"/>
          <w:szCs w:val="24"/>
        </w:rPr>
        <w:t>1</w:t>
      </w:r>
      <w:r w:rsidR="00A21784">
        <w:rPr>
          <w:rFonts w:ascii="Times New Roman" w:hAnsi="Times New Roman" w:cs="Times New Roman"/>
          <w:b/>
          <w:sz w:val="24"/>
          <w:szCs w:val="24"/>
        </w:rPr>
        <w:t>1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.202</w:t>
      </w:r>
      <w:r w:rsidR="0036626A" w:rsidRPr="00F14E32">
        <w:rPr>
          <w:rFonts w:ascii="Times New Roman" w:hAnsi="Times New Roman" w:cs="Times New Roman"/>
          <w:b/>
          <w:sz w:val="24"/>
          <w:szCs w:val="24"/>
        </w:rPr>
        <w:t>2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16128">
        <w:rPr>
          <w:rFonts w:ascii="Times New Roman" w:hAnsi="Times New Roman" w:cs="Times New Roman"/>
          <w:b/>
          <w:sz w:val="24"/>
          <w:szCs w:val="24"/>
        </w:rPr>
        <w:t>2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06C9" w:rsidRPr="002506C9">
        <w:rPr>
          <w:rFonts w:ascii="Times New Roman" w:hAnsi="Times New Roman" w:cs="Times New Roman"/>
          <w:b/>
          <w:sz w:val="24"/>
          <w:szCs w:val="24"/>
        </w:rPr>
        <w:t>РАД-31324</w:t>
      </w:r>
      <w:r w:rsidR="00D16128">
        <w:rPr>
          <w:rFonts w:ascii="Times New Roman" w:hAnsi="Times New Roman" w:cs="Times New Roman"/>
          <w:b/>
          <w:sz w:val="24"/>
          <w:szCs w:val="24"/>
        </w:rPr>
        <w:t>5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>)</w:t>
      </w:r>
      <w:r w:rsidR="00941E5E" w:rsidRPr="00F14E32">
        <w:rPr>
          <w:rFonts w:ascii="Times New Roman" w:hAnsi="Times New Roman" w:cs="Times New Roman"/>
          <w:b/>
          <w:sz w:val="24"/>
          <w:szCs w:val="24"/>
        </w:rPr>
        <w:t>:</w:t>
      </w:r>
    </w:p>
    <w:p w14:paraId="4C8DB3AF" w14:textId="77777777" w:rsidR="00F13CCE" w:rsidRPr="00F14E32" w:rsidRDefault="00F13CCE" w:rsidP="00F1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11F27" w14:textId="77777777" w:rsidR="00D16128" w:rsidRPr="00D16128" w:rsidRDefault="00D16128" w:rsidP="00D16128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2:</w:t>
      </w:r>
      <w:r w:rsidRPr="00D1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площадь: 50,7 кв. м, назначение: нежилое, номер этажа, на котором расположено помещение: Этаж №1, расположенное по адресу: Самарская обл., г. Чапаевск, ул. Калинина, д. 30, ком.№№ 22а,23а,24а,24б,25,26, кадастровый номер 63:10:0104004:3697.</w:t>
      </w:r>
    </w:p>
    <w:p w14:paraId="6CB4D05D" w14:textId="77777777" w:rsidR="00D16128" w:rsidRPr="00D16128" w:rsidRDefault="00D16128" w:rsidP="00D16128">
      <w:pPr>
        <w:tabs>
          <w:tab w:val="left" w:pos="709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Целевое назначение Объекта: нежилое.</w:t>
      </w:r>
    </w:p>
    <w:p w14:paraId="6FAA7EA3" w14:textId="77777777" w:rsidR="00D16128" w:rsidRPr="00D16128" w:rsidRDefault="00D16128" w:rsidP="00D16128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(Одиннадцать) месяцев с даты подписания акта приема-передачи Объекта.</w:t>
      </w:r>
    </w:p>
    <w:p w14:paraId="7AC920FB" w14:textId="77777777" w:rsidR="00D16128" w:rsidRPr="00D16128" w:rsidRDefault="00D16128" w:rsidP="00D16128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03416F" w14:textId="77777777" w:rsidR="00D16128" w:rsidRPr="00D16128" w:rsidRDefault="00D16128" w:rsidP="00D16128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2 –   </w:t>
      </w:r>
    </w:p>
    <w:p w14:paraId="44F209BA" w14:textId="77777777" w:rsidR="00D16128" w:rsidRPr="00D16128" w:rsidRDefault="00D16128" w:rsidP="00D16128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25 860 руб. 00 коп. (в том числе НДС 20%).</w:t>
      </w:r>
    </w:p>
    <w:p w14:paraId="146C0C93" w14:textId="77777777" w:rsidR="00D16128" w:rsidRPr="00D16128" w:rsidRDefault="00D16128" w:rsidP="00D16128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25 860 руб. 00 коп. </w:t>
      </w:r>
    </w:p>
    <w:p w14:paraId="102B1B61" w14:textId="77777777" w:rsidR="00D16128" w:rsidRPr="00D16128" w:rsidRDefault="00D16128" w:rsidP="00D16128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2 586 руб. 00 коп.</w:t>
      </w:r>
      <w:r w:rsidRPr="00D1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C5FFA6" w14:textId="77777777" w:rsidR="00D16128" w:rsidRPr="00D16128" w:rsidRDefault="00D16128" w:rsidP="00D16128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ED71FA" w14:textId="77777777" w:rsidR="00D16128" w:rsidRPr="00D16128" w:rsidRDefault="00D16128" w:rsidP="00D16128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7E3A4228" w14:textId="77777777" w:rsidR="00D16128" w:rsidRPr="00D16128" w:rsidRDefault="00D16128" w:rsidP="00D1612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8FD88" w14:textId="77777777" w:rsidR="00D16128" w:rsidRPr="00D16128" w:rsidRDefault="00D16128" w:rsidP="00D1612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6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42E387D0" w14:textId="05811688" w:rsidR="00B536D5" w:rsidRPr="00F14E32" w:rsidRDefault="00B536D5" w:rsidP="00D16128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9778F"/>
    <w:rsid w:val="005E60F4"/>
    <w:rsid w:val="005E64F1"/>
    <w:rsid w:val="00631D34"/>
    <w:rsid w:val="00673B4E"/>
    <w:rsid w:val="00673E44"/>
    <w:rsid w:val="00694C9E"/>
    <w:rsid w:val="006E14EF"/>
    <w:rsid w:val="0071653C"/>
    <w:rsid w:val="00722602"/>
    <w:rsid w:val="00744417"/>
    <w:rsid w:val="00753DD3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D246F"/>
    <w:rsid w:val="00AD7A82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50FA3"/>
    <w:rsid w:val="00D761CA"/>
    <w:rsid w:val="00D76FC2"/>
    <w:rsid w:val="00DB1898"/>
    <w:rsid w:val="00DC1324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 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5</cp:revision>
  <cp:lastPrinted>2016-05-10T14:07:00Z</cp:lastPrinted>
  <dcterms:created xsi:type="dcterms:W3CDTF">2022-11-28T12:27:00Z</dcterms:created>
  <dcterms:modified xsi:type="dcterms:W3CDTF">2022-11-28T12:33:00Z</dcterms:modified>
</cp:coreProperties>
</file>