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3B2273C" w:rsidR="00EA7238" w:rsidRPr="0000752F" w:rsidRDefault="00F86A7C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86A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86A7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86A7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Коммерческим банком «ЭРГОБАНК» (Общество с ограниченной ответственностью) (ООО КБ «ЭРГОБАНК»),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ОГРН 1027739371956, ИНН 7705004247, зарегистрированным по адресу: 109012 г. Москва, Старопанский пер., д. 4, стр. 1, 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</w:t>
      </w:r>
      <w:proofErr w:type="gramStart"/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(далее - </w:t>
      </w:r>
      <w:proofErr w:type="gramStart"/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3FC60F53" w14:textId="77777777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308267B4" w14:textId="3D226228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Сервер HP DL360p Gen8 E5-2650 HPM EU </w:t>
      </w:r>
      <w:proofErr w:type="spellStart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Svr</w:t>
      </w:r>
      <w:proofErr w:type="spellEnd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(646904-421) (3 шт.), сервер HP DL-560 PROLIANT, сервер </w:t>
      </w:r>
      <w:proofErr w:type="spellStart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Huawei</w:t>
      </w:r>
      <w:proofErr w:type="spellEnd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, сервер IBX-7158H2G/x3630 M4 (</w:t>
      </w:r>
      <w:proofErr w:type="spellStart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Диасофт</w:t>
      </w:r>
      <w:proofErr w:type="spellEnd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АСП), сервер INTER </w:t>
      </w:r>
      <w:proofErr w:type="spellStart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2400, сервер </w:t>
      </w:r>
      <w:proofErr w:type="spellStart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DL 360e Gen8 (3 шт.), сервер СУБД (2 шт.), система хранения данных </w:t>
      </w:r>
      <w:proofErr w:type="spellStart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Fujitsu</w:t>
      </w:r>
      <w:proofErr w:type="spellEnd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, дисковое системное хранилище </w:t>
      </w:r>
      <w:proofErr w:type="spellStart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Netgear</w:t>
      </w:r>
      <w:proofErr w:type="spellEnd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RNRX4000-100EUS, дисковый массив ET DX90 S2 </w:t>
      </w:r>
      <w:proofErr w:type="spellStart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Base</w:t>
      </w:r>
      <w:proofErr w:type="spellEnd"/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3.5 (2 шт.), г. Видное</w:t>
      </w:r>
      <w:proofErr w:type="gramEnd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492</w:t>
      </w:r>
      <w:r w:rsidR="00F8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813,29</w:t>
      </w:r>
      <w:r w:rsidR="00F8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62F00C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F86A7C">
        <w:rPr>
          <w:rFonts w:ascii="Times New Roman CYR" w:hAnsi="Times New Roman CYR" w:cs="Times New Roman CYR"/>
          <w:b/>
          <w:bCs/>
          <w:color w:val="000000"/>
        </w:rPr>
        <w:t>10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F1597">
        <w:rPr>
          <w:rFonts w:ascii="Times New Roman CYR" w:hAnsi="Times New Roman CYR" w:cs="Times New Roman CYR"/>
          <w:b/>
          <w:bCs/>
          <w:color w:val="000000"/>
        </w:rPr>
        <w:t>окт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AC9F71A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F86A7C">
        <w:rPr>
          <w:color w:val="000000"/>
        </w:rPr>
        <w:t>10</w:t>
      </w:r>
      <w:r w:rsidR="006A6740" w:rsidRPr="0000752F">
        <w:rPr>
          <w:color w:val="000000"/>
        </w:rPr>
        <w:t xml:space="preserve"> </w:t>
      </w:r>
      <w:r w:rsidR="009F1597">
        <w:rPr>
          <w:color w:val="000000"/>
        </w:rPr>
        <w:t>окт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лоты не реализованы, то в 14:00 часов по московскому времени </w:t>
      </w:r>
      <w:r w:rsidR="00F86A7C">
        <w:rPr>
          <w:b/>
          <w:bCs/>
          <w:color w:val="000000"/>
        </w:rPr>
        <w:t>28</w:t>
      </w:r>
      <w:r w:rsidR="00021E24" w:rsidRPr="0000752F">
        <w:rPr>
          <w:b/>
          <w:bCs/>
          <w:color w:val="000000"/>
        </w:rPr>
        <w:t xml:space="preserve"> ноября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48D13562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F86A7C">
        <w:rPr>
          <w:b/>
          <w:bCs/>
          <w:color w:val="000000"/>
        </w:rPr>
        <w:t>30</w:t>
      </w:r>
      <w:r w:rsidR="006A6740" w:rsidRPr="0000752F">
        <w:rPr>
          <w:b/>
          <w:bCs/>
          <w:color w:val="000000"/>
        </w:rPr>
        <w:t xml:space="preserve"> августа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F86A7C">
        <w:rPr>
          <w:b/>
          <w:bCs/>
          <w:color w:val="000000"/>
        </w:rPr>
        <w:t>17</w:t>
      </w:r>
      <w:r w:rsidR="006A6740" w:rsidRPr="0000752F">
        <w:rPr>
          <w:b/>
          <w:bCs/>
          <w:color w:val="000000"/>
        </w:rPr>
        <w:t xml:space="preserve"> </w:t>
      </w:r>
      <w:r w:rsidR="009F1597">
        <w:rPr>
          <w:b/>
          <w:bCs/>
          <w:color w:val="000000"/>
        </w:rPr>
        <w:t>окт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EC0B78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F86A7C">
        <w:rPr>
          <w:b/>
          <w:bCs/>
          <w:color w:val="000000"/>
        </w:rPr>
        <w:t>30</w:t>
      </w:r>
      <w:r w:rsidR="006A6740" w:rsidRPr="0000752F">
        <w:rPr>
          <w:b/>
          <w:bCs/>
          <w:color w:val="000000"/>
        </w:rPr>
        <w:t xml:space="preserve"> ноября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F86A7C">
        <w:rPr>
          <w:b/>
          <w:bCs/>
          <w:color w:val="000000"/>
        </w:rPr>
        <w:t>28</w:t>
      </w:r>
      <w:r w:rsidR="006A6740" w:rsidRPr="0000752F">
        <w:rPr>
          <w:b/>
          <w:bCs/>
          <w:color w:val="000000"/>
        </w:rPr>
        <w:t xml:space="preserve"> </w:t>
      </w:r>
      <w:r w:rsidR="00F86A7C">
        <w:rPr>
          <w:b/>
          <w:bCs/>
          <w:color w:val="000000"/>
        </w:rPr>
        <w:t>марта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4F0B2A3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F86A7C">
        <w:rPr>
          <w:b/>
          <w:bCs/>
          <w:color w:val="000000"/>
        </w:rPr>
        <w:t>30</w:t>
      </w:r>
      <w:r w:rsidR="006A6740" w:rsidRPr="0000752F">
        <w:rPr>
          <w:b/>
          <w:bCs/>
          <w:color w:val="000000"/>
        </w:rPr>
        <w:t xml:space="preserve"> </w:t>
      </w:r>
      <w:r w:rsidR="00076323">
        <w:rPr>
          <w:b/>
          <w:bCs/>
          <w:color w:val="000000"/>
        </w:rPr>
        <w:t>ноября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F86A7C">
        <w:rPr>
          <w:color w:val="000000"/>
        </w:rPr>
        <w:t>5</w:t>
      </w:r>
      <w:r w:rsidRPr="0000752F">
        <w:rPr>
          <w:color w:val="000000"/>
        </w:rPr>
        <w:t xml:space="preserve"> (</w:t>
      </w:r>
      <w:r w:rsidR="00F86A7C">
        <w:rPr>
          <w:color w:val="000000"/>
        </w:rPr>
        <w:t>Пять</w:t>
      </w:r>
      <w:r w:rsidRPr="0000752F">
        <w:rPr>
          <w:color w:val="000000"/>
        </w:rPr>
        <w:t>) календарны</w:t>
      </w:r>
      <w:r w:rsidR="00F86A7C">
        <w:rPr>
          <w:color w:val="000000"/>
        </w:rPr>
        <w:t>х</w:t>
      </w:r>
      <w:r w:rsidRPr="0000752F">
        <w:rPr>
          <w:color w:val="000000"/>
        </w:rPr>
        <w:t xml:space="preserve"> д</w:t>
      </w:r>
      <w:r w:rsidR="00F86A7C">
        <w:rPr>
          <w:color w:val="000000"/>
        </w:rPr>
        <w:t>ней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0C5E880E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30 ноября 2022 г. по 17 января 2023 г. - в размере начальной цены продажи лота;</w:t>
      </w:r>
    </w:p>
    <w:p w14:paraId="219640DA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18 января 2023 г. по 24 января 2023 г. - в размере 90,50% от начальной цены продажи лота;</w:t>
      </w:r>
    </w:p>
    <w:p w14:paraId="1C42B4C7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25 января 2023 г. по</w:t>
      </w:r>
      <w:bookmarkStart w:id="0" w:name="_GoBack"/>
      <w:bookmarkEnd w:id="0"/>
      <w:r w:rsidRPr="0011619A">
        <w:rPr>
          <w:color w:val="000000"/>
        </w:rPr>
        <w:t xml:space="preserve"> 31 января 2023 г. - в размере 81,00% от начальной цены продажи лота;</w:t>
      </w:r>
    </w:p>
    <w:p w14:paraId="461DF801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01 февраля 2023 г. по 07 февраля 2023 г. - в размере 71,50% от начальной цены продажи лота;</w:t>
      </w:r>
    </w:p>
    <w:p w14:paraId="06C023AC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08 февраля 2023 г. по 14 февраля 2023 г. - в размере 62,00% от начальной цены продажи лота;</w:t>
      </w:r>
    </w:p>
    <w:p w14:paraId="142520C7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15 февраля 2023 г. по 21 февраля 2023 г. - в размере 52,50% от начальной цены продажи лота;</w:t>
      </w:r>
    </w:p>
    <w:p w14:paraId="6F673AF9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22 февраля 2023 г. по 28 февраля 2023 г. - в размере 43,00% от начальной цены продажи лота;</w:t>
      </w:r>
    </w:p>
    <w:p w14:paraId="664E43A3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01 марта 2023 г. по 07 марта 2023 г. - в размере 33,50% от начальной цены продажи лота;</w:t>
      </w:r>
    </w:p>
    <w:p w14:paraId="6385B4AE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08 марта 2023 г. по 14 марта 2023 г. - в размере 24,00% от начальной цены продажи лота;</w:t>
      </w:r>
    </w:p>
    <w:p w14:paraId="1B7169B4" w14:textId="77777777" w:rsidR="0011619A" w:rsidRPr="0011619A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15 марта 2023 г. по 21 марта 2023 г. - в размере 14,50% от начальной цены продажи лота;</w:t>
      </w:r>
    </w:p>
    <w:p w14:paraId="10319E2C" w14:textId="7F70DF38" w:rsidR="00F86A7C" w:rsidRPr="0000752F" w:rsidRDefault="0011619A" w:rsidP="001161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619A">
        <w:rPr>
          <w:color w:val="000000"/>
        </w:rPr>
        <w:t>с 22 марта 2023 г. по 28 марта 2023 г. - в размере 5,00%</w:t>
      </w:r>
      <w:r>
        <w:rPr>
          <w:color w:val="000000"/>
        </w:rPr>
        <w:t xml:space="preserve"> от начальной цены продажи лота.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0752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C9C1EF" w14:textId="16E3488D" w:rsidR="00F86A7C" w:rsidRDefault="00F86A7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д.8, тел. +7(495)725-31-15, доб. 62-80, 62-24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у ОТ: тел. 8(812)334-20-50 (с 9.00 до 18.00 по Московскому времени в рабочие дни) informspb@auction-house.ru.</w:t>
      </w:r>
      <w:proofErr w:type="gramEnd"/>
    </w:p>
    <w:p w14:paraId="1C6C5A1C" w14:textId="7521AE09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11619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70175B"/>
    <w:rsid w:val="007229EA"/>
    <w:rsid w:val="00722ECA"/>
    <w:rsid w:val="00865FD7"/>
    <w:rsid w:val="008A37E3"/>
    <w:rsid w:val="008E4E05"/>
    <w:rsid w:val="00914D34"/>
    <w:rsid w:val="00952ED1"/>
    <w:rsid w:val="009730D9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1865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34</cp:revision>
  <cp:lastPrinted>2022-08-05T13:29:00Z</cp:lastPrinted>
  <dcterms:created xsi:type="dcterms:W3CDTF">2019-07-23T07:45:00Z</dcterms:created>
  <dcterms:modified xsi:type="dcterms:W3CDTF">2022-08-19T07:56:00Z</dcterms:modified>
</cp:coreProperties>
</file>