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2321BD8" w:rsidR="00E41D4C" w:rsidRPr="0032144E" w:rsidRDefault="000D0E0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</w:t>
      </w:r>
      <w:r w:rsidRPr="0032144E">
        <w:rPr>
          <w:rFonts w:ascii="Times New Roman" w:hAnsi="Times New Roman" w:cs="Times New Roman"/>
          <w:b/>
          <w:bCs/>
          <w:sz w:val="24"/>
          <w:szCs w:val="24"/>
        </w:rPr>
        <w:t>Акционерным Коммерческим Банком «Финансово-Промышленный Банк» (Публичное Акционерное Общество) (АКБ «ФИНПРОМБАНК» (ПАО)),</w:t>
      </w:r>
      <w:r w:rsidRPr="0032144E">
        <w:rPr>
          <w:rFonts w:ascii="Times New Roman" w:hAnsi="Times New Roman" w:cs="Times New Roman"/>
          <w:sz w:val="24"/>
          <w:szCs w:val="24"/>
        </w:rPr>
        <w:t xml:space="preserve">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32144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2144E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E41D4C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2AF0C7EA" w:rsidR="00655998" w:rsidRPr="0032144E" w:rsidRDefault="00555595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0D0E09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скобках указана в </w:t>
      </w:r>
      <w:proofErr w:type="spellStart"/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337E5D0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23EAE">
        <w:rPr>
          <w:rFonts w:ascii="Times New Roman CYR" w:hAnsi="Times New Roman CYR" w:cs="Times New Roman CYR"/>
          <w:color w:val="000000"/>
          <w:sz w:val="24"/>
          <w:szCs w:val="24"/>
        </w:rPr>
        <w:t>Лот 1 - ООО «ВЕСТА», ИНН 4027067698, поручительство ООО «ТИТАН», ИНН 4028051235, КД 370-2014/КЛ от 23.12.2014, КД 378-2013/КЛ/АФЖС от 18.10.2013, КД 91-2014/КЛ/АФЖС от 24.03.2014, определение АС Калужской обл. от 25.12.2019 по делу А23-3822/2019 о включении в третью очередь РТК, процедура банкротства (1 747 178 222,95 руб.) - 836 745 888,01 руб.;</w:t>
      </w:r>
      <w:proofErr w:type="gramEnd"/>
    </w:p>
    <w:p w14:paraId="07632462" w14:textId="2C03B9DD" w:rsid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3EA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</w:t>
      </w:r>
      <w:proofErr w:type="spellStart"/>
      <w:r w:rsidRPr="00E23EAE">
        <w:rPr>
          <w:rFonts w:ascii="Times New Roman CYR" w:hAnsi="Times New Roman CYR" w:cs="Times New Roman CYR"/>
          <w:color w:val="000000"/>
          <w:sz w:val="24"/>
          <w:szCs w:val="24"/>
        </w:rPr>
        <w:t>Ханинев</w:t>
      </w:r>
      <w:proofErr w:type="spellEnd"/>
      <w:r w:rsidRPr="00E23EAE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Олег Александрович, КД 0403-06/2015-КЛФ от 04.06.2015, КД 2908/05/2015-КФ от 29.05.2015, определение АС г. Москвы от 08.06.2020 по делу А40-220889/2019-169-239 о включении в третью очередь в РТК (в части личных обязательств), процедура банкротства (26 966 97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3,77 руб.) - 21 357 921,78 руб.</w:t>
      </w:r>
    </w:p>
    <w:p w14:paraId="14351655" w14:textId="14CF085A" w:rsidR="00555595" w:rsidRPr="0032144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2144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2144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32144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EC6ADAE" w14:textId="77777777" w:rsid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8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0701C408" w14:textId="10BE69B4" w:rsid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2</w:t>
      </w:r>
      <w:r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05 дека</w:t>
      </w:r>
      <w:r>
        <w:rPr>
          <w:b/>
          <w:bCs/>
          <w:color w:val="000000"/>
        </w:rPr>
        <w:t xml:space="preserve">бря 2022 г. по </w:t>
      </w:r>
      <w:r>
        <w:rPr>
          <w:b/>
          <w:bCs/>
          <w:color w:val="000000"/>
        </w:rPr>
        <w:t>11 февраля</w:t>
      </w:r>
      <w:r>
        <w:rPr>
          <w:b/>
          <w:bCs/>
          <w:color w:val="000000"/>
        </w:rPr>
        <w:t xml:space="preserve"> 2023 г.;</w:t>
      </w:r>
    </w:p>
    <w:p w14:paraId="69CA15E2" w14:textId="426320F0" w:rsid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1 - </w:t>
      </w:r>
      <w:r>
        <w:rPr>
          <w:b/>
          <w:bCs/>
          <w:color w:val="000000"/>
        </w:rPr>
        <w:t>с 05 декабря 2022 г. по 14</w:t>
      </w:r>
      <w:r w:rsidRPr="00E23EAE">
        <w:rPr>
          <w:b/>
          <w:bCs/>
          <w:color w:val="000000"/>
        </w:rPr>
        <w:t xml:space="preserve"> февраля </w:t>
      </w:r>
      <w:r>
        <w:rPr>
          <w:b/>
          <w:bCs/>
          <w:color w:val="000000"/>
        </w:rPr>
        <w:t>2023 г.</w:t>
      </w:r>
    </w:p>
    <w:p w14:paraId="315A9C73" w14:textId="77777777" w:rsidR="008F1609" w:rsidRPr="0032144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4FF24BC" w:rsidR="0003404B" w:rsidRPr="0032144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23EAE" w:rsidRPr="00E23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декабря </w:t>
      </w:r>
      <w:r w:rsidR="00A61E9E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D0CB5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B00D2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00D2" w:rsidRPr="0032144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B00D2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B00D2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214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1EAD41E" w14:textId="5353F137" w:rsid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1</w:t>
      </w:r>
      <w:r>
        <w:rPr>
          <w:b/>
          <w:color w:val="000000"/>
        </w:rPr>
        <w:t>:</w:t>
      </w:r>
    </w:p>
    <w:p w14:paraId="13645B93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05 декабря 2022 г. по 18 января 2023 г. - в размере начальной цены продажи лота;</w:t>
      </w:r>
    </w:p>
    <w:p w14:paraId="0C19E215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19 января 2023 г. по 21 января 2023 г. - в размере 91,60% от начальной цены продажи лота;</w:t>
      </w:r>
    </w:p>
    <w:p w14:paraId="580304A3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22 января 2023 г. по 24 января 2023 г. - в размере 83,20% от начальной цены продажи лота;</w:t>
      </w:r>
    </w:p>
    <w:p w14:paraId="06D5C639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25 января 2023 г. по 27 января 2023 г. - в размере 74,80% от начальной цены продажи лота;</w:t>
      </w:r>
    </w:p>
    <w:p w14:paraId="5222267D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28 января 2023 г. по 30 января 2023 г. - в размере 66,40% от начальной цены продажи лота;</w:t>
      </w:r>
    </w:p>
    <w:p w14:paraId="032B6294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31 января 2023 г. по 02 февраля 2023 г. - в размере 58,00% от начальной цены продажи лота;</w:t>
      </w:r>
    </w:p>
    <w:p w14:paraId="32718116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lastRenderedPageBreak/>
        <w:t>с 03 февраля 2023 г. по 05 февраля 2023 г. - в размере 49,60% от начальной цены продажи лота;</w:t>
      </w:r>
    </w:p>
    <w:p w14:paraId="4772011C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06 февраля 2023 г. по 08 февраля 2023 г. - в размере 41,20% от начальной цены продажи лота;</w:t>
      </w:r>
    </w:p>
    <w:p w14:paraId="7BA17106" w14:textId="77777777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09 февраля 2023 г. по 11 февраля 2023 г. - в размере 32,80% от начальной цены продажи лота;</w:t>
      </w:r>
    </w:p>
    <w:p w14:paraId="25FE1154" w14:textId="1DBE8D65" w:rsidR="00E23EAE" w:rsidRP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EAE">
        <w:rPr>
          <w:color w:val="000000"/>
        </w:rPr>
        <w:t>с 12 февраля 2023 г. по 14 февраля 2023 г. - в размере 24,40%</w:t>
      </w:r>
      <w:r>
        <w:rPr>
          <w:color w:val="000000"/>
        </w:rPr>
        <w:t xml:space="preserve"> от начальной цены продажи лота.</w:t>
      </w:r>
    </w:p>
    <w:p w14:paraId="761A7729" w14:textId="47CFE111" w:rsidR="00E23EAE" w:rsidRDefault="00E23EAE" w:rsidP="00E23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>
        <w:rPr>
          <w:b/>
          <w:color w:val="000000"/>
        </w:rPr>
        <w:t>:</w:t>
      </w:r>
    </w:p>
    <w:p w14:paraId="738BB67F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05 декабря 2022 г. по 18 января 2023 г. - в размере начальной цены продажи лота;</w:t>
      </w:r>
    </w:p>
    <w:p w14:paraId="51E52943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91,60% от начальной цены продажи лота;</w:t>
      </w:r>
    </w:p>
    <w:p w14:paraId="5F6CC462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83,20% от начальной цены продажи лота;</w:t>
      </w:r>
    </w:p>
    <w:p w14:paraId="6AB6C3A8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74,80% от начальной цены продажи лота;</w:t>
      </w:r>
    </w:p>
    <w:p w14:paraId="007CFEFE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66,40% от начальной цены продажи лота;</w:t>
      </w:r>
    </w:p>
    <w:p w14:paraId="564F0C85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58,00% от начальной цены продажи лота;</w:t>
      </w:r>
    </w:p>
    <w:p w14:paraId="31A037A4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49,60% от начальной цены продажи лота;</w:t>
      </w:r>
    </w:p>
    <w:p w14:paraId="6A834E0A" w14:textId="77777777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41,20% от начальной цены продажи лота;</w:t>
      </w:r>
    </w:p>
    <w:p w14:paraId="0CFA1262" w14:textId="2257792B" w:rsid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AE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32,80%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2144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144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14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09FFED5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2144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3CF5BB49" w:rsidR="00C56153" w:rsidRPr="0032144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2144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2144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E6FB806" w:rsidR="00C56153" w:rsidRPr="0032144E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09:00</w:t>
      </w:r>
      <w:r w:rsidR="00E2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18:00, пт. </w:t>
      </w:r>
      <w:r w:rsidR="0064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</w:t>
      </w:r>
      <w:r w:rsidR="00E2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16:45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тел: 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ел. 8 (499)395-00-20 (с 9.00 до 18.00 по </w:t>
      </w:r>
      <w:proofErr w:type="gramStart"/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дни), informmsk@auction-house.ru.</w:t>
      </w:r>
    </w:p>
    <w:p w14:paraId="56B881ED" w14:textId="55DB7200" w:rsidR="007A10EE" w:rsidRPr="0032144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</w:t>
      </w:r>
      <w:bookmarkStart w:id="0" w:name="_GoBack"/>
      <w:bookmarkEnd w:id="0"/>
      <w:r w:rsidRPr="0032144E">
        <w:rPr>
          <w:rFonts w:ascii="Times New Roman" w:hAnsi="Times New Roman" w:cs="Times New Roman"/>
          <w:color w:val="000000"/>
          <w:sz w:val="24"/>
          <w:szCs w:val="24"/>
        </w:rPr>
        <w:t>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D0CB5"/>
    <w:rsid w:val="000D0E09"/>
    <w:rsid w:val="000F64CF"/>
    <w:rsid w:val="00101AB0"/>
    <w:rsid w:val="001122F4"/>
    <w:rsid w:val="001726D6"/>
    <w:rsid w:val="00203862"/>
    <w:rsid w:val="002B00D2"/>
    <w:rsid w:val="002C3A2C"/>
    <w:rsid w:val="0032144E"/>
    <w:rsid w:val="00360DC6"/>
    <w:rsid w:val="003E6C81"/>
    <w:rsid w:val="004506BC"/>
    <w:rsid w:val="00495D59"/>
    <w:rsid w:val="004B74A7"/>
    <w:rsid w:val="00514D52"/>
    <w:rsid w:val="00555595"/>
    <w:rsid w:val="005742CC"/>
    <w:rsid w:val="0058046C"/>
    <w:rsid w:val="005A7B49"/>
    <w:rsid w:val="005F1F68"/>
    <w:rsid w:val="00621553"/>
    <w:rsid w:val="00641FFF"/>
    <w:rsid w:val="00655998"/>
    <w:rsid w:val="00762232"/>
    <w:rsid w:val="00775C5B"/>
    <w:rsid w:val="007A10EE"/>
    <w:rsid w:val="007E3D68"/>
    <w:rsid w:val="00806741"/>
    <w:rsid w:val="00855798"/>
    <w:rsid w:val="008C4892"/>
    <w:rsid w:val="008F1609"/>
    <w:rsid w:val="009349DF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81370"/>
    <w:rsid w:val="00DD01CB"/>
    <w:rsid w:val="00E23EAE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6532-9D4B-4FEA-A5DC-A745433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1813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cp:lastPrinted>2022-11-03T15:25:00Z</cp:lastPrinted>
  <dcterms:created xsi:type="dcterms:W3CDTF">2019-07-23T07:53:00Z</dcterms:created>
  <dcterms:modified xsi:type="dcterms:W3CDTF">2022-11-25T12:58:00Z</dcterms:modified>
</cp:coreProperties>
</file>