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7F8229DD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3C2284">
        <w:rPr>
          <w:rFonts w:eastAsia="Calibri"/>
          <w:lang w:eastAsia="en-US"/>
        </w:rPr>
        <w:t xml:space="preserve"> </w:t>
      </w:r>
      <w:r w:rsidR="003C2284" w:rsidRPr="003C2284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 (далее – финансовая организация),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3C2284" w:rsidRPr="003C2284">
        <w:t>сообщение 02030158614 в газете АО «Коммерсантъ» №187(7388) от 08.10.2022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3C2284" w:rsidRPr="003C2284">
        <w:rPr>
          <w:b/>
          <w:bCs/>
        </w:rPr>
        <w:t>23</w:t>
      </w:r>
      <w:r w:rsidR="003F4197" w:rsidRPr="003C2284">
        <w:rPr>
          <w:b/>
          <w:bCs/>
        </w:rPr>
        <w:t>.</w:t>
      </w:r>
      <w:r w:rsidR="003C2284" w:rsidRPr="003C2284">
        <w:rPr>
          <w:b/>
          <w:bCs/>
        </w:rPr>
        <w:t>11</w:t>
      </w:r>
      <w:r w:rsidR="003F4197" w:rsidRPr="003C2284">
        <w:rPr>
          <w:b/>
          <w:bCs/>
        </w:rPr>
        <w:t>.2022</w:t>
      </w:r>
      <w:r w:rsidR="003F4197" w:rsidRPr="00DF29A6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3C2284">
        <w:t>ны</w:t>
      </w:r>
      <w:r>
        <w:rPr>
          <w:color w:val="000000"/>
        </w:rPr>
        <w:t xml:space="preserve"> следующи</w:t>
      </w:r>
      <w:r w:rsidR="003C2284">
        <w:rPr>
          <w:color w:val="000000"/>
        </w:rPr>
        <w:t>е</w:t>
      </w:r>
      <w:r>
        <w:rPr>
          <w:color w:val="000000"/>
        </w:rPr>
        <w:t xml:space="preserve"> догово</w:t>
      </w:r>
      <w:r w:rsidR="003C2284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2284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0C9C7AAF" w:rsidR="003C2284" w:rsidRPr="003C2284" w:rsidRDefault="003C2284" w:rsidP="003C228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6A1B54ED" w:rsidR="003C2284" w:rsidRPr="003C2284" w:rsidRDefault="003C2284" w:rsidP="003C228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359601A2" w:rsidR="003C2284" w:rsidRPr="003C2284" w:rsidRDefault="003C2284" w:rsidP="003C228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56C96F27" w:rsidR="003C2284" w:rsidRPr="003C2284" w:rsidRDefault="003C2284" w:rsidP="003C228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7 218 750,00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08BA1A11" w:rsidR="003C2284" w:rsidRPr="003C2284" w:rsidRDefault="003C2284" w:rsidP="003C228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Дорофеев Владислав Николаевич</w:t>
            </w:r>
          </w:p>
        </w:tc>
      </w:tr>
      <w:tr w:rsidR="003C2284" w14:paraId="2C3E2058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FDBA2" w14:textId="6686AB0E" w:rsidR="003C2284" w:rsidRPr="003C2284" w:rsidRDefault="003C2284" w:rsidP="003C228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991DE" w14:textId="575D30B8" w:rsidR="003C2284" w:rsidRPr="003C2284" w:rsidRDefault="003C2284" w:rsidP="003C228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2022-139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DDE72" w14:textId="2D22ED9E" w:rsidR="003C2284" w:rsidRPr="003C2284" w:rsidRDefault="003C2284" w:rsidP="003C228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B8B5D" w14:textId="30029A05" w:rsidR="003C2284" w:rsidRPr="003C2284" w:rsidRDefault="003C2284" w:rsidP="003C228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1 928 252,08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E415C" w14:textId="6EDB8090" w:rsidR="003C2284" w:rsidRPr="003C2284" w:rsidRDefault="003C2284" w:rsidP="003C228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28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фермерского хозяйства Коршунов Юрий Сергеевич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2284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2022-11-29T10:46:00Z</dcterms:created>
  <dcterms:modified xsi:type="dcterms:W3CDTF">2022-11-29T10:46:00Z</dcterms:modified>
</cp:coreProperties>
</file>