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30AFC435" w:rsidR="00D6354E" w:rsidRPr="004A0125" w:rsidRDefault="00A36EB1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4A0125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A0125">
        <w:rPr>
          <w:sz w:val="20"/>
          <w:szCs w:val="20"/>
        </w:rPr>
        <w:t>Гривцова</w:t>
      </w:r>
      <w:proofErr w:type="spellEnd"/>
      <w:r w:rsidRPr="004A0125">
        <w:rPr>
          <w:sz w:val="20"/>
          <w:szCs w:val="20"/>
        </w:rPr>
        <w:t xml:space="preserve">, д. 5, лит. В, (495) 234–04-00 (доб.323), vega@auction-house.ru), действующее на осн. договора поручения с </w:t>
      </w:r>
      <w:r w:rsidRPr="004A0125">
        <w:rPr>
          <w:b/>
          <w:sz w:val="20"/>
          <w:szCs w:val="20"/>
        </w:rPr>
        <w:t>ООО «Строительная компания «</w:t>
      </w:r>
      <w:proofErr w:type="spellStart"/>
      <w:r w:rsidRPr="004A0125">
        <w:rPr>
          <w:b/>
          <w:sz w:val="20"/>
          <w:szCs w:val="20"/>
        </w:rPr>
        <w:t>Геотекст</w:t>
      </w:r>
      <w:proofErr w:type="spellEnd"/>
      <w:r w:rsidRPr="004A0125">
        <w:rPr>
          <w:b/>
          <w:sz w:val="20"/>
          <w:szCs w:val="20"/>
        </w:rPr>
        <w:t>»</w:t>
      </w:r>
      <w:r w:rsidRPr="004A0125">
        <w:rPr>
          <w:sz w:val="20"/>
          <w:szCs w:val="20"/>
        </w:rPr>
        <w:t xml:space="preserve"> (ИНН 7703642597), в лице конкурсного управляющего Казанцева Э.М. (ИНН 632413296060) - член САУ «Авангард» (ИНН 7705479434), действующего на осн</w:t>
      </w:r>
      <w:r w:rsidR="004A0125" w:rsidRPr="004A0125">
        <w:rPr>
          <w:sz w:val="20"/>
          <w:szCs w:val="20"/>
        </w:rPr>
        <w:t>овании</w:t>
      </w:r>
      <w:r w:rsidRPr="004A0125">
        <w:rPr>
          <w:sz w:val="20"/>
          <w:szCs w:val="20"/>
        </w:rPr>
        <w:t xml:space="preserve"> решения от 24.06.2019 и определения от 18.02.2022 Арбитражного суда г. Москвы по делу №А40-158418/18</w:t>
      </w:r>
      <w:r w:rsidR="00D6354E" w:rsidRPr="004A0125">
        <w:rPr>
          <w:sz w:val="20"/>
          <w:szCs w:val="20"/>
        </w:rPr>
        <w:t xml:space="preserve">, сообщает, </w:t>
      </w:r>
      <w:r w:rsidR="00D6354E" w:rsidRPr="004A0125">
        <w:rPr>
          <w:color w:val="000000"/>
          <w:sz w:val="20"/>
          <w:szCs w:val="20"/>
        </w:rPr>
        <w:t xml:space="preserve">что по итогам </w:t>
      </w:r>
      <w:r w:rsidR="00D6354E" w:rsidRPr="004A0125">
        <w:rPr>
          <w:sz w:val="20"/>
          <w:szCs w:val="20"/>
        </w:rPr>
        <w:t xml:space="preserve">торгов </w:t>
      </w:r>
      <w:r w:rsidR="00B30756" w:rsidRPr="004A0125">
        <w:rPr>
          <w:sz w:val="20"/>
          <w:szCs w:val="20"/>
        </w:rPr>
        <w:t>посредством публичного предложения</w:t>
      </w:r>
      <w:r w:rsidR="00D6354E" w:rsidRPr="004A0125">
        <w:rPr>
          <w:sz w:val="20"/>
          <w:szCs w:val="20"/>
        </w:rPr>
        <w:t xml:space="preserve"> (</w:t>
      </w:r>
      <w:r w:rsidR="00E25439" w:rsidRPr="004A0125">
        <w:rPr>
          <w:sz w:val="20"/>
          <w:szCs w:val="20"/>
        </w:rPr>
        <w:t xml:space="preserve">№ торгов </w:t>
      </w:r>
      <w:r w:rsidR="004A0125" w:rsidRPr="004A0125">
        <w:rPr>
          <w:sz w:val="20"/>
          <w:szCs w:val="20"/>
        </w:rPr>
        <w:t>145097</w:t>
      </w:r>
      <w:r w:rsidR="00D6354E" w:rsidRPr="004A0125">
        <w:rPr>
          <w:sz w:val="20"/>
          <w:szCs w:val="20"/>
        </w:rPr>
        <w:t xml:space="preserve">), </w:t>
      </w:r>
      <w:r w:rsidR="004A0125" w:rsidRPr="004A0125">
        <w:rPr>
          <w:sz w:val="20"/>
          <w:szCs w:val="20"/>
        </w:rPr>
        <w:t xml:space="preserve">проведенных с </w:t>
      </w:r>
      <w:r w:rsidR="004A0125" w:rsidRPr="004A0125">
        <w:rPr>
          <w:sz w:val="20"/>
          <w:szCs w:val="20"/>
        </w:rPr>
        <w:t>25</w:t>
      </w:r>
      <w:r w:rsidR="004A0125" w:rsidRPr="004A0125">
        <w:rPr>
          <w:sz w:val="20"/>
          <w:szCs w:val="20"/>
        </w:rPr>
        <w:t>.</w:t>
      </w:r>
      <w:r w:rsidR="004A0125" w:rsidRPr="004A0125">
        <w:rPr>
          <w:sz w:val="20"/>
          <w:szCs w:val="20"/>
        </w:rPr>
        <w:t>10</w:t>
      </w:r>
      <w:r w:rsidR="004A0125" w:rsidRPr="004A0125">
        <w:rPr>
          <w:sz w:val="20"/>
          <w:szCs w:val="20"/>
        </w:rPr>
        <w:t xml:space="preserve">.2022 г. по </w:t>
      </w:r>
      <w:r w:rsidR="004A0125" w:rsidRPr="004A0125">
        <w:rPr>
          <w:sz w:val="20"/>
          <w:szCs w:val="20"/>
        </w:rPr>
        <w:t>01</w:t>
      </w:r>
      <w:r w:rsidR="004A0125" w:rsidRPr="004A0125">
        <w:rPr>
          <w:sz w:val="20"/>
          <w:szCs w:val="20"/>
        </w:rPr>
        <w:t>.</w:t>
      </w:r>
      <w:r w:rsidR="004A0125" w:rsidRPr="004A0125">
        <w:rPr>
          <w:sz w:val="20"/>
          <w:szCs w:val="20"/>
        </w:rPr>
        <w:t>11</w:t>
      </w:r>
      <w:r w:rsidR="004A0125" w:rsidRPr="004A0125">
        <w:rPr>
          <w:sz w:val="20"/>
          <w:szCs w:val="20"/>
        </w:rPr>
        <w:t xml:space="preserve">.2022 г., </w:t>
      </w:r>
      <w:r w:rsidR="00D6354E" w:rsidRPr="004A0125">
        <w:rPr>
          <w:sz w:val="20"/>
          <w:szCs w:val="20"/>
        </w:rPr>
        <w:t>на электронной площадке АО «Российский аукционный дом» по адресу в сети интернет: bankruptcy.lot-online.ru, заключе</w:t>
      </w:r>
      <w:r w:rsidR="00E25439" w:rsidRPr="004A0125">
        <w:rPr>
          <w:sz w:val="20"/>
          <w:szCs w:val="20"/>
        </w:rPr>
        <w:t>н</w:t>
      </w:r>
      <w:r w:rsidR="00D6354E" w:rsidRPr="004A0125">
        <w:rPr>
          <w:color w:val="000000"/>
          <w:sz w:val="20"/>
          <w:szCs w:val="20"/>
        </w:rPr>
        <w:t xml:space="preserve"> следующи</w:t>
      </w:r>
      <w:r w:rsidR="004A0125" w:rsidRPr="004A0125">
        <w:rPr>
          <w:sz w:val="20"/>
          <w:szCs w:val="20"/>
        </w:rPr>
        <w:t>й</w:t>
      </w:r>
      <w:r w:rsidR="00D6354E" w:rsidRPr="004A0125">
        <w:rPr>
          <w:color w:val="000000"/>
          <w:sz w:val="20"/>
          <w:szCs w:val="20"/>
        </w:rPr>
        <w:t xml:space="preserve"> догово</w:t>
      </w:r>
      <w:r w:rsidR="00E25439" w:rsidRPr="004A0125">
        <w:rPr>
          <w:sz w:val="20"/>
          <w:szCs w:val="20"/>
        </w:rPr>
        <w:t>р</w:t>
      </w:r>
      <w:r w:rsidR="00D6354E" w:rsidRPr="004A0125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4A0125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4A01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1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4A0125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01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4A01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4A01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4A01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01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4A01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1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4A01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1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4A0125" w14:paraId="6210BB97" w14:textId="77777777" w:rsidTr="00B3075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21EA5C3" w:rsidR="00D6354E" w:rsidRPr="004A0125" w:rsidRDefault="004A012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01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EBEDC10" w:rsidR="00D6354E" w:rsidRPr="004A0125" w:rsidRDefault="004A0125" w:rsidP="00B3075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012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C06927A" w:rsidR="00D6354E" w:rsidRPr="004A0125" w:rsidRDefault="004A0125" w:rsidP="00B3075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012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E25439" w:rsidRPr="004A0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A01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25439" w:rsidRPr="004A012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30756" w:rsidRPr="004A01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439" w:rsidRPr="004A012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A155045" w:rsidR="00D6354E" w:rsidRPr="004A0125" w:rsidRDefault="004A0125" w:rsidP="004A012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0125">
              <w:rPr>
                <w:rFonts w:ascii="Times New Roman" w:hAnsi="Times New Roman" w:cs="Times New Roman"/>
                <w:sz w:val="20"/>
                <w:szCs w:val="20"/>
              </w:rPr>
              <w:t>17 100,11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CB9B4" w14:textId="77777777" w:rsidR="004A0125" w:rsidRPr="004A0125" w:rsidRDefault="004A0125" w:rsidP="004A012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125">
              <w:rPr>
                <w:rFonts w:ascii="Times New Roman" w:hAnsi="Times New Roman" w:cs="Times New Roman"/>
                <w:sz w:val="20"/>
                <w:szCs w:val="20"/>
              </w:rPr>
              <w:t xml:space="preserve">Симонян Эдик </w:t>
            </w:r>
            <w:proofErr w:type="spellStart"/>
            <w:r w:rsidRPr="004A0125">
              <w:rPr>
                <w:rFonts w:ascii="Times New Roman" w:hAnsi="Times New Roman" w:cs="Times New Roman"/>
                <w:sz w:val="20"/>
                <w:szCs w:val="20"/>
              </w:rPr>
              <w:t>Левикович</w:t>
            </w:r>
            <w:proofErr w:type="spellEnd"/>
          </w:p>
          <w:p w14:paraId="4E81BBDC" w14:textId="369CF533" w:rsidR="00E25439" w:rsidRPr="004A0125" w:rsidRDefault="004A0125" w:rsidP="004A012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0125">
              <w:rPr>
                <w:rFonts w:ascii="Times New Roman" w:hAnsi="Times New Roman" w:cs="Times New Roman"/>
                <w:sz w:val="20"/>
                <w:szCs w:val="20"/>
              </w:rPr>
              <w:t>(ИНН 615009861800)</w:t>
            </w:r>
          </w:p>
        </w:tc>
      </w:tr>
    </w:tbl>
    <w:p w14:paraId="06C1B8F5" w14:textId="2EC707DF" w:rsidR="00A36EB1" w:rsidRPr="00A36EB1" w:rsidRDefault="00A36EB1" w:rsidP="003758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36EB1" w:rsidRPr="00A36EB1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4A0125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C1E70"/>
    <w:rsid w:val="009F6EEA"/>
    <w:rsid w:val="00A06B2F"/>
    <w:rsid w:val="00A36EB1"/>
    <w:rsid w:val="00A61982"/>
    <w:rsid w:val="00AD49F6"/>
    <w:rsid w:val="00AE3872"/>
    <w:rsid w:val="00B2561A"/>
    <w:rsid w:val="00B30756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8</cp:revision>
  <cp:lastPrinted>2016-09-09T13:37:00Z</cp:lastPrinted>
  <dcterms:created xsi:type="dcterms:W3CDTF">2020-08-18T06:36:00Z</dcterms:created>
  <dcterms:modified xsi:type="dcterms:W3CDTF">2022-11-30T11:36:00Z</dcterms:modified>
</cp:coreProperties>
</file>