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 лоту №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___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г. Вологда                                                                                  </w:t>
      </w:r>
      <w:r w:rsidR="002F651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2F6516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>_____________ 20</w:t>
      </w:r>
      <w:r w:rsidR="00E55FC7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F6516">
        <w:rPr>
          <w:rFonts w:ascii="Times New Roman" w:hAnsi="Times New Roman" w:cs="Times New Roman"/>
          <w:color w:val="000000"/>
          <w:sz w:val="24"/>
          <w:szCs w:val="24"/>
          <w:lang w:val="en-US"/>
        </w:rPr>
        <w:t>__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404C21" w:rsidRPr="006D2AE8" w:rsidRDefault="00404C21" w:rsidP="00571C78">
      <w:pPr>
        <w:shd w:val="clear" w:color="auto" w:fill="FFFFFF"/>
        <w:spacing w:after="0"/>
        <w:ind w:right="-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04C21" w:rsidRPr="0010770A" w:rsidRDefault="00D7550C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Конкурсный управляющий </w:t>
      </w:r>
      <w:r w:rsidR="00FC7DFD">
        <w:rPr>
          <w:rFonts w:ascii="Times New Roman" w:hAnsi="Times New Roman" w:cs="Times New Roman"/>
          <w:b/>
          <w:bCs/>
          <w:sz w:val="24"/>
          <w:szCs w:val="24"/>
        </w:rPr>
        <w:t>Сокольского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районного потребительского общества, </w:t>
      </w:r>
      <w:r w:rsidR="00FC7DFD" w:rsidRPr="00FC7DFD">
        <w:rPr>
          <w:rFonts w:ascii="Times New Roman" w:eastAsia="Times New Roman" w:hAnsi="Times New Roman" w:cs="Times New Roman"/>
          <w:sz w:val="24"/>
          <w:szCs w:val="24"/>
        </w:rPr>
        <w:t>ОГРН 1023502489823, ИНН 3527001510</w:t>
      </w:r>
      <w:r w:rsidR="00F57559" w:rsidRPr="00F5755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55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>Кочнев Евгени</w:t>
      </w:r>
      <w:r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Pr="00D7550C">
        <w:rPr>
          <w:rFonts w:ascii="Times New Roman" w:hAnsi="Times New Roman" w:cs="Times New Roman"/>
          <w:b/>
          <w:bCs/>
          <w:sz w:val="24"/>
          <w:szCs w:val="24"/>
        </w:rPr>
        <w:t xml:space="preserve"> Вячеславович</w:t>
      </w:r>
      <w:r w:rsidR="0010770A" w:rsidRPr="0010770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>действующ</w:t>
      </w:r>
      <w:r>
        <w:rPr>
          <w:rFonts w:ascii="Times New Roman" w:hAnsi="Times New Roman" w:cs="Times New Roman"/>
          <w:bCs/>
          <w:sz w:val="24"/>
          <w:szCs w:val="24"/>
        </w:rPr>
        <w:t>ий</w:t>
      </w:r>
      <w:r w:rsidR="0010770A" w:rsidRPr="0010770A">
        <w:rPr>
          <w:rFonts w:ascii="Times New Roman" w:hAnsi="Times New Roman" w:cs="Times New Roman"/>
          <w:bCs/>
          <w:sz w:val="24"/>
          <w:szCs w:val="24"/>
        </w:rPr>
        <w:t xml:space="preserve"> на основании решения Арбитражного суда Вологодской области от </w:t>
      </w:r>
      <w:r w:rsidR="00FC7DFD" w:rsidRPr="00FC7DFD">
        <w:rPr>
          <w:rFonts w:ascii="Times New Roman" w:hAnsi="Times New Roman" w:cs="Times New Roman"/>
          <w:bCs/>
          <w:sz w:val="24"/>
          <w:szCs w:val="24"/>
        </w:rPr>
        <w:t>26</w:t>
      </w:r>
      <w:r w:rsidR="006671CE">
        <w:rPr>
          <w:rFonts w:ascii="Times New Roman" w:hAnsi="Times New Roman" w:cs="Times New Roman"/>
          <w:bCs/>
          <w:sz w:val="24"/>
          <w:szCs w:val="24"/>
        </w:rPr>
        <w:t xml:space="preserve"> июля </w:t>
      </w:r>
      <w:r w:rsidR="00FC7DFD" w:rsidRPr="00FC7DFD">
        <w:rPr>
          <w:rFonts w:ascii="Times New Roman" w:hAnsi="Times New Roman" w:cs="Times New Roman"/>
          <w:bCs/>
          <w:sz w:val="24"/>
          <w:szCs w:val="24"/>
        </w:rPr>
        <w:t xml:space="preserve">2022 </w:t>
      </w:r>
      <w:r w:rsidR="006671CE">
        <w:rPr>
          <w:rFonts w:ascii="Times New Roman" w:hAnsi="Times New Roman" w:cs="Times New Roman"/>
          <w:bCs/>
          <w:sz w:val="24"/>
          <w:szCs w:val="24"/>
        </w:rPr>
        <w:t xml:space="preserve">года </w:t>
      </w:r>
      <w:r w:rsidR="00FC7DFD" w:rsidRPr="00FC7DFD">
        <w:rPr>
          <w:rFonts w:ascii="Times New Roman" w:hAnsi="Times New Roman" w:cs="Times New Roman"/>
          <w:bCs/>
          <w:sz w:val="24"/>
          <w:szCs w:val="24"/>
        </w:rPr>
        <w:t>по делу №А13-1118/2021</w:t>
      </w:r>
      <w:r w:rsidR="00404C21" w:rsidRPr="0010770A">
        <w:rPr>
          <w:rFonts w:ascii="Times New Roman" w:hAnsi="Times New Roman" w:cs="Times New Roman"/>
          <w:bCs/>
          <w:sz w:val="24"/>
          <w:szCs w:val="24"/>
        </w:rPr>
        <w:t>, с одной стороны</w:t>
      </w:r>
    </w:p>
    <w:p w:rsidR="00404C21" w:rsidRPr="00F31A68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A68">
        <w:rPr>
          <w:rFonts w:ascii="Times New Roman" w:hAnsi="Times New Roman" w:cs="Times New Roman"/>
          <w:sz w:val="24"/>
          <w:szCs w:val="24"/>
        </w:rPr>
        <w:t xml:space="preserve"> и________________________________________ (далее – претендент) в лице _____________________________________________, действующего на основании _____________________________________________________, с другой стороны, заключили настоящий договор (далее – договор) о следующем.</w:t>
      </w:r>
    </w:p>
    <w:p w:rsidR="00404C21" w:rsidRPr="00F31A6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404C21" w:rsidRPr="006D2AE8" w:rsidRDefault="00404C21" w:rsidP="00571C78">
      <w:pPr>
        <w:pStyle w:val="a3"/>
        <w:spacing w:line="276" w:lineRule="auto"/>
        <w:ind w:left="0" w:firstLine="567"/>
        <w:jc w:val="both"/>
        <w:rPr>
          <w:sz w:val="24"/>
          <w:szCs w:val="24"/>
        </w:rPr>
      </w:pPr>
      <w:r w:rsidRPr="006D2AE8">
        <w:rPr>
          <w:sz w:val="24"/>
          <w:szCs w:val="24"/>
        </w:rPr>
        <w:t xml:space="preserve">1.1. В соответствии с условиями </w:t>
      </w:r>
      <w:r w:rsidR="00C8320E">
        <w:rPr>
          <w:sz w:val="24"/>
          <w:szCs w:val="24"/>
        </w:rPr>
        <w:t xml:space="preserve">настоящего </w:t>
      </w:r>
      <w:r w:rsidRPr="006D2AE8">
        <w:rPr>
          <w:sz w:val="24"/>
          <w:szCs w:val="24"/>
        </w:rPr>
        <w:t xml:space="preserve">договора претендент для участия в электронных торгах в форме </w:t>
      </w:r>
      <w:r w:rsidR="00E113A2" w:rsidRPr="00E113A2">
        <w:rPr>
          <w:sz w:val="24"/>
          <w:szCs w:val="24"/>
        </w:rPr>
        <w:t>аукциона, открытого по составу участников и форме предложений о цене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проводимых </w:t>
      </w:r>
      <w:r w:rsidR="002F6516" w:rsidRPr="002F6516">
        <w:rPr>
          <w:sz w:val="24"/>
          <w:szCs w:val="24"/>
        </w:rPr>
        <w:t>25</w:t>
      </w:r>
      <w:r w:rsidR="0042380E">
        <w:rPr>
          <w:sz w:val="24"/>
          <w:szCs w:val="24"/>
        </w:rPr>
        <w:t xml:space="preserve"> </w:t>
      </w:r>
      <w:r w:rsidR="002F6516">
        <w:rPr>
          <w:sz w:val="24"/>
          <w:szCs w:val="24"/>
        </w:rPr>
        <w:t>января</w:t>
      </w:r>
      <w:r w:rsidR="0042380E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55FC7">
        <w:rPr>
          <w:sz w:val="24"/>
          <w:szCs w:val="24"/>
        </w:rPr>
        <w:t>2</w:t>
      </w:r>
      <w:r w:rsidR="002F6516">
        <w:rPr>
          <w:sz w:val="24"/>
          <w:szCs w:val="24"/>
        </w:rPr>
        <w:t>3</w:t>
      </w:r>
      <w:r w:rsidRPr="006D2AE8">
        <w:rPr>
          <w:sz w:val="24"/>
          <w:szCs w:val="24"/>
        </w:rPr>
        <w:t xml:space="preserve"> года</w:t>
      </w:r>
      <w:r w:rsidR="00D7550C" w:rsidRPr="00D7550C">
        <w:rPr>
          <w:rFonts w:ascii="Helvetica" w:eastAsiaTheme="minorEastAsia" w:hAnsi="Helvetica" w:cs="Helvetica"/>
          <w:color w:val="777777"/>
          <w:sz w:val="21"/>
          <w:szCs w:val="21"/>
          <w:shd w:val="clear" w:color="auto" w:fill="FFFFFF"/>
        </w:rPr>
        <w:t xml:space="preserve"> </w:t>
      </w:r>
      <w:r w:rsidR="00D7550C" w:rsidRPr="00D7550C">
        <w:rPr>
          <w:sz w:val="24"/>
          <w:szCs w:val="24"/>
        </w:rPr>
        <w:t>в 1</w:t>
      </w:r>
      <w:r w:rsidR="003C3202">
        <w:rPr>
          <w:sz w:val="24"/>
          <w:szCs w:val="24"/>
        </w:rPr>
        <w:t>0</w:t>
      </w:r>
      <w:r w:rsidR="00D7550C" w:rsidRPr="00D7550C">
        <w:rPr>
          <w:sz w:val="24"/>
          <w:szCs w:val="24"/>
        </w:rPr>
        <w:t xml:space="preserve"> час</w:t>
      </w:r>
      <w:r w:rsidR="00C029E8">
        <w:rPr>
          <w:sz w:val="24"/>
          <w:szCs w:val="24"/>
        </w:rPr>
        <w:t>ов</w:t>
      </w:r>
      <w:r w:rsidR="00D7550C" w:rsidRPr="00D7550C">
        <w:rPr>
          <w:sz w:val="24"/>
          <w:szCs w:val="24"/>
        </w:rPr>
        <w:t xml:space="preserve"> 00 мин</w:t>
      </w:r>
      <w:r w:rsidR="00C029E8">
        <w:rPr>
          <w:sz w:val="24"/>
          <w:szCs w:val="24"/>
        </w:rPr>
        <w:t>ут</w:t>
      </w:r>
      <w:r w:rsidR="00D7550C" w:rsidRPr="00D7550C">
        <w:rPr>
          <w:sz w:val="24"/>
          <w:szCs w:val="24"/>
        </w:rPr>
        <w:t xml:space="preserve"> </w:t>
      </w:r>
      <w:r w:rsidR="00C029E8" w:rsidRPr="00C029E8">
        <w:rPr>
          <w:sz w:val="24"/>
          <w:szCs w:val="24"/>
        </w:rPr>
        <w:t>(время московское)</w:t>
      </w:r>
      <w:r w:rsidR="00D7550C" w:rsidRPr="00D7550C">
        <w:rPr>
          <w:sz w:val="24"/>
          <w:szCs w:val="24"/>
        </w:rPr>
        <w:t xml:space="preserve"> на электронной площадке http://lot-online.ru</w:t>
      </w:r>
      <w:r w:rsidRPr="006D2AE8">
        <w:rPr>
          <w:sz w:val="24"/>
          <w:szCs w:val="24"/>
        </w:rPr>
        <w:t xml:space="preserve"> </w:t>
      </w:r>
      <w:r w:rsidRPr="00E113A2">
        <w:rPr>
          <w:sz w:val="24"/>
          <w:szCs w:val="24"/>
        </w:rPr>
        <w:t>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sz w:val="24"/>
          <w:szCs w:val="24"/>
        </w:rPr>
        <w:t xml:space="preserve">следующего имущества </w:t>
      </w:r>
      <w:r w:rsidR="00C8320E">
        <w:rPr>
          <w:sz w:val="24"/>
          <w:szCs w:val="24"/>
        </w:rPr>
        <w:t>Сокольского</w:t>
      </w:r>
      <w:r w:rsidR="0010770A">
        <w:rPr>
          <w:sz w:val="24"/>
          <w:szCs w:val="24"/>
        </w:rPr>
        <w:t xml:space="preserve"> районного потребительского общества:</w:t>
      </w:r>
      <w:r w:rsidR="00E55FC7">
        <w:rPr>
          <w:sz w:val="24"/>
          <w:szCs w:val="24"/>
        </w:rPr>
        <w:t xml:space="preserve"> Л</w:t>
      </w:r>
      <w:r w:rsidR="00E113A2" w:rsidRPr="00E113A2">
        <w:rPr>
          <w:b/>
          <w:sz w:val="24"/>
          <w:szCs w:val="24"/>
        </w:rPr>
        <w:t xml:space="preserve">от </w:t>
      </w:r>
      <w:r w:rsidR="0010770A">
        <w:rPr>
          <w:b/>
          <w:sz w:val="24"/>
          <w:szCs w:val="24"/>
        </w:rPr>
        <w:t xml:space="preserve">№ </w:t>
      </w:r>
      <w:r w:rsidR="00E55FC7">
        <w:rPr>
          <w:b/>
          <w:sz w:val="24"/>
          <w:szCs w:val="24"/>
        </w:rPr>
        <w:t>__</w:t>
      </w:r>
      <w:r w:rsidRPr="00E113A2">
        <w:rPr>
          <w:sz w:val="24"/>
          <w:szCs w:val="24"/>
        </w:rPr>
        <w:t>,</w:t>
      </w:r>
      <w:r w:rsidRPr="006D2AE8">
        <w:rPr>
          <w:sz w:val="24"/>
          <w:szCs w:val="24"/>
        </w:rPr>
        <w:t xml:space="preserve"> перечисляет задаток денежными средствами в размере </w:t>
      </w:r>
      <w:r w:rsidR="00B93549">
        <w:rPr>
          <w:sz w:val="24"/>
          <w:szCs w:val="24"/>
        </w:rPr>
        <w:t>___________</w:t>
      </w:r>
      <w:r w:rsidR="0010770A">
        <w:rPr>
          <w:sz w:val="24"/>
          <w:szCs w:val="24"/>
        </w:rPr>
        <w:t xml:space="preserve"> </w:t>
      </w:r>
      <w:r w:rsidR="00E113A2">
        <w:rPr>
          <w:sz w:val="24"/>
          <w:szCs w:val="24"/>
        </w:rPr>
        <w:t xml:space="preserve">рублей </w:t>
      </w:r>
      <w:r w:rsidR="00B93549">
        <w:rPr>
          <w:sz w:val="24"/>
          <w:szCs w:val="24"/>
        </w:rPr>
        <w:t>___</w:t>
      </w:r>
      <w:r w:rsidR="0010770A">
        <w:rPr>
          <w:sz w:val="24"/>
          <w:szCs w:val="24"/>
        </w:rPr>
        <w:t xml:space="preserve"> копеек </w:t>
      </w:r>
      <w:r w:rsidRPr="006D2AE8">
        <w:rPr>
          <w:sz w:val="24"/>
          <w:szCs w:val="24"/>
        </w:rPr>
        <w:t>на расчетный счет, указанный в п. 2.1. договора.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в счет обеспечения участия в торгах по продаже предмета торгов.  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:rsidR="00404C21" w:rsidRPr="006B61E9" w:rsidRDefault="00404C21" w:rsidP="00571C78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2.1. Задаток вносится путем перечисления денежных средств по следующим реквизитам: получатель – </w:t>
      </w:r>
      <w:r w:rsidR="00C8320E" w:rsidRPr="00C8320E">
        <w:rPr>
          <w:rFonts w:ascii="Times New Roman" w:hAnsi="Times New Roman" w:cs="Times New Roman"/>
          <w:sz w:val="24"/>
          <w:szCs w:val="24"/>
        </w:rPr>
        <w:t xml:space="preserve">Сокольское </w:t>
      </w:r>
      <w:r w:rsidR="00CE1667">
        <w:rPr>
          <w:rFonts w:ascii="Times New Roman" w:hAnsi="Times New Roman" w:cs="Times New Roman"/>
          <w:sz w:val="24"/>
          <w:szCs w:val="24"/>
        </w:rPr>
        <w:t>районное потребительское общество,</w:t>
      </w:r>
      <w:r w:rsidR="00C8320E" w:rsidRPr="00C8320E">
        <w:rPr>
          <w:rFonts w:ascii="Times New Roman" w:hAnsi="Times New Roman" w:cs="Times New Roman"/>
          <w:sz w:val="24"/>
          <w:szCs w:val="24"/>
        </w:rPr>
        <w:t xml:space="preserve"> ИНН 3527001510, КПП 352701001, р/с 40703810812000002376, ВОЛОГОДСКОЕ ОТДЕЛЕНИЕ № 8638 ПАО СБЕРБАНК, БИК 041909644, к/с 30101810900000000644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назначение платежа: «Задаток для участия в электронных торгах по продаже</w:t>
      </w:r>
      <w:r w:rsidR="00E113A2" w:rsidRPr="00E113A2">
        <w:rPr>
          <w:sz w:val="24"/>
          <w:szCs w:val="24"/>
        </w:rPr>
        <w:t xml:space="preserve"> </w:t>
      </w:r>
      <w:r w:rsidR="0010770A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CE1667">
        <w:rPr>
          <w:rFonts w:ascii="Times New Roman" w:hAnsi="Times New Roman" w:cs="Times New Roman"/>
          <w:sz w:val="24"/>
          <w:szCs w:val="24"/>
        </w:rPr>
        <w:t xml:space="preserve">Сокольского </w:t>
      </w:r>
      <w:r w:rsidR="0010770A">
        <w:rPr>
          <w:rFonts w:ascii="Times New Roman" w:hAnsi="Times New Roman" w:cs="Times New Roman"/>
          <w:sz w:val="24"/>
          <w:szCs w:val="24"/>
        </w:rPr>
        <w:t>районного потребительского общества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 форме </w:t>
      </w:r>
      <w:r w:rsidR="0010770A">
        <w:rPr>
          <w:rFonts w:ascii="Times New Roman" w:hAnsi="Times New Roman" w:cs="Times New Roman"/>
          <w:sz w:val="24"/>
          <w:szCs w:val="24"/>
        </w:rPr>
        <w:t>аукциона</w:t>
      </w:r>
      <w:r w:rsidR="0010770A" w:rsidRPr="0010770A">
        <w:rPr>
          <w:rFonts w:ascii="Times New Roman" w:hAnsi="Times New Roman" w:cs="Times New Roman"/>
          <w:sz w:val="24"/>
          <w:szCs w:val="24"/>
        </w:rPr>
        <w:t>, открытого по составу участников и форме предложений о цене</w:t>
      </w:r>
      <w:r w:rsidR="00D7550C">
        <w:rPr>
          <w:rFonts w:ascii="Times New Roman" w:hAnsi="Times New Roman" w:cs="Times New Roman"/>
          <w:sz w:val="24"/>
          <w:szCs w:val="24"/>
        </w:rPr>
        <w:t xml:space="preserve">, Лот № </w:t>
      </w:r>
      <w:r w:rsidR="00B93549">
        <w:rPr>
          <w:rFonts w:ascii="Times New Roman" w:hAnsi="Times New Roman" w:cs="Times New Roman"/>
          <w:sz w:val="24"/>
          <w:szCs w:val="24"/>
        </w:rPr>
        <w:t>___</w:t>
      </w:r>
      <w:r w:rsidR="00E113A2">
        <w:rPr>
          <w:rFonts w:ascii="Times New Roman" w:hAnsi="Times New Roman" w:cs="Times New Roman"/>
          <w:sz w:val="24"/>
          <w:szCs w:val="24"/>
        </w:rPr>
        <w:t>»</w:t>
      </w:r>
      <w:r w:rsidRPr="006D2AE8">
        <w:rPr>
          <w:rFonts w:ascii="Times New Roman" w:hAnsi="Times New Roman" w:cs="Times New Roman"/>
          <w:sz w:val="24"/>
          <w:szCs w:val="24"/>
        </w:rPr>
        <w:t xml:space="preserve">. Задаток вносится в период, определённый для подачи заявок на участие в торгах, то есть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42380E">
        <w:rPr>
          <w:rFonts w:ascii="Times New Roman" w:hAnsi="Times New Roman" w:cs="Times New Roman"/>
          <w:sz w:val="24"/>
          <w:szCs w:val="24"/>
        </w:rPr>
        <w:t>1</w:t>
      </w:r>
      <w:r w:rsidR="007A2C8C">
        <w:rPr>
          <w:rFonts w:ascii="Times New Roman" w:hAnsi="Times New Roman" w:cs="Times New Roman"/>
          <w:sz w:val="24"/>
          <w:szCs w:val="24"/>
        </w:rPr>
        <w:t>2</w:t>
      </w:r>
      <w:r w:rsidR="0042380E">
        <w:rPr>
          <w:rFonts w:ascii="Times New Roman" w:hAnsi="Times New Roman" w:cs="Times New Roman"/>
          <w:sz w:val="24"/>
          <w:szCs w:val="24"/>
        </w:rPr>
        <w:t xml:space="preserve"> </w:t>
      </w:r>
      <w:r w:rsidR="007A2C8C">
        <w:rPr>
          <w:rFonts w:ascii="Times New Roman" w:hAnsi="Times New Roman" w:cs="Times New Roman"/>
          <w:sz w:val="24"/>
          <w:szCs w:val="24"/>
        </w:rPr>
        <w:t>дека</w:t>
      </w:r>
      <w:r w:rsidR="0042380E">
        <w:rPr>
          <w:rFonts w:ascii="Times New Roman" w:hAnsi="Times New Roman" w:cs="Times New Roman"/>
          <w:sz w:val="24"/>
          <w:szCs w:val="24"/>
        </w:rPr>
        <w:t>бря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42380E">
        <w:rPr>
          <w:rFonts w:ascii="Times New Roman" w:hAnsi="Times New Roman" w:cs="Times New Roman"/>
          <w:sz w:val="24"/>
          <w:szCs w:val="24"/>
        </w:rPr>
        <w:t>2</w:t>
      </w:r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>
        <w:rPr>
          <w:rFonts w:ascii="Times New Roman" w:hAnsi="Times New Roman" w:cs="Times New Roman"/>
          <w:sz w:val="24"/>
          <w:szCs w:val="24"/>
        </w:rPr>
        <w:t>не позднее</w:t>
      </w:r>
      <w:r w:rsidR="00B93549" w:rsidRP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7E2CB4">
        <w:rPr>
          <w:rFonts w:ascii="Times New Roman" w:hAnsi="Times New Roman" w:cs="Times New Roman"/>
          <w:sz w:val="24"/>
          <w:szCs w:val="24"/>
        </w:rPr>
        <w:t xml:space="preserve">10 часов 00 минут (время московское) </w:t>
      </w:r>
      <w:r w:rsidR="007A2C8C">
        <w:rPr>
          <w:rFonts w:ascii="Times New Roman" w:hAnsi="Times New Roman" w:cs="Times New Roman"/>
          <w:sz w:val="24"/>
          <w:szCs w:val="24"/>
        </w:rPr>
        <w:t>23</w:t>
      </w:r>
      <w:r w:rsidR="0042380E">
        <w:rPr>
          <w:rFonts w:ascii="Times New Roman" w:hAnsi="Times New Roman" w:cs="Times New Roman"/>
          <w:sz w:val="24"/>
          <w:szCs w:val="24"/>
        </w:rPr>
        <w:t xml:space="preserve"> </w:t>
      </w:r>
      <w:r w:rsidR="007A2C8C">
        <w:rPr>
          <w:rFonts w:ascii="Times New Roman" w:hAnsi="Times New Roman" w:cs="Times New Roman"/>
          <w:sz w:val="24"/>
          <w:szCs w:val="24"/>
        </w:rPr>
        <w:t>янва</w:t>
      </w:r>
      <w:r w:rsidR="0042380E">
        <w:rPr>
          <w:rFonts w:ascii="Times New Roman" w:hAnsi="Times New Roman" w:cs="Times New Roman"/>
          <w:sz w:val="24"/>
          <w:szCs w:val="24"/>
        </w:rPr>
        <w:t>ря</w:t>
      </w:r>
      <w:r w:rsidR="00B93549">
        <w:rPr>
          <w:rFonts w:ascii="Times New Roman" w:hAnsi="Times New Roman" w:cs="Times New Roman"/>
          <w:sz w:val="24"/>
          <w:szCs w:val="24"/>
        </w:rPr>
        <w:t xml:space="preserve"> </w:t>
      </w:r>
      <w:r w:rsidR="00B93549" w:rsidRPr="00B93549">
        <w:rPr>
          <w:rFonts w:ascii="Times New Roman" w:hAnsi="Times New Roman" w:cs="Times New Roman"/>
          <w:sz w:val="24"/>
          <w:szCs w:val="24"/>
        </w:rPr>
        <w:t>202</w:t>
      </w:r>
      <w:r w:rsidR="007A2C8C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B9354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B61E9">
        <w:rPr>
          <w:rFonts w:ascii="Times New Roman" w:hAnsi="Times New Roman" w:cs="Times New Roman"/>
          <w:sz w:val="24"/>
          <w:szCs w:val="24"/>
        </w:rPr>
        <w:t>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2.2. Задаток считается внесенным с даты поступления всей суммы задатка в размере, указанном в п. 1.1. договора, на счёт, указанный в пункте 2.1. договора. В случае </w:t>
      </w:r>
      <w:r w:rsidR="007D267B" w:rsidRPr="006D2AE8">
        <w:rPr>
          <w:rFonts w:ascii="Times New Roman" w:hAnsi="Times New Roman" w:cs="Times New Roman"/>
          <w:sz w:val="24"/>
          <w:szCs w:val="24"/>
        </w:rPr>
        <w:t>не поступления</w:t>
      </w:r>
      <w:r w:rsidRPr="006D2AE8">
        <w:rPr>
          <w:rFonts w:ascii="Times New Roman" w:hAnsi="Times New Roman" w:cs="Times New Roman"/>
          <w:sz w:val="24"/>
          <w:szCs w:val="24"/>
        </w:rPr>
        <w:t xml:space="preserve"> всей суммы задатка в установленный срок</w:t>
      </w:r>
      <w:r w:rsidR="009F37B0">
        <w:rPr>
          <w:rFonts w:ascii="Times New Roman" w:hAnsi="Times New Roman" w:cs="Times New Roman"/>
          <w:sz w:val="24"/>
          <w:szCs w:val="24"/>
        </w:rPr>
        <w:t>,</w:t>
      </w:r>
      <w:r w:rsidRPr="006D2AE8">
        <w:rPr>
          <w:rFonts w:ascii="Times New Roman" w:hAnsi="Times New Roman" w:cs="Times New Roman"/>
          <w:sz w:val="24"/>
          <w:szCs w:val="24"/>
        </w:rPr>
        <w:t xml:space="preserve"> обязательства претендента по внесению задатка считаются не</w:t>
      </w:r>
      <w:r w:rsidR="009F37B0">
        <w:rPr>
          <w:rFonts w:ascii="Times New Roman" w:hAnsi="Times New Roman" w:cs="Times New Roman"/>
          <w:sz w:val="24"/>
          <w:szCs w:val="24"/>
        </w:rPr>
        <w:t xml:space="preserve"> </w:t>
      </w:r>
      <w:r w:rsidRPr="006D2AE8">
        <w:rPr>
          <w:rFonts w:ascii="Times New Roman" w:hAnsi="Times New Roman" w:cs="Times New Roman"/>
          <w:sz w:val="24"/>
          <w:szCs w:val="24"/>
        </w:rPr>
        <w:t>выполненными. В этом случае претендент к участию в торгах не допускается.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C21" w:rsidRPr="006D2AE8" w:rsidRDefault="00404C21" w:rsidP="00930ABD">
      <w:pPr>
        <w:suppressAutoHyphens/>
        <w:spacing w:after="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AE8">
        <w:rPr>
          <w:rFonts w:ascii="Times New Roman" w:hAnsi="Times New Roman" w:cs="Times New Roman"/>
          <w:b/>
          <w:sz w:val="24"/>
          <w:szCs w:val="24"/>
        </w:rPr>
        <w:t>3. Порядок возврата и удержания задатка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3.1. Организатор торгов возвращает задаток претенденту в течение 5 (пяти) рабочих дней со дня подписания протокола о результатах проведения торгов в случаях, если: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не допущен к участию в торгах;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претендент участвовал в торгах, но не выиграл их;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lastRenderedPageBreak/>
        <w:t>- претендент отозвал свою заявку на участие в торгах до момента приобретения им статуса участника торгов;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признаны несостоявшимися;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- торги отменены.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3.2. Организатор торгов не возвращает задаток претенденту в случае отказа или уклонения претендента, признанного победителем торгов, от подписания протокола проведения торгов или договора купли-продажи в установленный срок.</w:t>
      </w:r>
    </w:p>
    <w:p w:rsidR="00404C21" w:rsidRPr="006D2AE8" w:rsidRDefault="00404C21" w:rsidP="00571C78">
      <w:pPr>
        <w:suppressAutoHyphens/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 xml:space="preserve">3.3. Внесенный претендентом, признанным победителем торгов, задаток засчитывается в счет оплаты предмета торгов при заключении договора купли-продажи. 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6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4. Срок действия договора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4.1. Договор вступает в силу со дня его подписания сторонами.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4.2. Отношения между сторонами по договору прекращаются после исполнения ими всех условий договора.</w:t>
      </w:r>
    </w:p>
    <w:p w:rsidR="00404C21" w:rsidRPr="006D2AE8" w:rsidRDefault="00404C21" w:rsidP="00571C78">
      <w:pPr>
        <w:shd w:val="clear" w:color="auto" w:fill="FFFFFF"/>
        <w:spacing w:after="0"/>
        <w:ind w:right="-6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930ABD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5. Заключительные положения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Споры, возникающие при исполнении договора, разрешаются сторонами путем переговоров. П</w:t>
      </w:r>
      <w:r w:rsidRPr="006D2AE8">
        <w:rPr>
          <w:rFonts w:ascii="Times New Roman" w:hAnsi="Times New Roman" w:cs="Times New Roman"/>
          <w:sz w:val="24"/>
          <w:szCs w:val="24"/>
        </w:rPr>
        <w:t>ри недостижении согласия споры и разногласия подлежат рассмотрению Арбитражным судом Вологодской области.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color w:val="000000"/>
          <w:sz w:val="24"/>
          <w:szCs w:val="24"/>
        </w:rPr>
        <w:t>Договор составлен в двух экземплярах, имеющих одинаковую</w:t>
      </w:r>
      <w:r w:rsidRPr="006D2AE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юридическую силу, один из которых находится у организатора торгов, а другой у претендента. </w:t>
      </w:r>
    </w:p>
    <w:p w:rsidR="00404C21" w:rsidRPr="006D2AE8" w:rsidRDefault="00404C21" w:rsidP="00571C78">
      <w:pPr>
        <w:widowControl w:val="0"/>
        <w:numPr>
          <w:ilvl w:val="1"/>
          <w:numId w:val="1"/>
        </w:numPr>
        <w:shd w:val="clear" w:color="auto" w:fill="FFFFFF"/>
        <w:tabs>
          <w:tab w:val="clear" w:pos="540"/>
          <w:tab w:val="left" w:pos="993"/>
        </w:tabs>
        <w:autoSpaceDE w:val="0"/>
        <w:autoSpaceDN w:val="0"/>
        <w:adjustRightInd w:val="0"/>
        <w:spacing w:after="0"/>
        <w:ind w:left="0" w:right="-5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sz w:val="24"/>
          <w:szCs w:val="24"/>
        </w:rPr>
        <w:t>Отношения сторон, не урегулированные договором, регулируются действующим законодательством России.</w:t>
      </w:r>
    </w:p>
    <w:p w:rsidR="00404C21" w:rsidRPr="006D2AE8" w:rsidRDefault="00404C21" w:rsidP="00571C78">
      <w:pPr>
        <w:shd w:val="clear" w:color="auto" w:fill="FFFFFF"/>
        <w:tabs>
          <w:tab w:val="left" w:pos="993"/>
        </w:tabs>
        <w:spacing w:after="0"/>
        <w:ind w:left="567" w:right="-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C21" w:rsidRPr="006D2AE8" w:rsidRDefault="00404C21" w:rsidP="00571C78">
      <w:pPr>
        <w:shd w:val="clear" w:color="auto" w:fill="FFFFFF"/>
        <w:spacing w:after="0"/>
        <w:ind w:right="-5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2AE8">
        <w:rPr>
          <w:rFonts w:ascii="Times New Roman" w:hAnsi="Times New Roman" w:cs="Times New Roman"/>
          <w:b/>
          <w:color w:val="000000"/>
          <w:sz w:val="24"/>
          <w:szCs w:val="24"/>
        </w:rPr>
        <w:t>6. Адреса и реквизиты сторон</w:t>
      </w:r>
    </w:p>
    <w:p w:rsidR="00404C21" w:rsidRPr="006D2AE8" w:rsidRDefault="00404C21" w:rsidP="00571C78">
      <w:pPr>
        <w:shd w:val="clear" w:color="auto" w:fill="FFFFFF"/>
        <w:spacing w:after="0"/>
        <w:ind w:left="360" w:right="-5"/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24"/>
        <w:gridCol w:w="4331"/>
      </w:tblGrid>
      <w:tr w:rsidR="00404C21" w:rsidRPr="006D2AE8" w:rsidTr="0015707C">
        <w:tc>
          <w:tcPr>
            <w:tcW w:w="5070" w:type="dxa"/>
          </w:tcPr>
          <w:p w:rsidR="00404C21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 торгов:</w:t>
            </w: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Конкурсный управляющий </w:t>
            </w:r>
            <w:r w:rsidR="0042380E">
              <w:rPr>
                <w:rFonts w:ascii="Times New Roman" w:hAnsi="Times New Roman" w:cs="Times New Roman"/>
                <w:b/>
                <w:sz w:val="24"/>
                <w:szCs w:val="24"/>
              </w:rPr>
              <w:t>Соколь</w:t>
            </w:r>
            <w:r w:rsidR="007D2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</w:t>
            </w:r>
            <w:r w:rsidRPr="00D7550C">
              <w:rPr>
                <w:rFonts w:ascii="Times New Roman" w:hAnsi="Times New Roman" w:cs="Times New Roman"/>
                <w:b/>
                <w:sz w:val="24"/>
                <w:szCs w:val="24"/>
              </w:rPr>
              <w:t>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онного потребительского общества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550C" w:rsidRDefault="00D7550C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C21" w:rsidRPr="00865DF6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1" w:rsidRPr="006D2AE8" w:rsidRDefault="00404C21" w:rsidP="00D7550C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65DF6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 </w:t>
            </w:r>
            <w:r w:rsidR="00D7550C">
              <w:rPr>
                <w:rFonts w:ascii="Times New Roman" w:hAnsi="Times New Roman" w:cs="Times New Roman"/>
                <w:sz w:val="24"/>
                <w:szCs w:val="24"/>
              </w:rPr>
              <w:t>Е.В. Кочнев</w:t>
            </w:r>
          </w:p>
        </w:tc>
        <w:tc>
          <w:tcPr>
            <w:tcW w:w="4394" w:type="dxa"/>
          </w:tcPr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AE8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Претендент:</w:t>
            </w:r>
          </w:p>
          <w:p w:rsidR="00404C21" w:rsidRPr="006D2AE8" w:rsidRDefault="00404C21" w:rsidP="00571C7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4C21" w:rsidRPr="006D2AE8" w:rsidRDefault="00404C21" w:rsidP="00404C21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0A62E5" w:rsidRDefault="000A62E5"/>
    <w:sectPr w:rsidR="000A62E5" w:rsidSect="006D198D">
      <w:footerReference w:type="default" r:id="rId7"/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505" w:rsidRDefault="00356505" w:rsidP="00571C78">
      <w:pPr>
        <w:spacing w:after="0" w:line="240" w:lineRule="auto"/>
      </w:pPr>
      <w:r>
        <w:separator/>
      </w:r>
    </w:p>
  </w:endnote>
  <w:endnote w:type="continuationSeparator" w:id="0">
    <w:p w:rsidR="00356505" w:rsidRDefault="00356505" w:rsidP="00571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4892764"/>
      <w:docPartObj>
        <w:docPartGallery w:val="Page Numbers (Bottom of Page)"/>
        <w:docPartUnique/>
      </w:docPartObj>
    </w:sdtPr>
    <w:sdtEndPr/>
    <w:sdtContent>
      <w:p w:rsidR="009F37B0" w:rsidRDefault="009F37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C8C">
          <w:rPr>
            <w:noProof/>
          </w:rPr>
          <w:t>2</w:t>
        </w:r>
        <w:r>
          <w:fldChar w:fldCharType="end"/>
        </w:r>
      </w:p>
    </w:sdtContent>
  </w:sdt>
  <w:p w:rsidR="009F37B0" w:rsidRDefault="009F37B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505" w:rsidRDefault="00356505" w:rsidP="00571C78">
      <w:pPr>
        <w:spacing w:after="0" w:line="240" w:lineRule="auto"/>
      </w:pPr>
      <w:r>
        <w:separator/>
      </w:r>
    </w:p>
  </w:footnote>
  <w:footnote w:type="continuationSeparator" w:id="0">
    <w:p w:rsidR="00356505" w:rsidRDefault="00356505" w:rsidP="00571C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84562"/>
    <w:multiLevelType w:val="multilevel"/>
    <w:tmpl w:val="F20E9AC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21"/>
    <w:rsid w:val="00002DEF"/>
    <w:rsid w:val="000A62E5"/>
    <w:rsid w:val="0010770A"/>
    <w:rsid w:val="002F6516"/>
    <w:rsid w:val="00356505"/>
    <w:rsid w:val="003C3202"/>
    <w:rsid w:val="00404C21"/>
    <w:rsid w:val="0042380E"/>
    <w:rsid w:val="004B46AA"/>
    <w:rsid w:val="00571C78"/>
    <w:rsid w:val="006671CE"/>
    <w:rsid w:val="0072782F"/>
    <w:rsid w:val="0075571A"/>
    <w:rsid w:val="00782550"/>
    <w:rsid w:val="007A2C8C"/>
    <w:rsid w:val="007D267B"/>
    <w:rsid w:val="007E2CB4"/>
    <w:rsid w:val="00880ABD"/>
    <w:rsid w:val="00930ABD"/>
    <w:rsid w:val="00931A58"/>
    <w:rsid w:val="009F37B0"/>
    <w:rsid w:val="00AA7756"/>
    <w:rsid w:val="00B93549"/>
    <w:rsid w:val="00C029E8"/>
    <w:rsid w:val="00C8320E"/>
    <w:rsid w:val="00CE1667"/>
    <w:rsid w:val="00D7550C"/>
    <w:rsid w:val="00E113A2"/>
    <w:rsid w:val="00E13EAD"/>
    <w:rsid w:val="00E55FC7"/>
    <w:rsid w:val="00F57559"/>
    <w:rsid w:val="00F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4C99"/>
  <w15:docId w15:val="{B30231FF-25E4-4630-AD75-5B082E85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4C2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71C78"/>
  </w:style>
  <w:style w:type="paragraph" w:styleId="a6">
    <w:name w:val="footer"/>
    <w:basedOn w:val="a"/>
    <w:link w:val="a7"/>
    <w:uiPriority w:val="99"/>
    <w:unhideWhenUsed/>
    <w:rsid w:val="00571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71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Вячеславович Евгений</cp:lastModifiedBy>
  <cp:revision>2</cp:revision>
  <dcterms:created xsi:type="dcterms:W3CDTF">2022-11-24T14:02:00Z</dcterms:created>
  <dcterms:modified xsi:type="dcterms:W3CDTF">2022-11-24T14:02:00Z</dcterms:modified>
</cp:coreProperties>
</file>