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C1" w:rsidRPr="00404B13" w:rsidRDefault="005B5AC1" w:rsidP="005B5AC1">
      <w:pPr>
        <w:pStyle w:val="a6"/>
        <w:ind w:left="5760"/>
        <w:jc w:val="right"/>
        <w:rPr>
          <w:sz w:val="22"/>
          <w:szCs w:val="22"/>
        </w:rPr>
      </w:pPr>
      <w:bookmarkStart w:id="0" w:name="_GoBack"/>
      <w:bookmarkEnd w:id="0"/>
      <w:r w:rsidRPr="00404B13">
        <w:rPr>
          <w:sz w:val="22"/>
          <w:szCs w:val="22"/>
        </w:rPr>
        <w:t>Приложение № 3</w:t>
      </w:r>
    </w:p>
    <w:p w:rsidR="005B5AC1" w:rsidRPr="00404B13" w:rsidRDefault="005B5AC1" w:rsidP="005B5AC1">
      <w:pPr>
        <w:pStyle w:val="a6"/>
        <w:jc w:val="right"/>
        <w:outlineLvl w:val="0"/>
        <w:rPr>
          <w:sz w:val="22"/>
          <w:szCs w:val="22"/>
        </w:rPr>
      </w:pPr>
      <w:r w:rsidRPr="00404B13">
        <w:rPr>
          <w:sz w:val="22"/>
          <w:szCs w:val="22"/>
        </w:rPr>
        <w:t xml:space="preserve">к договору на оказание услуг по проведению торгов </w:t>
      </w:r>
    </w:p>
    <w:p w:rsidR="005B5AC1" w:rsidRPr="00404B13" w:rsidRDefault="005B5AC1" w:rsidP="005B5AC1">
      <w:pPr>
        <w:pStyle w:val="a6"/>
        <w:jc w:val="right"/>
        <w:outlineLvl w:val="0"/>
        <w:rPr>
          <w:sz w:val="22"/>
          <w:szCs w:val="22"/>
        </w:rPr>
      </w:pPr>
      <w:r w:rsidRPr="00404B13">
        <w:rPr>
          <w:sz w:val="22"/>
          <w:szCs w:val="22"/>
        </w:rPr>
        <w:t>по продаже имущества</w:t>
      </w:r>
    </w:p>
    <w:p w:rsidR="005B5AC1" w:rsidRPr="00FC4E95" w:rsidRDefault="005B5AC1" w:rsidP="005B5AC1">
      <w:pPr>
        <w:pStyle w:val="ConsPlusNonformat"/>
        <w:jc w:val="right"/>
        <w:rPr>
          <w:rFonts w:ascii="Times New Roman" w:hAnsi="Times New Roman" w:cs="Times New Roman"/>
        </w:rPr>
      </w:pPr>
      <w:r w:rsidRPr="00FC4E95">
        <w:rPr>
          <w:rFonts w:ascii="Times New Roman" w:hAnsi="Times New Roman" w:cs="Times New Roman"/>
        </w:rPr>
        <w:t xml:space="preserve">от «____» __________ </w:t>
      </w:r>
      <w:r w:rsidR="00F16422" w:rsidRPr="00FC4E95">
        <w:rPr>
          <w:rFonts w:ascii="Times New Roman" w:hAnsi="Times New Roman" w:cs="Times New Roman"/>
        </w:rPr>
        <w:t>202</w:t>
      </w:r>
      <w:r w:rsidR="00F16422" w:rsidRPr="00490EA1">
        <w:rPr>
          <w:rFonts w:ascii="Times New Roman" w:hAnsi="Times New Roman" w:cs="Times New Roman"/>
        </w:rPr>
        <w:t>2</w:t>
      </w:r>
      <w:r w:rsidR="00F16422" w:rsidRPr="00FC4E95">
        <w:rPr>
          <w:rFonts w:ascii="Times New Roman" w:hAnsi="Times New Roman" w:cs="Times New Roman"/>
        </w:rPr>
        <w:t xml:space="preserve"> </w:t>
      </w:r>
      <w:r w:rsidRPr="00FC4E95">
        <w:rPr>
          <w:rFonts w:ascii="Times New Roman" w:hAnsi="Times New Roman" w:cs="Times New Roman"/>
        </w:rPr>
        <w:t xml:space="preserve">г. </w:t>
      </w:r>
      <w:r w:rsidRPr="00FC4E95">
        <w:rPr>
          <w:rFonts w:ascii="Times New Roman" w:hAnsi="Times New Roman" w:cs="Times New Roman"/>
          <w:sz w:val="22"/>
          <w:szCs w:val="22"/>
        </w:rPr>
        <w:t>№ ________________</w:t>
      </w:r>
    </w:p>
    <w:p w:rsidR="005B5AC1" w:rsidRDefault="005B5AC1" w:rsidP="005B5AC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5AC1" w:rsidRDefault="005B5AC1" w:rsidP="005B5A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5CA">
        <w:rPr>
          <w:rFonts w:ascii="Times New Roman" w:hAnsi="Times New Roman" w:cs="Times New Roman"/>
          <w:b/>
          <w:sz w:val="28"/>
          <w:szCs w:val="28"/>
        </w:rPr>
        <w:t>Договор купли-продажи</w:t>
      </w:r>
      <w:r>
        <w:rPr>
          <w:rFonts w:ascii="Times New Roman" w:hAnsi="Times New Roman" w:cs="Times New Roman"/>
          <w:b/>
          <w:sz w:val="28"/>
          <w:szCs w:val="28"/>
        </w:rPr>
        <w:t xml:space="preserve"> товарно-материальных ценностей</w:t>
      </w:r>
      <w:r w:rsidRPr="006B15CA">
        <w:rPr>
          <w:rFonts w:ascii="Times New Roman" w:hAnsi="Times New Roman" w:cs="Times New Roman"/>
          <w:b/>
          <w:sz w:val="28"/>
          <w:szCs w:val="28"/>
        </w:rPr>
        <w:t xml:space="preserve"> № ___</w:t>
      </w:r>
    </w:p>
    <w:p w:rsidR="005B5AC1" w:rsidRPr="006B15CA" w:rsidRDefault="005B5AC1" w:rsidP="005B5AC1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5AC1" w:rsidRPr="006B15CA" w:rsidRDefault="005B5AC1" w:rsidP="005B5A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5CA">
        <w:rPr>
          <w:rFonts w:ascii="Times New Roman" w:hAnsi="Times New Roman" w:cs="Times New Roman"/>
          <w:sz w:val="28"/>
          <w:szCs w:val="28"/>
        </w:rPr>
        <w:t xml:space="preserve">г. Москва                                                                                «___»__________ </w:t>
      </w:r>
      <w:r w:rsidR="00F16422" w:rsidRPr="00490EA1">
        <w:rPr>
          <w:rFonts w:ascii="Times New Roman" w:hAnsi="Times New Roman" w:cs="Times New Roman"/>
          <w:sz w:val="28"/>
          <w:szCs w:val="28"/>
        </w:rPr>
        <w:t>2022</w:t>
      </w:r>
      <w:r w:rsidRPr="006B15C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5AC1" w:rsidRPr="006B15CA" w:rsidRDefault="005B5AC1" w:rsidP="005B5A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Default="005B5AC1" w:rsidP="005B5AC1">
      <w:pPr>
        <w:ind w:firstLine="709"/>
        <w:contextualSpacing/>
        <w:jc w:val="both"/>
        <w:rPr>
          <w:sz w:val="28"/>
          <w:szCs w:val="28"/>
        </w:rPr>
      </w:pPr>
      <w:r w:rsidRPr="003A51B0">
        <w:rPr>
          <w:sz w:val="28"/>
          <w:szCs w:val="28"/>
        </w:rPr>
        <w:t>Акционерное общество «</w:t>
      </w:r>
      <w:proofErr w:type="spellStart"/>
      <w:r w:rsidRPr="003A51B0">
        <w:rPr>
          <w:sz w:val="28"/>
          <w:szCs w:val="28"/>
        </w:rPr>
        <w:t>Промгидромеханизация</w:t>
      </w:r>
      <w:proofErr w:type="spellEnd"/>
      <w:r w:rsidRPr="003A51B0">
        <w:rPr>
          <w:sz w:val="28"/>
          <w:szCs w:val="28"/>
        </w:rPr>
        <w:t>» (АО «ПГМ»), именуемое в дальнейшем «Продавец», в лице генерального директора Спирина Андрея Борисовича,</w:t>
      </w:r>
      <w:r>
        <w:rPr>
          <w:sz w:val="28"/>
          <w:szCs w:val="28"/>
        </w:rPr>
        <w:t xml:space="preserve"> действующего на основании Устава</w:t>
      </w:r>
      <w:r w:rsidRPr="006B15CA">
        <w:rPr>
          <w:sz w:val="28"/>
          <w:szCs w:val="28"/>
        </w:rPr>
        <w:t xml:space="preserve">, с одной стороны, </w:t>
      </w:r>
      <w:r>
        <w:rPr>
          <w:sz w:val="28"/>
          <w:szCs w:val="28"/>
        </w:rPr>
        <w:t xml:space="preserve">и </w:t>
      </w:r>
    </w:p>
    <w:p w:rsidR="005B5AC1" w:rsidRDefault="005B5AC1" w:rsidP="005B5AC1">
      <w:pPr>
        <w:ind w:firstLine="709"/>
        <w:contextualSpacing/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>_______________________________</w:t>
      </w:r>
      <w:r w:rsidRPr="006B15CA">
        <w:rPr>
          <w:sz w:val="28"/>
          <w:szCs w:val="28"/>
        </w:rPr>
        <w:t xml:space="preserve">, именуемое в дальнейшем «Покупатель», в лице _____________________, действующего на основании ____________________, </w:t>
      </w:r>
      <w:r w:rsidRPr="006B15CA">
        <w:rPr>
          <w:sz w:val="28"/>
          <w:szCs w:val="28"/>
          <w:lang w:val="sr-Cyrl-CS"/>
        </w:rPr>
        <w:t>с другой стороны, заключили настоящий договор</w:t>
      </w:r>
      <w:r w:rsidRPr="006B15CA">
        <w:rPr>
          <w:sz w:val="28"/>
          <w:szCs w:val="28"/>
        </w:rPr>
        <w:t xml:space="preserve"> </w:t>
      </w:r>
      <w:r w:rsidRPr="006B15CA">
        <w:rPr>
          <w:sz w:val="28"/>
          <w:szCs w:val="28"/>
          <w:lang w:val="sr-Cyrl-CS"/>
        </w:rPr>
        <w:t xml:space="preserve">о нижеследующем: </w:t>
      </w:r>
    </w:p>
    <w:p w:rsidR="005B5AC1" w:rsidRPr="00FE5938" w:rsidRDefault="005B5AC1" w:rsidP="005B5A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FE5938" w:rsidRDefault="005B5AC1" w:rsidP="005B5AC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E5938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5B5AC1" w:rsidRPr="00FE5938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38">
        <w:rPr>
          <w:rFonts w:ascii="Times New Roman" w:hAnsi="Times New Roman" w:cs="Times New Roman"/>
          <w:sz w:val="28"/>
          <w:szCs w:val="28"/>
        </w:rPr>
        <w:t xml:space="preserve">1.1. Продавец обязуется передать в собственность Покупателя </w:t>
      </w:r>
      <w:r>
        <w:rPr>
          <w:rFonts w:ascii="Times New Roman" w:hAnsi="Times New Roman" w:cs="Times New Roman"/>
          <w:b/>
          <w:i/>
          <w:sz w:val="28"/>
          <w:szCs w:val="28"/>
        </w:rPr>
        <w:t>_________________</w:t>
      </w:r>
      <w:r w:rsidRPr="00FE593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E5938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938">
        <w:rPr>
          <w:rFonts w:ascii="Times New Roman" w:hAnsi="Times New Roman" w:cs="Times New Roman"/>
          <w:sz w:val="28"/>
          <w:szCs w:val="28"/>
        </w:rPr>
        <w:t xml:space="preserve">– Товар), а Покупатель обязуется принять Товар и оплатить за него цену в размере и порядке, предусмотренном </w:t>
      </w:r>
      <w:proofErr w:type="spellStart"/>
      <w:r w:rsidRPr="00FE5938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FE5938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:rsidR="005B5AC1" w:rsidRPr="00FE5938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938">
        <w:rPr>
          <w:rFonts w:ascii="Times New Roman" w:hAnsi="Times New Roman" w:cs="Times New Roman"/>
          <w:sz w:val="28"/>
          <w:szCs w:val="28"/>
        </w:rPr>
        <w:t>1.2. Наименование, номенклатура (ассортимент), количество, цена Товара определяются в специфи</w:t>
      </w:r>
      <w:r>
        <w:rPr>
          <w:rFonts w:ascii="Times New Roman" w:hAnsi="Times New Roman" w:cs="Times New Roman"/>
          <w:sz w:val="28"/>
          <w:szCs w:val="28"/>
        </w:rPr>
        <w:t>кации, являющейся Приложением № </w:t>
      </w:r>
      <w:r w:rsidRPr="00FE5938">
        <w:rPr>
          <w:rFonts w:ascii="Times New Roman" w:hAnsi="Times New Roman" w:cs="Times New Roman"/>
          <w:sz w:val="28"/>
          <w:szCs w:val="28"/>
        </w:rPr>
        <w:t xml:space="preserve">1 к настоящему Договору. </w:t>
      </w:r>
    </w:p>
    <w:p w:rsidR="005B5AC1" w:rsidRPr="00584F6A" w:rsidRDefault="005B5AC1" w:rsidP="005B5AC1">
      <w:pPr>
        <w:ind w:firstLine="709"/>
        <w:contextualSpacing/>
        <w:jc w:val="both"/>
        <w:rPr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2. ПРАВА И ОБЯЗАННОСТИ СТОРОН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 Продавец обязуется: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2.1.1. Передать Покупателю Товар в порядке, установленном настоящим Договором.</w:t>
      </w:r>
      <w:bookmarkStart w:id="1" w:name="P73"/>
      <w:bookmarkEnd w:id="1"/>
    </w:p>
    <w:p w:rsidR="005B5AC1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2.1.2. Представить Покупателю оригиналы УПД, оформленных в соответствии с требованиями действующего налогового законодательства Российской Федерации.</w:t>
      </w:r>
    </w:p>
    <w:p w:rsidR="005B5AC1" w:rsidRPr="009B22FF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22FF">
        <w:rPr>
          <w:rFonts w:ascii="Times New Roman" w:hAnsi="Times New Roman" w:cs="Times New Roman"/>
          <w:sz w:val="28"/>
          <w:szCs w:val="28"/>
        </w:rPr>
        <w:t xml:space="preserve">2.1.3. В случае если Товар входит в </w:t>
      </w:r>
      <w:hyperlink r:id="rId7" w:history="1">
        <w:r w:rsidRPr="009B22F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B22FF">
        <w:rPr>
          <w:rFonts w:ascii="Times New Roman" w:hAnsi="Times New Roman" w:cs="Times New Roman"/>
          <w:sz w:val="28"/>
          <w:szCs w:val="28"/>
        </w:rPr>
        <w:t xml:space="preserve"> товаров, подлежащих </w:t>
      </w:r>
      <w:proofErr w:type="spellStart"/>
      <w:r w:rsidRPr="009B22FF">
        <w:rPr>
          <w:rFonts w:ascii="Times New Roman" w:hAnsi="Times New Roman" w:cs="Times New Roman"/>
          <w:sz w:val="28"/>
          <w:szCs w:val="28"/>
        </w:rPr>
        <w:t>прослеживаемости</w:t>
      </w:r>
      <w:proofErr w:type="spellEnd"/>
      <w:r w:rsidRPr="009B22F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Российской Федерации от 01.07.2021 № 1110, </w:t>
      </w:r>
      <w:r w:rsidRPr="001B684A">
        <w:rPr>
          <w:rFonts w:ascii="Times New Roman" w:hAnsi="Times New Roman" w:cs="Times New Roman"/>
          <w:sz w:val="28"/>
          <w:szCs w:val="28"/>
        </w:rPr>
        <w:t>н</w:t>
      </w:r>
      <w:r w:rsidRPr="009B22FF">
        <w:rPr>
          <w:rFonts w:ascii="Times New Roman" w:hAnsi="Times New Roman" w:cs="Times New Roman"/>
          <w:sz w:val="28"/>
          <w:szCs w:val="28"/>
        </w:rPr>
        <w:t xml:space="preserve">аправить Покупателю УПД в формате электронного документооборота согласно требованиям </w:t>
      </w:r>
      <w:proofErr w:type="spellStart"/>
      <w:r w:rsidRPr="009B22F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9B22FF">
        <w:rPr>
          <w:rFonts w:ascii="Times New Roman" w:hAnsi="Times New Roman" w:cs="Times New Roman"/>
          <w:sz w:val="28"/>
          <w:szCs w:val="28"/>
        </w:rPr>
        <w:t>. 1.1, 1.2 ст. 169 Налогового кодекса Российской Федерации.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2.2. Покупатель обязуется: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2.2.1. Принять Товар от Продавца в порядке, предусмотренном настоящим Договором.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2.2.2. Уплатить цену Товара в размере и порядке, предусмотренном </w:t>
      </w:r>
      <w:proofErr w:type="spellStart"/>
      <w:r w:rsidRPr="00584F6A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584F6A">
        <w:rPr>
          <w:rFonts w:ascii="Times New Roman" w:hAnsi="Times New Roman" w:cs="Times New Roman"/>
          <w:sz w:val="28"/>
          <w:szCs w:val="28"/>
        </w:rPr>
        <w:t>. 3.1, 3.2 и 3.3 настоящего Договора.</w:t>
      </w:r>
    </w:p>
    <w:p w:rsidR="005B5AC1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3. ЦЕНА ДОГОВОРА И ПОРЯДОК РАСЧЕТОВ</w:t>
      </w:r>
    </w:p>
    <w:p w:rsidR="005B5AC1" w:rsidRPr="00584F6A" w:rsidRDefault="005B5AC1" w:rsidP="005B5AC1">
      <w:pPr>
        <w:tabs>
          <w:tab w:val="num" w:pos="851"/>
        </w:tabs>
        <w:ind w:firstLine="709"/>
        <w:jc w:val="both"/>
        <w:rPr>
          <w:b/>
          <w:sz w:val="28"/>
          <w:szCs w:val="28"/>
        </w:rPr>
      </w:pPr>
      <w:r w:rsidRPr="00584F6A">
        <w:rPr>
          <w:sz w:val="28"/>
          <w:szCs w:val="28"/>
        </w:rPr>
        <w:lastRenderedPageBreak/>
        <w:t>3.1. Цена Товара указана в Приложении №</w:t>
      </w:r>
      <w:r>
        <w:rPr>
          <w:sz w:val="28"/>
          <w:szCs w:val="28"/>
        </w:rPr>
        <w:t> </w:t>
      </w:r>
      <w:r w:rsidRPr="00584F6A">
        <w:rPr>
          <w:sz w:val="28"/>
          <w:szCs w:val="28"/>
        </w:rPr>
        <w:t xml:space="preserve">1 к настоящему Договору и составляет </w:t>
      </w:r>
      <w:r>
        <w:rPr>
          <w:b/>
          <w:color w:val="000000"/>
          <w:sz w:val="28"/>
          <w:szCs w:val="28"/>
        </w:rPr>
        <w:t>________</w:t>
      </w:r>
      <w:r w:rsidRPr="00584F6A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_______________</w:t>
      </w:r>
      <w:r w:rsidRPr="00584F6A">
        <w:rPr>
          <w:b/>
          <w:color w:val="000000"/>
          <w:sz w:val="28"/>
          <w:szCs w:val="28"/>
        </w:rPr>
        <w:t xml:space="preserve">) рублей </w:t>
      </w:r>
      <w:r>
        <w:rPr>
          <w:b/>
          <w:color w:val="000000"/>
          <w:sz w:val="28"/>
          <w:szCs w:val="28"/>
        </w:rPr>
        <w:t>___</w:t>
      </w:r>
      <w:r w:rsidRPr="00584F6A">
        <w:rPr>
          <w:b/>
          <w:color w:val="000000"/>
          <w:sz w:val="28"/>
          <w:szCs w:val="28"/>
        </w:rPr>
        <w:t xml:space="preserve"> копеек, в том числе НДС 20% - </w:t>
      </w:r>
      <w:r>
        <w:rPr>
          <w:b/>
          <w:color w:val="000000"/>
          <w:sz w:val="28"/>
          <w:szCs w:val="28"/>
        </w:rPr>
        <w:t>____________</w:t>
      </w:r>
      <w:r w:rsidRPr="00584F6A">
        <w:rPr>
          <w:b/>
          <w:color w:val="000000"/>
          <w:sz w:val="28"/>
          <w:szCs w:val="28"/>
        </w:rPr>
        <w:t xml:space="preserve"> (</w:t>
      </w:r>
      <w:r>
        <w:rPr>
          <w:b/>
          <w:color w:val="000000"/>
          <w:sz w:val="28"/>
          <w:szCs w:val="28"/>
        </w:rPr>
        <w:t>________________</w:t>
      </w:r>
      <w:r w:rsidRPr="00584F6A">
        <w:rPr>
          <w:b/>
          <w:color w:val="000000"/>
          <w:sz w:val="28"/>
          <w:szCs w:val="28"/>
        </w:rPr>
        <w:t xml:space="preserve">) рублей </w:t>
      </w:r>
      <w:r>
        <w:rPr>
          <w:b/>
          <w:color w:val="000000"/>
          <w:sz w:val="28"/>
          <w:szCs w:val="28"/>
        </w:rPr>
        <w:t>___</w:t>
      </w:r>
      <w:r w:rsidRPr="00584F6A">
        <w:rPr>
          <w:b/>
          <w:color w:val="000000"/>
          <w:sz w:val="28"/>
          <w:szCs w:val="28"/>
        </w:rPr>
        <w:t xml:space="preserve"> копеек.</w:t>
      </w:r>
    </w:p>
    <w:p w:rsidR="005B5AC1" w:rsidRPr="00584F6A" w:rsidRDefault="005B5AC1" w:rsidP="005B5A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FD0715">
        <w:rPr>
          <w:rFonts w:ascii="Times New Roman" w:hAnsi="Times New Roman"/>
          <w:sz w:val="28"/>
          <w:szCs w:val="28"/>
        </w:rPr>
        <w:t xml:space="preserve">3.2. Покупатель производит оплату путем перечисления денежных средств на расчетный счет Продавца в размере </w:t>
      </w:r>
      <w:r w:rsidR="00FD0715" w:rsidRPr="00FD0715">
        <w:rPr>
          <w:rFonts w:ascii="Times New Roman" w:hAnsi="Times New Roman"/>
          <w:sz w:val="28"/>
          <w:szCs w:val="28"/>
        </w:rPr>
        <w:t>100</w:t>
      </w:r>
      <w:r w:rsidRPr="00FD0715">
        <w:rPr>
          <w:rFonts w:ascii="Times New Roman" w:hAnsi="Times New Roman"/>
          <w:sz w:val="28"/>
          <w:szCs w:val="28"/>
        </w:rPr>
        <w:t> % от стоимости Товара, указанной в п. 3.1. настоящего Договора</w:t>
      </w:r>
      <w:r w:rsidRPr="00FD0715">
        <w:rPr>
          <w:rFonts w:ascii="Times New Roman" w:hAnsi="Times New Roman"/>
          <w:bCs/>
          <w:sz w:val="28"/>
          <w:szCs w:val="28"/>
        </w:rPr>
        <w:t xml:space="preserve">, </w:t>
      </w:r>
      <w:r w:rsidR="00FD0715" w:rsidRPr="00FD0715">
        <w:rPr>
          <w:rFonts w:ascii="Times New Roman" w:hAnsi="Times New Roman"/>
          <w:bCs/>
          <w:sz w:val="28"/>
          <w:szCs w:val="28"/>
        </w:rPr>
        <w:t xml:space="preserve">за вычетом размера ранее перечисленного задатка, </w:t>
      </w:r>
      <w:r w:rsidRPr="00FD0715">
        <w:rPr>
          <w:rFonts w:ascii="Times New Roman" w:hAnsi="Times New Roman"/>
          <w:sz w:val="28"/>
          <w:szCs w:val="28"/>
        </w:rPr>
        <w:t xml:space="preserve">в течение 10 (Десяти) рабочих дней с момента подписания </w:t>
      </w:r>
      <w:r w:rsidR="00FD0715" w:rsidRPr="00FD0715">
        <w:rPr>
          <w:rFonts w:ascii="Times New Roman" w:hAnsi="Times New Roman"/>
          <w:sz w:val="28"/>
          <w:szCs w:val="28"/>
        </w:rPr>
        <w:t>настоящего Договора</w:t>
      </w:r>
      <w:r w:rsidRPr="00FD0715">
        <w:rPr>
          <w:rFonts w:ascii="Times New Roman" w:hAnsi="Times New Roman"/>
          <w:sz w:val="28"/>
          <w:szCs w:val="28"/>
        </w:rPr>
        <w:t>, либо</w:t>
      </w:r>
      <w:r w:rsidRPr="00FD0715">
        <w:rPr>
          <w:rFonts w:ascii="Times New Roman" w:hAnsi="Times New Roman"/>
          <w:sz w:val="28"/>
          <w:szCs w:val="28"/>
          <w:lang w:eastAsia="ar-SA"/>
        </w:rPr>
        <w:t xml:space="preserve"> иным способом, не запрещенным действующим законодательством Российской Федерации (в том числе, путем взаимного зачета встречных однородных требований</w:t>
      </w:r>
      <w:r w:rsidRPr="00FD0715">
        <w:rPr>
          <w:rFonts w:ascii="Times New Roman" w:hAnsi="Times New Roman"/>
          <w:sz w:val="28"/>
          <w:szCs w:val="28"/>
        </w:rPr>
        <w:t>, новации, отступного и т.п.)</w:t>
      </w:r>
      <w:r w:rsidRPr="00FD0715">
        <w:rPr>
          <w:rFonts w:ascii="Times New Roman" w:hAnsi="Times New Roman"/>
          <w:sz w:val="28"/>
          <w:szCs w:val="28"/>
          <w:lang w:eastAsia="ar-SA"/>
        </w:rPr>
        <w:t>, по ценам, установленным в Приложении № 1 к Договору.</w:t>
      </w:r>
    </w:p>
    <w:p w:rsidR="005B5AC1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3.3. Обязательства Покупателя по оплате считаются исполненными с момента зачисления денежных средств на расчетный счет Продавца либо в день подписания документа, подтверждающего исполнение обязательств (соглашения о зачете, новации, отступном и т.п.).</w:t>
      </w:r>
    </w:p>
    <w:p w:rsidR="005B5AC1" w:rsidRDefault="005B5AC1" w:rsidP="005B5AC1">
      <w:pPr>
        <w:pStyle w:val="ac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53B7">
        <w:rPr>
          <w:rFonts w:ascii="Times New Roman" w:eastAsia="Times New Roman" w:hAnsi="Times New Roman"/>
          <w:sz w:val="28"/>
          <w:szCs w:val="28"/>
          <w:lang w:eastAsia="ru-RU"/>
        </w:rPr>
        <w:t>Одновременно с передачей Товара Продавец предоставляет Покупателю документы на Товар (универсальный передаточный документ (УПД) с указанием номера и даты договора, реквизитов грузополучателя). Данное условие применимо также в случаях, когда поставка Товаров осуществляется партиями.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4. ПЕРЕДАЧА И ПРИНЯТИЕ ТОВАРА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4.1. Товар передается Продавцом Покупателю по адресу: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4.2. Товар должен быть передан Покупателю в течение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F6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84F6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584F6A"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(в течение ___ рабочих дней с момента получения предварительной оплаты согласно п. </w:t>
      </w:r>
      <w:r>
        <w:rPr>
          <w:rFonts w:ascii="Times New Roman" w:hAnsi="Times New Roman" w:cs="Times New Roman"/>
          <w:color w:val="7F7F7F" w:themeColor="text1" w:themeTint="80"/>
          <w:sz w:val="28"/>
          <w:szCs w:val="28"/>
        </w:rPr>
        <w:t>3.</w:t>
      </w:r>
      <w:r w:rsidRPr="006B15CA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2 договора/ иное – нужное вписать)</w:t>
      </w:r>
      <w:r w:rsidRPr="00584F6A">
        <w:rPr>
          <w:rFonts w:ascii="Times New Roman" w:hAnsi="Times New Roman" w:cs="Times New Roman"/>
          <w:sz w:val="28"/>
          <w:szCs w:val="28"/>
        </w:rPr>
        <w:t>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 Покупатель обязан осмотреть Товар, проверить его комплектность и количество и при отсутствии замечаний принять Товар.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Принятие Товара Покупателем подтверждается подписанием </w:t>
      </w:r>
      <w:r>
        <w:rPr>
          <w:rFonts w:ascii="Times New Roman" w:hAnsi="Times New Roman" w:cs="Times New Roman"/>
          <w:sz w:val="28"/>
          <w:szCs w:val="28"/>
        </w:rPr>
        <w:t>УПД.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4.3.1. В случае отказа Покупателя от Товара Покупатель обязан уведомить Продавца не позднее, чем за 2 (два) рабочих дня до наступления срока передачи Товара.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4.3.2. В случае непринятия Покупателем Товара в установленный п. 4.2. срок без мотивированного отказа от приемки Товара, санкции, установленные п. 5.1. настоящего Договора, в отношении Продавца не применяются.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4.3.3. В мотивированном отказе Покупателя, направленном Продавцу, должно быть указано: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а) наименование Товара, дата и номер </w:t>
      </w:r>
      <w:r>
        <w:rPr>
          <w:rFonts w:ascii="Times New Roman" w:hAnsi="Times New Roman" w:cs="Times New Roman"/>
          <w:sz w:val="28"/>
          <w:szCs w:val="28"/>
        </w:rPr>
        <w:t>УПД</w:t>
      </w:r>
      <w:r w:rsidRPr="00584F6A">
        <w:rPr>
          <w:rFonts w:ascii="Times New Roman" w:hAnsi="Times New Roman" w:cs="Times New Roman"/>
          <w:sz w:val="28"/>
          <w:szCs w:val="28"/>
        </w:rPr>
        <w:t>, по которо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584F6A">
        <w:rPr>
          <w:rFonts w:ascii="Times New Roman" w:hAnsi="Times New Roman" w:cs="Times New Roman"/>
          <w:sz w:val="28"/>
          <w:szCs w:val="28"/>
        </w:rPr>
        <w:t xml:space="preserve"> передан некачественный Товар;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б) основные недостатки, обнаруженные в Товаре;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в) время, на которое назначен осмотр Товара;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г) количество Товара ненадлежащего качества.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84F6A">
        <w:rPr>
          <w:rFonts w:ascii="Times New Roman" w:hAnsi="Times New Roman" w:cs="Times New Roman"/>
          <w:sz w:val="28"/>
          <w:szCs w:val="28"/>
        </w:rPr>
        <w:t xml:space="preserve">. Непринятый Покупателем без мотивированного отказа в установленный п. 4.2. срок Товар считается переданным, соответственно, срок оплаты Товара Покупателем исчисляется с установленной п. 4.2. крайней даты </w:t>
      </w:r>
      <w:r w:rsidRPr="00584F6A">
        <w:rPr>
          <w:rFonts w:ascii="Times New Roman" w:hAnsi="Times New Roman" w:cs="Times New Roman"/>
          <w:sz w:val="28"/>
          <w:szCs w:val="28"/>
        </w:rPr>
        <w:lastRenderedPageBreak/>
        <w:t>принятия Товара.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4.4. Право собственности на Товар, а также риск случайной гибели Товара, переходят от Продавца к Покупателю с даты подписания УПД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5B5AC1" w:rsidRPr="00A655BB" w:rsidRDefault="005B5AC1" w:rsidP="005B5AC1">
      <w:pPr>
        <w:pBdr>
          <w:top w:val="nil"/>
          <w:left w:val="nil"/>
          <w:bottom w:val="nil"/>
          <w:right w:val="nil"/>
          <w:between w:val="nil"/>
        </w:pBdr>
        <w:ind w:leftChars="1" w:left="2" w:right="-1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>.1. В случае неисполнения или ненадлежащего исполнения Сторонами своих обязательств по настоящему Договору они несут ответственность в соответствии с действующим законодательством Российской Федерации и настоящим Договором.</w:t>
      </w:r>
    </w:p>
    <w:p w:rsidR="005B5AC1" w:rsidRPr="00A655BB" w:rsidRDefault="005B5AC1" w:rsidP="005B5AC1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 xml:space="preserve">.2. В случае просрочки исполнения </w:t>
      </w:r>
      <w:r>
        <w:rPr>
          <w:sz w:val="28"/>
          <w:szCs w:val="28"/>
        </w:rPr>
        <w:t>Сторонами</w:t>
      </w:r>
      <w:r w:rsidRPr="00A655BB">
        <w:rPr>
          <w:sz w:val="28"/>
          <w:szCs w:val="28"/>
        </w:rPr>
        <w:t xml:space="preserve"> обязательств, предусмотренных Договором</w:t>
      </w:r>
      <w:r>
        <w:rPr>
          <w:sz w:val="28"/>
          <w:szCs w:val="28"/>
        </w:rPr>
        <w:t>, (в том числе просрочки Покупателем оплаты авансового платежа</w:t>
      </w:r>
      <w:r w:rsidRPr="006B15CA">
        <w:rPr>
          <w:rStyle w:val="ab"/>
          <w:i/>
          <w:sz w:val="28"/>
          <w:szCs w:val="28"/>
        </w:rPr>
        <w:footnoteReference w:id="1"/>
      </w:r>
      <w:r>
        <w:rPr>
          <w:sz w:val="28"/>
          <w:szCs w:val="28"/>
        </w:rPr>
        <w:t>), Сторона</w:t>
      </w:r>
      <w:r w:rsidRPr="00A655BB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 xml:space="preserve">другой Стороне </w:t>
      </w:r>
      <w:r w:rsidRPr="00A655BB">
        <w:rPr>
          <w:sz w:val="28"/>
          <w:szCs w:val="28"/>
        </w:rPr>
        <w:t>требование об уплате неусто</w:t>
      </w:r>
      <w:r>
        <w:rPr>
          <w:sz w:val="28"/>
          <w:szCs w:val="28"/>
        </w:rPr>
        <w:t>йки</w:t>
      </w:r>
      <w:r w:rsidRPr="00A655BB">
        <w:rPr>
          <w:sz w:val="28"/>
          <w:szCs w:val="28"/>
        </w:rPr>
        <w:t>.</w:t>
      </w:r>
    </w:p>
    <w:p w:rsidR="005B5AC1" w:rsidRPr="00A655BB" w:rsidRDefault="005B5AC1" w:rsidP="005B5AC1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A655BB">
        <w:rPr>
          <w:sz w:val="28"/>
          <w:szCs w:val="28"/>
        </w:rPr>
        <w:t xml:space="preserve">Пеня начисляется за каждый день просрочки исполнения </w:t>
      </w:r>
      <w:r>
        <w:rPr>
          <w:sz w:val="28"/>
          <w:szCs w:val="28"/>
        </w:rPr>
        <w:t>Стороной</w:t>
      </w:r>
      <w:r w:rsidRPr="00A655BB">
        <w:rPr>
          <w:sz w:val="28"/>
          <w:szCs w:val="28"/>
        </w:rPr>
        <w:t xml:space="preserve">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Российской Федерации от </w:t>
      </w:r>
      <w:r>
        <w:rPr>
          <w:sz w:val="28"/>
          <w:szCs w:val="28"/>
        </w:rPr>
        <w:t>суммы неисполненного в срок обязательства</w:t>
      </w:r>
      <w:r w:rsidRPr="00A655BB">
        <w:rPr>
          <w:sz w:val="28"/>
          <w:szCs w:val="28"/>
        </w:rPr>
        <w:t>, за исключением случаев, если законодательством Российской Федерации установлен иной порядок начисления пени.</w:t>
      </w:r>
    </w:p>
    <w:p w:rsidR="005B5AC1" w:rsidRPr="00A655BB" w:rsidRDefault="005B5AC1" w:rsidP="005B5AC1">
      <w:pPr>
        <w:pBdr>
          <w:top w:val="nil"/>
          <w:left w:val="nil"/>
          <w:bottom w:val="nil"/>
          <w:right w:val="nil"/>
          <w:between w:val="nil"/>
        </w:pBdr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655BB">
        <w:rPr>
          <w:sz w:val="28"/>
          <w:szCs w:val="28"/>
        </w:rPr>
        <w:t xml:space="preserve">. </w:t>
      </w:r>
      <w:r w:rsidRPr="00584F6A">
        <w:rPr>
          <w:sz w:val="28"/>
          <w:szCs w:val="28"/>
        </w:rPr>
        <w:t>Сторона освобождается от ответственности за полное или частичное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в том числе землетрясения, наводнения, други</w:t>
      </w:r>
      <w:r>
        <w:rPr>
          <w:sz w:val="28"/>
          <w:szCs w:val="28"/>
        </w:rPr>
        <w:t>е</w:t>
      </w:r>
      <w:r w:rsidRPr="00584F6A">
        <w:rPr>
          <w:sz w:val="28"/>
          <w:szCs w:val="28"/>
        </w:rPr>
        <w:t xml:space="preserve"> стихийны</w:t>
      </w:r>
      <w:r>
        <w:rPr>
          <w:sz w:val="28"/>
          <w:szCs w:val="28"/>
        </w:rPr>
        <w:t>е</w:t>
      </w:r>
      <w:r w:rsidRPr="00584F6A">
        <w:rPr>
          <w:sz w:val="28"/>
          <w:szCs w:val="28"/>
        </w:rPr>
        <w:t xml:space="preserve"> бедстви</w:t>
      </w:r>
      <w:r>
        <w:rPr>
          <w:sz w:val="28"/>
          <w:szCs w:val="28"/>
        </w:rPr>
        <w:t xml:space="preserve">я либо </w:t>
      </w:r>
      <w:r w:rsidRPr="00584F6A">
        <w:rPr>
          <w:sz w:val="28"/>
          <w:szCs w:val="28"/>
        </w:rPr>
        <w:t xml:space="preserve">были обусловлены </w:t>
      </w:r>
      <w:r>
        <w:rPr>
          <w:sz w:val="28"/>
          <w:szCs w:val="28"/>
        </w:rPr>
        <w:t>виной</w:t>
      </w:r>
      <w:r w:rsidRPr="00A655BB">
        <w:rPr>
          <w:sz w:val="28"/>
          <w:szCs w:val="28"/>
        </w:rPr>
        <w:t xml:space="preserve"> другой </w:t>
      </w:r>
      <w:r>
        <w:rPr>
          <w:sz w:val="28"/>
          <w:szCs w:val="28"/>
        </w:rPr>
        <w:t>С</w:t>
      </w:r>
      <w:r w:rsidRPr="00A655BB">
        <w:rPr>
          <w:sz w:val="28"/>
          <w:szCs w:val="28"/>
        </w:rPr>
        <w:t>тороны.</w:t>
      </w:r>
    </w:p>
    <w:p w:rsidR="005B5AC1" w:rsidRPr="00A655BB" w:rsidRDefault="005B5AC1" w:rsidP="005B5AC1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ind w:leftChars="1" w:left="2" w:firstLineChars="272" w:firstLine="76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Pr="00A655BB">
        <w:rPr>
          <w:sz w:val="28"/>
          <w:szCs w:val="28"/>
        </w:rPr>
        <w:t xml:space="preserve">. Уплата </w:t>
      </w:r>
      <w:r>
        <w:rPr>
          <w:sz w:val="28"/>
          <w:szCs w:val="28"/>
        </w:rPr>
        <w:t>Стороной</w:t>
      </w:r>
      <w:r w:rsidRPr="00A655BB">
        <w:rPr>
          <w:sz w:val="28"/>
          <w:szCs w:val="28"/>
        </w:rPr>
        <w:t xml:space="preserve"> неустойки или применение иной формы ответственности не освобождает е</w:t>
      </w:r>
      <w:r>
        <w:rPr>
          <w:sz w:val="28"/>
          <w:szCs w:val="28"/>
        </w:rPr>
        <w:t>е</w:t>
      </w:r>
      <w:r w:rsidRPr="00A655BB">
        <w:rPr>
          <w:sz w:val="28"/>
          <w:szCs w:val="28"/>
        </w:rPr>
        <w:t xml:space="preserve"> от исполнения обязательств по Договору.</w:t>
      </w:r>
    </w:p>
    <w:p w:rsidR="005B5AC1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6. РАЗРЕШЕНИЕ СПОРОВ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6.2. Если на переговорах согласие между Сторонами не достигнуто, спор подлежит рассмотрению в Арбитражном суде г. Москвы в порядке, предусмотренном действующим законодательством Российской Федерации.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6.3. Претензионный порядок для сторон является обязательным. Срок ответа на претензию </w:t>
      </w: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584F6A">
        <w:rPr>
          <w:rFonts w:ascii="Times New Roman" w:hAnsi="Times New Roman" w:cs="Times New Roman"/>
          <w:sz w:val="28"/>
          <w:szCs w:val="28"/>
        </w:rPr>
        <w:t>30 (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84F6A">
        <w:rPr>
          <w:rFonts w:ascii="Times New Roman" w:hAnsi="Times New Roman" w:cs="Times New Roman"/>
          <w:sz w:val="28"/>
          <w:szCs w:val="28"/>
        </w:rPr>
        <w:t>ридцать) календарных дней.</w:t>
      </w:r>
    </w:p>
    <w:p w:rsidR="005B5AC1" w:rsidRPr="00584F6A" w:rsidRDefault="005B5AC1" w:rsidP="005B5AC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ind w:firstLine="56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7.1. Настоящий Договор вступает в силу с даты его подписания и действует до полного исполнения Сторонами своих обязательств.</w:t>
      </w:r>
    </w:p>
    <w:p w:rsidR="005B5AC1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 xml:space="preserve">7.2. Все изменения и дополнения к настоящему Договору должны быть </w:t>
      </w:r>
      <w:r w:rsidRPr="00584F6A">
        <w:rPr>
          <w:rFonts w:ascii="Times New Roman" w:hAnsi="Times New Roman" w:cs="Times New Roman"/>
          <w:sz w:val="28"/>
          <w:szCs w:val="28"/>
        </w:rPr>
        <w:lastRenderedPageBreak/>
        <w:t>составлены в письменной форме и подписаны уполномоченными представителями Сторон.</w:t>
      </w:r>
    </w:p>
    <w:p w:rsidR="005B5AC1" w:rsidRPr="006B15CA" w:rsidRDefault="005B5AC1" w:rsidP="005B5AC1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345184">
        <w:rPr>
          <w:rFonts w:ascii="Times New Roman" w:eastAsia="Times New Roman" w:hAnsi="Times New Roman"/>
          <w:sz w:val="28"/>
          <w:szCs w:val="28"/>
          <w:lang w:eastAsia="ru-RU"/>
        </w:rPr>
        <w:t xml:space="preserve">7.3. </w:t>
      </w:r>
      <w:r w:rsidRPr="006B15CA">
        <w:rPr>
          <w:rFonts w:ascii="Times New Roman" w:hAnsi="Times New Roman"/>
          <w:sz w:val="28"/>
          <w:szCs w:val="28"/>
        </w:rPr>
        <w:t xml:space="preserve">Стороны договорились в срок </w:t>
      </w:r>
      <w:r>
        <w:rPr>
          <w:rFonts w:ascii="Times New Roman" w:hAnsi="Times New Roman"/>
          <w:sz w:val="28"/>
          <w:szCs w:val="28"/>
        </w:rPr>
        <w:t xml:space="preserve">не более 3 (Трех) рабочих дней </w:t>
      </w:r>
      <w:r w:rsidRPr="006B15CA">
        <w:rPr>
          <w:rFonts w:ascii="Times New Roman" w:hAnsi="Times New Roman"/>
          <w:sz w:val="28"/>
          <w:szCs w:val="28"/>
        </w:rPr>
        <w:t>в письменном виде информировать друг друга об изменении своего места нахождения, банковских и иных реквизитов, указанных в настоящем Договоре.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Pr="00584F6A">
        <w:rPr>
          <w:rFonts w:ascii="Times New Roman" w:hAnsi="Times New Roman" w:cs="Times New Roman"/>
          <w:sz w:val="28"/>
          <w:szCs w:val="28"/>
        </w:rPr>
        <w:t>. Настоящий Договор может быть досрочно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84F6A">
        <w:rPr>
          <w:rFonts w:ascii="Times New Roman" w:hAnsi="Times New Roman" w:cs="Times New Roman"/>
          <w:sz w:val="28"/>
          <w:szCs w:val="28"/>
        </w:rPr>
        <w:t>. Настоящий Договор составлен в двух экземплярах, имеющих равную юридическую силу, по одному для каждой Стороны.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84F6A">
        <w:rPr>
          <w:rFonts w:ascii="Times New Roman" w:hAnsi="Times New Roman" w:cs="Times New Roman"/>
          <w:sz w:val="28"/>
          <w:szCs w:val="28"/>
        </w:rPr>
        <w:t>. Приложения, являющиеся неотъемлемой частью Договора:</w:t>
      </w:r>
    </w:p>
    <w:p w:rsidR="005B5AC1" w:rsidRPr="00584F6A" w:rsidRDefault="005B5AC1" w:rsidP="005B5A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F6A">
        <w:rPr>
          <w:rFonts w:ascii="Times New Roman" w:hAnsi="Times New Roman" w:cs="Times New Roman"/>
          <w:sz w:val="28"/>
          <w:szCs w:val="28"/>
        </w:rPr>
        <w:t>Приложение № 1 – Спецификация.</w:t>
      </w:r>
    </w:p>
    <w:p w:rsidR="005B5AC1" w:rsidRPr="00584F6A" w:rsidRDefault="005B5AC1" w:rsidP="005B5A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84F6A" w:rsidRDefault="005B5AC1" w:rsidP="005B5AC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84F6A">
        <w:rPr>
          <w:rFonts w:ascii="Times New Roman" w:hAnsi="Times New Roman" w:cs="Times New Roman"/>
          <w:b/>
          <w:sz w:val="28"/>
          <w:szCs w:val="28"/>
        </w:rPr>
        <w:t>8. АДРЕСА И ПЛАТЕЖНЫЕ РЕКВИЗИТЫ СТОРОН</w:t>
      </w:r>
    </w:p>
    <w:p w:rsidR="005B5AC1" w:rsidRPr="00584F6A" w:rsidRDefault="005B5AC1" w:rsidP="005B5AC1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5B5AC1" w:rsidRPr="004F321E" w:rsidTr="000272C2"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ПОКУПАТЕЛЬ</w:t>
            </w:r>
          </w:p>
        </w:tc>
      </w:tr>
      <w:tr w:rsidR="005B5AC1" w:rsidRPr="004F321E" w:rsidTr="000272C2">
        <w:tc>
          <w:tcPr>
            <w:tcW w:w="4774" w:type="dxa"/>
          </w:tcPr>
          <w:p w:rsidR="005B5AC1" w:rsidRPr="00832D99" w:rsidRDefault="005B5AC1" w:rsidP="000272C2">
            <w:pPr>
              <w:jc w:val="both"/>
              <w:rPr>
                <w:b/>
                <w:sz w:val="28"/>
                <w:szCs w:val="28"/>
              </w:rPr>
            </w:pPr>
            <w:r w:rsidRPr="00832D99">
              <w:rPr>
                <w:b/>
                <w:sz w:val="28"/>
                <w:szCs w:val="28"/>
              </w:rPr>
              <w:t>АО «</w:t>
            </w:r>
            <w:proofErr w:type="spellStart"/>
            <w:r w:rsidRPr="00832D99">
              <w:rPr>
                <w:b/>
                <w:sz w:val="28"/>
                <w:szCs w:val="28"/>
              </w:rPr>
              <w:t>Промгидромеханизация</w:t>
            </w:r>
            <w:proofErr w:type="spellEnd"/>
            <w:r w:rsidRPr="00832D99">
              <w:rPr>
                <w:b/>
                <w:sz w:val="28"/>
                <w:szCs w:val="28"/>
              </w:rPr>
              <w:t>»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Юридический/почтовый адрес: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109383, г. Москва, ул. Гурьянова, 83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ИНН/КПП 7723015587/772301001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ОГРН 1027700237993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Телефон/факс: (495) 354-5577, +7916-634-7177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 xml:space="preserve">Адрес электронной почты: </w:t>
            </w:r>
            <w:hyperlink r:id="rId8" w:history="1">
              <w:r w:rsidRPr="00F75BA5">
                <w:rPr>
                  <w:rStyle w:val="a8"/>
                  <w:sz w:val="28"/>
                  <w:szCs w:val="28"/>
                </w:rPr>
                <w:t>pgm-agent@yandex.ru</w:t>
              </w:r>
            </w:hyperlink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Банковские реквизиты:</w:t>
            </w:r>
          </w:p>
          <w:p w:rsidR="005B5AC1" w:rsidRPr="00867F2B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р/с 40702810738000266045 в ПАО СБЕРБАНК</w:t>
            </w:r>
          </w:p>
          <w:p w:rsidR="005B5AC1" w:rsidRPr="00867F2B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к/с 30101810400000000225</w:t>
            </w: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867F2B">
              <w:rPr>
                <w:sz w:val="28"/>
                <w:szCs w:val="28"/>
              </w:rPr>
              <w:t>БИК 044525225</w:t>
            </w:r>
          </w:p>
          <w:p w:rsidR="005B5AC1" w:rsidRPr="00867F2B" w:rsidRDefault="005B5AC1" w:rsidP="00027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AC1" w:rsidRPr="004F321E" w:rsidTr="000272C2">
        <w:tc>
          <w:tcPr>
            <w:tcW w:w="4774" w:type="dxa"/>
          </w:tcPr>
          <w:p w:rsidR="005B5AC1" w:rsidRDefault="005B5AC1" w:rsidP="000272C2">
            <w:pPr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C03C6">
              <w:rPr>
                <w:sz w:val="28"/>
                <w:szCs w:val="28"/>
              </w:rPr>
              <w:t>енеральн</w:t>
            </w:r>
            <w:r>
              <w:rPr>
                <w:sz w:val="28"/>
                <w:szCs w:val="28"/>
              </w:rPr>
              <w:t>ый</w:t>
            </w:r>
            <w:r w:rsidRPr="00BC03C6">
              <w:rPr>
                <w:sz w:val="28"/>
                <w:szCs w:val="28"/>
              </w:rPr>
              <w:t xml:space="preserve"> директор</w:t>
            </w:r>
          </w:p>
          <w:p w:rsidR="005B5AC1" w:rsidRDefault="005B5AC1" w:rsidP="000272C2">
            <w:pPr>
              <w:autoSpaceDN w:val="0"/>
              <w:adjustRightInd w:val="0"/>
              <w:rPr>
                <w:sz w:val="28"/>
                <w:szCs w:val="28"/>
              </w:rPr>
            </w:pPr>
            <w:r w:rsidRPr="00BC03C6">
              <w:rPr>
                <w:sz w:val="28"/>
                <w:szCs w:val="28"/>
              </w:rPr>
              <w:t>АО «</w:t>
            </w:r>
            <w:proofErr w:type="spellStart"/>
            <w:r w:rsidRPr="00BC03C6">
              <w:rPr>
                <w:sz w:val="28"/>
                <w:szCs w:val="28"/>
              </w:rPr>
              <w:t>Промгидромеханизация</w:t>
            </w:r>
            <w:proofErr w:type="spellEnd"/>
            <w:r w:rsidRPr="00BC03C6">
              <w:rPr>
                <w:sz w:val="28"/>
                <w:szCs w:val="28"/>
              </w:rPr>
              <w:t>»</w:t>
            </w:r>
          </w:p>
          <w:p w:rsidR="005B5AC1" w:rsidRDefault="005B5AC1" w:rsidP="000272C2">
            <w:pPr>
              <w:autoSpaceDN w:val="0"/>
              <w:adjustRightInd w:val="0"/>
              <w:rPr>
                <w:sz w:val="28"/>
                <w:szCs w:val="28"/>
              </w:rPr>
            </w:pPr>
          </w:p>
          <w:p w:rsidR="005B5AC1" w:rsidRDefault="005B5AC1" w:rsidP="000272C2">
            <w:pPr>
              <w:jc w:val="both"/>
              <w:rPr>
                <w:sz w:val="28"/>
                <w:szCs w:val="28"/>
              </w:rPr>
            </w:pPr>
            <w:r w:rsidRPr="00BC03C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________</w:t>
            </w:r>
            <w:r w:rsidRPr="00BC03C6">
              <w:rPr>
                <w:sz w:val="28"/>
                <w:szCs w:val="28"/>
              </w:rPr>
              <w:t>____/Спирин А.Б.</w:t>
            </w:r>
          </w:p>
          <w:p w:rsidR="005B5AC1" w:rsidRPr="00867F2B" w:rsidRDefault="005B5AC1" w:rsidP="000272C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74" w:type="dxa"/>
          </w:tcPr>
          <w:p w:rsidR="005B5AC1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B5AC1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F321E"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</w:tr>
    </w:tbl>
    <w:p w:rsidR="005B5AC1" w:rsidRDefault="005B5AC1" w:rsidP="005B5A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5AC1" w:rsidRDefault="005B5AC1" w:rsidP="005B5AC1">
      <w:r>
        <w:br w:type="page"/>
      </w:r>
    </w:p>
    <w:p w:rsidR="005B5AC1" w:rsidRPr="009D3C03" w:rsidRDefault="005B5AC1" w:rsidP="005B5AC1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5B5AC1" w:rsidRPr="009D3C03" w:rsidRDefault="005B5AC1" w:rsidP="005B5AC1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к Договору купли-продажи </w:t>
      </w:r>
    </w:p>
    <w:p w:rsidR="005B5AC1" w:rsidRPr="009D3C03" w:rsidRDefault="005B5AC1" w:rsidP="005B5AC1">
      <w:pPr>
        <w:pStyle w:val="ConsPlusNormal"/>
        <w:jc w:val="right"/>
        <w:rPr>
          <w:rFonts w:ascii="Times New Roman" w:eastAsiaTheme="minorHAnsi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от </w:t>
      </w:r>
      <w:r w:rsidRPr="009D3C03">
        <w:rPr>
          <w:rFonts w:ascii="Times New Roman" w:hAnsi="Times New Roman" w:cs="Times New Roman"/>
          <w:sz w:val="28"/>
          <w:szCs w:val="28"/>
        </w:rPr>
        <w:t>«___» ____________</w:t>
      </w:r>
      <w:r w:rsidR="00F16422" w:rsidRPr="009D3C03">
        <w:rPr>
          <w:rFonts w:ascii="Times New Roman" w:hAnsi="Times New Roman" w:cs="Times New Roman"/>
          <w:sz w:val="28"/>
          <w:szCs w:val="28"/>
        </w:rPr>
        <w:t>202</w:t>
      </w:r>
      <w:r w:rsidR="00F16422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16422" w:rsidRPr="009D3C03">
        <w:rPr>
          <w:rFonts w:ascii="Times New Roman" w:hAnsi="Times New Roman" w:cs="Times New Roman"/>
          <w:sz w:val="28"/>
          <w:szCs w:val="28"/>
        </w:rPr>
        <w:t xml:space="preserve"> </w:t>
      </w:r>
      <w:r w:rsidRPr="009D3C03">
        <w:rPr>
          <w:rFonts w:ascii="Times New Roman" w:hAnsi="Times New Roman" w:cs="Times New Roman"/>
          <w:sz w:val="28"/>
          <w:szCs w:val="28"/>
        </w:rPr>
        <w:t>г.</w:t>
      </w: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 </w:t>
      </w:r>
    </w:p>
    <w:p w:rsidR="005B5AC1" w:rsidRPr="009D3C03" w:rsidRDefault="005B5AC1" w:rsidP="005B5AC1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D3C03">
        <w:rPr>
          <w:rFonts w:ascii="Times New Roman" w:eastAsiaTheme="minorHAnsi" w:hAnsi="Times New Roman" w:cs="Times New Roman"/>
          <w:color w:val="000000"/>
          <w:sz w:val="28"/>
          <w:szCs w:val="28"/>
        </w:rPr>
        <w:t>№ ___________</w:t>
      </w:r>
    </w:p>
    <w:p w:rsidR="005B5AC1" w:rsidRPr="0052789C" w:rsidRDefault="005B5AC1" w:rsidP="005B5A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2789C" w:rsidRDefault="005B5AC1" w:rsidP="005B5AC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B5AC1" w:rsidRPr="0052789C" w:rsidRDefault="005B5AC1" w:rsidP="005B5AC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789C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пецификация</w:t>
      </w:r>
    </w:p>
    <w:p w:rsidR="005B5AC1" w:rsidRDefault="005B5AC1" w:rsidP="005B5AC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1766"/>
        <w:gridCol w:w="1672"/>
        <w:gridCol w:w="993"/>
        <w:gridCol w:w="1417"/>
        <w:gridCol w:w="1701"/>
        <w:gridCol w:w="1701"/>
      </w:tblGrid>
      <w:tr w:rsidR="005B5AC1" w:rsidRPr="008C19F7" w:rsidTr="000272C2">
        <w:trPr>
          <w:trHeight w:val="8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r w:rsidRPr="008C19F7">
              <w:rPr>
                <w:b/>
                <w:bCs/>
                <w:color w:val="000000"/>
              </w:rPr>
              <w:t>п/п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Наименование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Инвентарный номер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Ед</w:t>
            </w:r>
            <w:r>
              <w:rPr>
                <w:b/>
                <w:bCs/>
              </w:rPr>
              <w:t>.</w:t>
            </w:r>
            <w:r w:rsidRPr="008C19F7">
              <w:rPr>
                <w:b/>
                <w:bCs/>
              </w:rPr>
              <w:t xml:space="preserve"> изм</w:t>
            </w:r>
            <w:r>
              <w:rPr>
                <w:b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</w:rPr>
            </w:pPr>
            <w:r w:rsidRPr="008C19F7">
              <w:rPr>
                <w:b/>
                <w:bCs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AC1" w:rsidRPr="008C19F7" w:rsidRDefault="005B5AC1" w:rsidP="000272C2">
            <w:pPr>
              <w:jc w:val="center"/>
              <w:rPr>
                <w:b/>
                <w:bCs/>
              </w:rPr>
            </w:pPr>
            <w:r w:rsidRPr="00954FB3">
              <w:rPr>
                <w:b/>
                <w:bCs/>
                <w:color w:val="000000"/>
              </w:rPr>
              <w:t xml:space="preserve">Цена за единицу, в </w:t>
            </w:r>
            <w:proofErr w:type="spellStart"/>
            <w:r w:rsidRPr="00954FB3">
              <w:rPr>
                <w:b/>
                <w:bCs/>
                <w:color w:val="000000"/>
              </w:rPr>
              <w:t>т.ч</w:t>
            </w:r>
            <w:proofErr w:type="spellEnd"/>
            <w:r w:rsidRPr="00954FB3">
              <w:rPr>
                <w:b/>
                <w:bCs/>
                <w:color w:val="000000"/>
              </w:rPr>
              <w:t>. НДС 20%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5AC1" w:rsidRPr="008C19F7" w:rsidRDefault="005B5AC1" w:rsidP="000272C2">
            <w:pPr>
              <w:jc w:val="center"/>
              <w:rPr>
                <w:b/>
                <w:bCs/>
                <w:color w:val="000000"/>
              </w:rPr>
            </w:pPr>
            <w:r w:rsidRPr="00954FB3">
              <w:rPr>
                <w:b/>
                <w:bCs/>
                <w:color w:val="000000"/>
              </w:rPr>
              <w:t xml:space="preserve">Общая Сумма в </w:t>
            </w:r>
            <w:proofErr w:type="spellStart"/>
            <w:r w:rsidRPr="00954FB3">
              <w:rPr>
                <w:b/>
                <w:bCs/>
                <w:color w:val="000000"/>
              </w:rPr>
              <w:t>т.ч</w:t>
            </w:r>
            <w:proofErr w:type="spellEnd"/>
            <w:r w:rsidRPr="00954FB3">
              <w:rPr>
                <w:b/>
                <w:bCs/>
                <w:color w:val="000000"/>
              </w:rPr>
              <w:t>. НДС 20%</w:t>
            </w:r>
          </w:p>
        </w:tc>
      </w:tr>
      <w:tr w:rsidR="005B5AC1" w:rsidRPr="008C19F7" w:rsidTr="000272C2">
        <w:trPr>
          <w:trHeight w:val="126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AC1" w:rsidRPr="008C19F7" w:rsidRDefault="005B5AC1" w:rsidP="000272C2">
            <w:pPr>
              <w:jc w:val="center"/>
            </w:pPr>
            <w:r w:rsidRPr="008C19F7"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/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/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AC1" w:rsidRPr="008C19F7" w:rsidRDefault="005B5AC1" w:rsidP="000272C2">
            <w:pPr>
              <w:jc w:val="center"/>
            </w:pPr>
          </w:p>
        </w:tc>
      </w:tr>
      <w:tr w:rsidR="005B5AC1" w:rsidRPr="008C19F7" w:rsidTr="000272C2">
        <w:trPr>
          <w:trHeight w:val="31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AC1" w:rsidRPr="008C19F7" w:rsidRDefault="005B5AC1" w:rsidP="000272C2">
            <w:pPr>
              <w:jc w:val="right"/>
              <w:rPr>
                <w:b/>
                <w:bCs/>
                <w:color w:val="000000"/>
              </w:rPr>
            </w:pPr>
            <w:r w:rsidRPr="008C19F7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C1" w:rsidRPr="008C19F7" w:rsidRDefault="005B5AC1" w:rsidP="000272C2">
            <w:pPr>
              <w:jc w:val="center"/>
              <w:rPr>
                <w:color w:val="000000"/>
              </w:rPr>
            </w:pPr>
            <w:r w:rsidRPr="008C19F7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AC1" w:rsidRPr="008C19F7" w:rsidRDefault="005B5AC1" w:rsidP="000272C2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B5AC1" w:rsidRDefault="005B5AC1" w:rsidP="005B5AC1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5AC1" w:rsidRPr="0052789C" w:rsidRDefault="005B5AC1" w:rsidP="005B5AC1">
      <w:pPr>
        <w:tabs>
          <w:tab w:val="num" w:pos="851"/>
        </w:tabs>
        <w:ind w:firstLine="709"/>
        <w:jc w:val="both"/>
        <w:rPr>
          <w:color w:val="000000"/>
          <w:sz w:val="28"/>
          <w:szCs w:val="28"/>
        </w:rPr>
      </w:pPr>
      <w:r w:rsidRPr="0052789C">
        <w:rPr>
          <w:sz w:val="28"/>
          <w:szCs w:val="28"/>
        </w:rPr>
        <w:t xml:space="preserve">Общая стоимость Товара по Договору составляет </w:t>
      </w:r>
      <w:r w:rsidRPr="0052789C">
        <w:rPr>
          <w:color w:val="000000"/>
          <w:sz w:val="28"/>
          <w:szCs w:val="28"/>
        </w:rPr>
        <w:t>_________ (______________) рублей ___ копеек, в том числе НДС 20% - _________ (______________) рублей ___ копеек.</w:t>
      </w:r>
    </w:p>
    <w:p w:rsidR="005B5AC1" w:rsidRDefault="005B5AC1" w:rsidP="005B5AC1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  <w:r w:rsidRPr="0052789C">
        <w:rPr>
          <w:color w:val="000000"/>
          <w:sz w:val="28"/>
          <w:szCs w:val="28"/>
        </w:rPr>
        <w:t xml:space="preserve">Срок передачи Товара: Товар передается в течение </w:t>
      </w:r>
      <w:r w:rsidRPr="0052789C">
        <w:rPr>
          <w:sz w:val="28"/>
          <w:szCs w:val="28"/>
        </w:rPr>
        <w:t>____ (______) ______________ дней с момента подписания Договора</w:t>
      </w:r>
      <w:r w:rsidRPr="0052789C">
        <w:rPr>
          <w:color w:val="000000"/>
          <w:sz w:val="28"/>
          <w:szCs w:val="28"/>
        </w:rPr>
        <w:t xml:space="preserve"> </w:t>
      </w:r>
      <w:r w:rsidRPr="006B15CA">
        <w:rPr>
          <w:color w:val="7F7F7F" w:themeColor="text1" w:themeTint="80"/>
          <w:sz w:val="28"/>
          <w:szCs w:val="28"/>
        </w:rPr>
        <w:t xml:space="preserve">(в течение ___ рабочих дней с момента получения предварительной оплаты согласно п. </w:t>
      </w:r>
      <w:r>
        <w:rPr>
          <w:color w:val="7F7F7F" w:themeColor="text1" w:themeTint="80"/>
          <w:sz w:val="28"/>
          <w:szCs w:val="28"/>
        </w:rPr>
        <w:t>3.</w:t>
      </w:r>
      <w:r w:rsidRPr="006B15CA">
        <w:rPr>
          <w:color w:val="7F7F7F" w:themeColor="text1" w:themeTint="80"/>
          <w:sz w:val="28"/>
          <w:szCs w:val="28"/>
        </w:rPr>
        <w:t>2 договора/ иное – нужное вписать</w:t>
      </w:r>
      <w:r>
        <w:rPr>
          <w:color w:val="7F7F7F" w:themeColor="text1" w:themeTint="80"/>
          <w:sz w:val="28"/>
          <w:szCs w:val="28"/>
        </w:rPr>
        <w:t xml:space="preserve"> в соответствии с п. 4.2 Договора</w:t>
      </w:r>
      <w:r w:rsidRPr="006B15CA">
        <w:rPr>
          <w:color w:val="7F7F7F" w:themeColor="text1" w:themeTint="80"/>
          <w:sz w:val="28"/>
          <w:szCs w:val="28"/>
        </w:rPr>
        <w:t>)</w:t>
      </w:r>
      <w:r>
        <w:rPr>
          <w:color w:val="7F7F7F" w:themeColor="text1" w:themeTint="80"/>
          <w:sz w:val="28"/>
          <w:szCs w:val="28"/>
        </w:rPr>
        <w:t>.</w:t>
      </w:r>
    </w:p>
    <w:p w:rsidR="005B5AC1" w:rsidRDefault="005B5AC1" w:rsidP="005B5AC1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</w:p>
    <w:p w:rsidR="005B5AC1" w:rsidRDefault="005B5AC1" w:rsidP="005B5AC1">
      <w:pPr>
        <w:tabs>
          <w:tab w:val="num" w:pos="851"/>
        </w:tabs>
        <w:ind w:firstLine="709"/>
        <w:jc w:val="both"/>
        <w:rPr>
          <w:color w:val="7F7F7F" w:themeColor="text1" w:themeTint="80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4"/>
      </w:tblGrid>
      <w:tr w:rsidR="005B5AC1" w:rsidRPr="004F321E" w:rsidTr="000272C2"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ПРОДАВЕЦ</w:t>
            </w:r>
          </w:p>
        </w:tc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b/>
                <w:sz w:val="28"/>
                <w:szCs w:val="28"/>
              </w:rPr>
            </w:pPr>
            <w:r w:rsidRPr="004F321E">
              <w:rPr>
                <w:rFonts w:ascii="Times New Roman" w:hAnsi="Times New Roman"/>
                <w:b/>
                <w:sz w:val="28"/>
                <w:szCs w:val="28"/>
              </w:rPr>
              <w:t>ПОКУПАТЕЛЬ</w:t>
            </w:r>
          </w:p>
        </w:tc>
      </w:tr>
      <w:tr w:rsidR="005B5AC1" w:rsidRPr="004F321E" w:rsidTr="000272C2">
        <w:tc>
          <w:tcPr>
            <w:tcW w:w="4774" w:type="dxa"/>
          </w:tcPr>
          <w:p w:rsidR="005B5AC1" w:rsidRPr="004F321E" w:rsidRDefault="005B5AC1" w:rsidP="000272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АО «ПГМ»</w:t>
            </w:r>
          </w:p>
        </w:tc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B5AC1" w:rsidRPr="004F321E" w:rsidTr="000272C2">
        <w:tc>
          <w:tcPr>
            <w:tcW w:w="4774" w:type="dxa"/>
          </w:tcPr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B5AC1" w:rsidRPr="004F321E" w:rsidRDefault="005B5AC1" w:rsidP="000272C2">
            <w:pPr>
              <w:rPr>
                <w:sz w:val="28"/>
                <w:szCs w:val="28"/>
              </w:rPr>
            </w:pPr>
            <w:r w:rsidRPr="004F321E">
              <w:rPr>
                <w:sz w:val="28"/>
                <w:szCs w:val="28"/>
              </w:rPr>
              <w:t>____________________/____________</w:t>
            </w:r>
          </w:p>
        </w:tc>
        <w:tc>
          <w:tcPr>
            <w:tcW w:w="4774" w:type="dxa"/>
          </w:tcPr>
          <w:p w:rsidR="005B5AC1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</w:p>
          <w:p w:rsidR="005B5AC1" w:rsidRPr="004F321E" w:rsidRDefault="005B5AC1" w:rsidP="000272C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 w:rsidRPr="004F321E">
              <w:rPr>
                <w:rFonts w:ascii="Times New Roman" w:hAnsi="Times New Roman"/>
                <w:sz w:val="28"/>
                <w:szCs w:val="28"/>
              </w:rPr>
              <w:t>____________________/____________</w:t>
            </w:r>
          </w:p>
        </w:tc>
      </w:tr>
    </w:tbl>
    <w:p w:rsidR="005B5AC1" w:rsidRPr="00B00B36" w:rsidRDefault="005B5AC1" w:rsidP="005B5AC1">
      <w:pPr>
        <w:tabs>
          <w:tab w:val="num" w:pos="851"/>
        </w:tabs>
        <w:ind w:firstLine="709"/>
        <w:jc w:val="both"/>
        <w:rPr>
          <w:color w:val="000000"/>
        </w:rPr>
      </w:pPr>
    </w:p>
    <w:p w:rsidR="005B5AC1" w:rsidRPr="00EE6EF2" w:rsidRDefault="005B5AC1" w:rsidP="005B5AC1">
      <w:pPr>
        <w:pStyle w:val="ConsPlusNonformat"/>
        <w:jc w:val="center"/>
        <w:rPr>
          <w:b/>
          <w:bCs/>
        </w:rPr>
      </w:pPr>
    </w:p>
    <w:p w:rsidR="00BA65F9" w:rsidRDefault="00BA65F9"/>
    <w:sectPr w:rsidR="00BA65F9" w:rsidSect="000D3F39">
      <w:footerReference w:type="even" r:id="rId9"/>
      <w:footerReference w:type="default" r:id="rId10"/>
      <w:pgSz w:w="11906" w:h="16838"/>
      <w:pgMar w:top="1019" w:right="851" w:bottom="907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F7B" w:rsidRDefault="00D81F7B" w:rsidP="005B5AC1">
      <w:r>
        <w:separator/>
      </w:r>
    </w:p>
  </w:endnote>
  <w:endnote w:type="continuationSeparator" w:id="0">
    <w:p w:rsidR="00D81F7B" w:rsidRDefault="00D81F7B" w:rsidP="005B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4" w:rsidRDefault="003551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5C94" w:rsidRDefault="00490EA1">
    <w:pPr>
      <w:pStyle w:val="a3"/>
      <w:ind w:right="360"/>
    </w:pPr>
  </w:p>
  <w:p w:rsidR="00D75C94" w:rsidRDefault="00490EA1"/>
  <w:p w:rsidR="00D75C94" w:rsidRDefault="00490E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C94" w:rsidRDefault="003551A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0EA1">
      <w:rPr>
        <w:rStyle w:val="a5"/>
        <w:noProof/>
      </w:rPr>
      <w:t>1</w:t>
    </w:r>
    <w:r>
      <w:rPr>
        <w:rStyle w:val="a5"/>
      </w:rPr>
      <w:fldChar w:fldCharType="end"/>
    </w:r>
  </w:p>
  <w:p w:rsidR="00D75C94" w:rsidRDefault="00490EA1">
    <w:pPr>
      <w:pStyle w:val="a3"/>
      <w:ind w:right="360"/>
      <w:jc w:val="center"/>
      <w:rPr>
        <w:sz w:val="22"/>
      </w:rPr>
    </w:pPr>
  </w:p>
  <w:p w:rsidR="00D75C94" w:rsidRDefault="00490EA1"/>
  <w:p w:rsidR="00D75C94" w:rsidRDefault="00490E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F7B" w:rsidRDefault="00D81F7B" w:rsidP="005B5AC1">
      <w:r>
        <w:separator/>
      </w:r>
    </w:p>
  </w:footnote>
  <w:footnote w:type="continuationSeparator" w:id="0">
    <w:p w:rsidR="00D81F7B" w:rsidRDefault="00D81F7B" w:rsidP="005B5AC1">
      <w:r>
        <w:continuationSeparator/>
      </w:r>
    </w:p>
  </w:footnote>
  <w:footnote w:id="1">
    <w:p w:rsidR="005B5AC1" w:rsidRDefault="005B5AC1" w:rsidP="005B5AC1">
      <w:pPr>
        <w:pStyle w:val="a9"/>
      </w:pPr>
      <w:r>
        <w:rPr>
          <w:rStyle w:val="ab"/>
        </w:rPr>
        <w:footnoteRef/>
      </w:r>
      <w:r>
        <w:t xml:space="preserve"> Для договоров с авансированием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C1"/>
    <w:rsid w:val="00013D87"/>
    <w:rsid w:val="0016100E"/>
    <w:rsid w:val="002405D0"/>
    <w:rsid w:val="003551AA"/>
    <w:rsid w:val="00490EA1"/>
    <w:rsid w:val="005B5AC1"/>
    <w:rsid w:val="00916419"/>
    <w:rsid w:val="00BA65F9"/>
    <w:rsid w:val="00C30C6E"/>
    <w:rsid w:val="00D81F7B"/>
    <w:rsid w:val="00DB07BB"/>
    <w:rsid w:val="00F16422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5A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5AC1"/>
  </w:style>
  <w:style w:type="paragraph" w:styleId="a6">
    <w:name w:val="Title"/>
    <w:basedOn w:val="a"/>
    <w:link w:val="a7"/>
    <w:qFormat/>
    <w:rsid w:val="005B5AC1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B5A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B5AC1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5B5AC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5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B5AC1"/>
    <w:rPr>
      <w:vertAlign w:val="superscript"/>
    </w:rPr>
  </w:style>
  <w:style w:type="paragraph" w:styleId="ac">
    <w:name w:val="No Spacing"/>
    <w:link w:val="ad"/>
    <w:uiPriority w:val="1"/>
    <w:qFormat/>
    <w:rsid w:val="005B5AC1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5B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5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B5AC1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164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64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B5AC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B5A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B5AC1"/>
  </w:style>
  <w:style w:type="paragraph" w:styleId="a6">
    <w:name w:val="Title"/>
    <w:basedOn w:val="a"/>
    <w:link w:val="a7"/>
    <w:qFormat/>
    <w:rsid w:val="005B5AC1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rsid w:val="005B5AC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5B5AC1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5B5AC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B5A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5B5AC1"/>
    <w:rPr>
      <w:vertAlign w:val="superscript"/>
    </w:rPr>
  </w:style>
  <w:style w:type="paragraph" w:styleId="ac">
    <w:name w:val="No Spacing"/>
    <w:link w:val="ad"/>
    <w:uiPriority w:val="1"/>
    <w:qFormat/>
    <w:rsid w:val="005B5AC1"/>
    <w:pPr>
      <w:spacing w:after="0" w:line="240" w:lineRule="auto"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5B5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5B5A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B5A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1"/>
    <w:rsid w:val="005B5AC1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F1642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64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-agent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9DD09ED8801BB91F60BF5C39155C1F7860EB556665EAB8EBA8B931E78EB2DB79D16F5B80D9D26E3E264899A043E292573536073C9A52DC19m9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Пищулин Алексей Сергеевич</dc:creator>
  <cp:keywords/>
  <dc:description/>
  <cp:lastModifiedBy>Радченко Екатерина Андреевна</cp:lastModifiedBy>
  <cp:revision>7</cp:revision>
  <dcterms:created xsi:type="dcterms:W3CDTF">2022-01-21T05:53:00Z</dcterms:created>
  <dcterms:modified xsi:type="dcterms:W3CDTF">2022-08-26T11:47:00Z</dcterms:modified>
</cp:coreProperties>
</file>