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E8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14:paraId="662E6AC8" w14:textId="5B07C322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</w:t>
      </w:r>
    </w:p>
    <w:p w14:paraId="1DC3752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2A56C" w14:textId="5F51B099" w:rsidR="00F26594" w:rsidRPr="00F26594" w:rsidRDefault="00A2009F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55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 ________ 20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F26594"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A6B290" w14:textId="4180182C" w:rsidR="00F26594" w:rsidRPr="00F26594" w:rsidRDefault="00F55CD4" w:rsidP="00A2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81C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«Компания Стройдвор» (ОГРН 1045100016796, ИНН 5102043274 адрес (место нахождения): 184042, Мурманская обл., Кандалакшский р-н, г. Кандалакша, ул. 50 лет Октября, д.8)</w:t>
      </w:r>
      <w:r w:rsidRPr="00F55CD4">
        <w:rPr>
          <w:rFonts w:ascii="Times New Roman" w:hAnsi="Times New Roman" w:cs="Times New Roman"/>
          <w:bCs/>
          <w:sz w:val="24"/>
          <w:szCs w:val="24"/>
        </w:rPr>
        <w:t xml:space="preserve">, в лице конкурсного управляющего Ковтун Дмитрий Александровича, действующего на основании Решения арбитражного суда Мурманской области по делу </w:t>
      </w:r>
      <w:r w:rsidRPr="009D281C">
        <w:rPr>
          <w:rFonts w:ascii="Times New Roman" w:hAnsi="Times New Roman" w:cs="Times New Roman"/>
          <w:bCs/>
          <w:sz w:val="24"/>
          <w:szCs w:val="24"/>
        </w:rPr>
        <w:t xml:space="preserve">А42-7082/2021 </w:t>
      </w:r>
      <w:r w:rsidRPr="00F55CD4">
        <w:rPr>
          <w:rFonts w:ascii="Times New Roman" w:hAnsi="Times New Roman" w:cs="Times New Roman"/>
          <w:bCs/>
          <w:sz w:val="24"/>
          <w:szCs w:val="24"/>
        </w:rPr>
        <w:t>от 24.05.2022 г.,</w:t>
      </w:r>
      <w:r w:rsidR="005311A8" w:rsidRPr="00F55CD4">
        <w:rPr>
          <w:rFonts w:ascii="Times New Roman" w:hAnsi="Times New Roman" w:cs="Times New Roman"/>
          <w:bCs/>
          <w:sz w:val="24"/>
          <w:szCs w:val="24"/>
        </w:rPr>
        <w:t>, в дальнейшем именуемое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11A8" w:rsidRPr="005311A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5311A8" w:rsidRPr="005311A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051D1023" w14:textId="77777777" w:rsidR="00F26594" w:rsidRPr="00F26594" w:rsidRDefault="00F26594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14:paraId="4700CFAD" w14:textId="4722BA0A"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электронных торгов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 о нижеследующем.</w:t>
      </w:r>
    </w:p>
    <w:p w14:paraId="052C0C33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CA6A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CF2B30D" w14:textId="77777777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CBFE20" w14:textId="77777777" w:rsidR="00D66C85" w:rsidRDefault="00D66C85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C399" w14:textId="243AAF28" w:rsidR="00D66C85" w:rsidRDefault="00F55CD4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Лот№ _______________________</w:t>
      </w:r>
    </w:p>
    <w:p w14:paraId="32BCCAB4" w14:textId="77777777"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93AA1" w14:textId="66EE11DC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>Продавец гарантирует, что до заключения Договора Имущество никому не отчуждено,   в отношении него отсутствует какой-либо спор, в  доверительное  управление,  в качестве вклада в уставный капитал юридических  лиц  не  передано</w:t>
      </w:r>
      <w:r w:rsidR="00A2009F">
        <w:rPr>
          <w:rFonts w:ascii="Times New Roman" w:hAnsi="Times New Roman" w:cs="Times New Roman"/>
          <w:sz w:val="24"/>
          <w:szCs w:val="24"/>
        </w:rPr>
        <w:t xml:space="preserve">, имущество находится в залоге у </w:t>
      </w:r>
      <w:r w:rsidR="00F55CD4">
        <w:rPr>
          <w:rFonts w:ascii="Times New Roman" w:hAnsi="Times New Roman" w:cs="Times New Roman"/>
          <w:sz w:val="24"/>
          <w:szCs w:val="24"/>
        </w:rPr>
        <w:t>ПАО «Сбербанк России»</w:t>
      </w:r>
      <w:r w:rsidR="00A2009F">
        <w:rPr>
          <w:rFonts w:ascii="Times New Roman" w:hAnsi="Times New Roman" w:cs="Times New Roman"/>
          <w:sz w:val="24"/>
          <w:szCs w:val="24"/>
        </w:rPr>
        <w:t>.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AE0C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F53" w14:textId="77777777"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8EC59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510136F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74C661E3" w14:textId="77777777"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79A63620" w14:textId="77777777"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 w14:paraId="787762C8" w14:textId="1424DF91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Задаток в сумме _________ () руб., перечисленный Покупателем по Договору о задатке от __________ на счет организатора торгов  засчитывается в счет оплаты Имущества.</w:t>
      </w:r>
    </w:p>
    <w:p w14:paraId="171587EC" w14:textId="53116E73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12E" w:rsidRPr="009A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 </w:t>
      </w:r>
    </w:p>
    <w:p w14:paraId="300C268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5D2FC371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0C69A630" w14:textId="696C97F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  <w:r w:rsid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расходы не возмещаются Продавцом.</w:t>
      </w:r>
    </w:p>
    <w:p w14:paraId="4C1934A3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14:paraId="7E0529B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271DCC1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 Передать Имущество Покупателю по Акту приема-передачи в соответствии с пунктом 4.1 Договора. </w:t>
      </w:r>
    </w:p>
    <w:p w14:paraId="3D2B3E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3F165F39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584FF27C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0E1664A7" w14:textId="2BEA4CB3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14:paraId="5473FD95" w14:textId="096CF76B" w:rsidR="005311A8" w:rsidRPr="005311A8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надлежащие содержание и использование данного имущества в соответствии их целевым назначением, а также выполнение иных устанавливаемых в соответствии с законодательством РФ обязательств; </w:t>
      </w:r>
    </w:p>
    <w:p w14:paraId="568D40C6" w14:textId="400485E4" w:rsidR="005311A8" w:rsidRPr="00F26594" w:rsidRDefault="005311A8" w:rsidP="00531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</w:t>
      </w:r>
      <w:r w:rsidRPr="0053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с органами местного самоуправления соглашение об обеспечении надлежащего содержания и использования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</w:t>
      </w:r>
    </w:p>
    <w:p w14:paraId="0C2019D6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DEF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14:paraId="7EF47FDD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04DA49F5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53FB78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41E2FEAA" w14:textId="50139F8F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на имущество, указанное в п. 1.1. Договора возникает у Покупателя 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полной оплаты стоимости имущества 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его прав</w:t>
      </w:r>
      <w:r w:rsidR="00F6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части объектов недвижимого имущества)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5091F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2171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89BEA2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072CEFB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53D6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94C453C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08D874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 влечет за собой утрату права ссылаться на эти обстоятельства.</w:t>
      </w:r>
    </w:p>
    <w:p w14:paraId="7464A2D1" w14:textId="77777777"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53C73378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310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7160F8F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303AFE02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622F5F1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4E5F5FA0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BE46367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43C63DEF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2742D9A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  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4AA4E815" w14:textId="77777777"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8569B" w14:textId="77777777"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14:paraId="44CF3E24" w14:textId="77777777"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обязуются разрешать споры и разногласия, возникшие из Договора  или  в связи с ним,  путем  переговоров.  В  случае недостижения согласия спор передается на рассмотрение в арбитражный суд по месту нахождения Имущества.</w:t>
      </w:r>
    </w:p>
    <w:p w14:paraId="5D8FD001" w14:textId="77777777"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BA9E6" w14:textId="77777777"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1E034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14:paraId="35A30A46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ACE0209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5C30EE9B" w14:textId="77777777"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5C3E9A41" w14:textId="77777777"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3 (трех) экземплярах, имеющих одинаковую юридическую силу, в том числе по одному для каждой из Сторон, один экземпляр  - в регистрирующий орган.</w:t>
      </w:r>
    </w:p>
    <w:p w14:paraId="68B0A9AB" w14:textId="77777777"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A0133" w14:textId="77777777"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14:paraId="69BCF9EF" w14:textId="77777777"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14:paraId="4D2AB4DB" w14:textId="77777777" w:rsidTr="001B3169">
        <w:trPr>
          <w:trHeight w:val="53"/>
          <w:jc w:val="center"/>
        </w:trPr>
        <w:tc>
          <w:tcPr>
            <w:tcW w:w="4219" w:type="dxa"/>
          </w:tcPr>
          <w:p w14:paraId="11CD420F" w14:textId="78F7F1BF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5B021DD4" w14:textId="77777777" w:rsidR="009A412E" w:rsidRDefault="009A412E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BF313" w14:textId="2DC7E3AB" w:rsidR="00C44370" w:rsidRPr="009A412E" w:rsidRDefault="00F55CD4" w:rsidP="009A41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«Компания Стройдвор»</w:t>
            </w:r>
          </w:p>
        </w:tc>
        <w:tc>
          <w:tcPr>
            <w:tcW w:w="5634" w:type="dxa"/>
          </w:tcPr>
          <w:p w14:paraId="6A58C72A" w14:textId="77777777"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ADD76FD" w14:textId="77777777"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14:paraId="06E682DB" w14:textId="77777777" w:rsidTr="009069A8">
        <w:trPr>
          <w:trHeight w:val="4718"/>
          <w:jc w:val="center"/>
        </w:trPr>
        <w:tc>
          <w:tcPr>
            <w:tcW w:w="4219" w:type="dxa"/>
            <w:hideMark/>
          </w:tcPr>
          <w:p w14:paraId="58561249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FE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3CB2D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6846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00A0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C0A3" w14:textId="0F81C4B1" w:rsidR="005311A8" w:rsidRPr="005311A8" w:rsidRDefault="00F55CD4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5311A8"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</w:t>
            </w:r>
          </w:p>
          <w:p w14:paraId="4811DDC5" w14:textId="77777777" w:rsidR="005311A8" w:rsidRPr="005311A8" w:rsidRDefault="005311A8" w:rsidP="005311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A8">
              <w:rPr>
                <w:rFonts w:ascii="Times New Roman" w:hAnsi="Times New Roman" w:cs="Times New Roman"/>
                <w:sz w:val="24"/>
                <w:szCs w:val="24"/>
              </w:rPr>
              <w:t xml:space="preserve">Ковтун Д.А.                                 </w:t>
            </w:r>
          </w:p>
          <w:p w14:paraId="57946CBE" w14:textId="60588126" w:rsidR="008C58FA" w:rsidRPr="00DE3D40" w:rsidRDefault="008C58FA" w:rsidP="008C58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741C90A8" w14:textId="77777777"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6CEEB" w14:textId="77777777"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E79" w14:textId="77777777" w:rsidR="001D5802" w:rsidRDefault="001D5802">
      <w:pPr>
        <w:spacing w:after="0" w:line="240" w:lineRule="auto"/>
      </w:pPr>
      <w:r>
        <w:separator/>
      </w:r>
    </w:p>
  </w:endnote>
  <w:endnote w:type="continuationSeparator" w:id="0">
    <w:p w14:paraId="19FDF2C8" w14:textId="77777777" w:rsidR="001D5802" w:rsidRDefault="001D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48DB" w14:textId="0CEC61EE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9A412E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314AE5D5" w14:textId="77777777" w:rsidR="00A017D6" w:rsidRDefault="00000000" w:rsidP="003052FA">
    <w:pPr>
      <w:pStyle w:val="a3"/>
      <w:jc w:val="center"/>
    </w:pPr>
  </w:p>
  <w:p w14:paraId="215FE1FD" w14:textId="77777777" w:rsidR="00A017D6" w:rsidRDefault="00000000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0E87" w14:textId="77777777" w:rsidR="001D5802" w:rsidRDefault="001D5802">
      <w:pPr>
        <w:spacing w:after="0" w:line="240" w:lineRule="auto"/>
      </w:pPr>
      <w:r>
        <w:separator/>
      </w:r>
    </w:p>
  </w:footnote>
  <w:footnote w:type="continuationSeparator" w:id="0">
    <w:p w14:paraId="488DA70E" w14:textId="77777777" w:rsidR="001D5802" w:rsidRDefault="001D5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751CA"/>
    <w:rsid w:val="000C7227"/>
    <w:rsid w:val="00153BEE"/>
    <w:rsid w:val="001710C7"/>
    <w:rsid w:val="00174797"/>
    <w:rsid w:val="001A18EC"/>
    <w:rsid w:val="001A1C44"/>
    <w:rsid w:val="001B3169"/>
    <w:rsid w:val="001C459A"/>
    <w:rsid w:val="001D5802"/>
    <w:rsid w:val="00217EC3"/>
    <w:rsid w:val="002912D9"/>
    <w:rsid w:val="00394E73"/>
    <w:rsid w:val="003B6926"/>
    <w:rsid w:val="003F0CB7"/>
    <w:rsid w:val="004B5106"/>
    <w:rsid w:val="004F0378"/>
    <w:rsid w:val="00521E53"/>
    <w:rsid w:val="005311A8"/>
    <w:rsid w:val="005433FC"/>
    <w:rsid w:val="00591255"/>
    <w:rsid w:val="005A6122"/>
    <w:rsid w:val="00641835"/>
    <w:rsid w:val="00660230"/>
    <w:rsid w:val="00686895"/>
    <w:rsid w:val="006C099C"/>
    <w:rsid w:val="006F5A50"/>
    <w:rsid w:val="0074510C"/>
    <w:rsid w:val="007726F8"/>
    <w:rsid w:val="00774236"/>
    <w:rsid w:val="007835F0"/>
    <w:rsid w:val="007C0773"/>
    <w:rsid w:val="0080038E"/>
    <w:rsid w:val="00806D39"/>
    <w:rsid w:val="008B6379"/>
    <w:rsid w:val="008C58FA"/>
    <w:rsid w:val="009069A8"/>
    <w:rsid w:val="00925D3E"/>
    <w:rsid w:val="00931BA2"/>
    <w:rsid w:val="009A412E"/>
    <w:rsid w:val="009C0C9C"/>
    <w:rsid w:val="00A2009F"/>
    <w:rsid w:val="00A46147"/>
    <w:rsid w:val="00A46B67"/>
    <w:rsid w:val="00A52FED"/>
    <w:rsid w:val="00AE321A"/>
    <w:rsid w:val="00B31721"/>
    <w:rsid w:val="00B91F65"/>
    <w:rsid w:val="00C423BF"/>
    <w:rsid w:val="00C44370"/>
    <w:rsid w:val="00C66CC0"/>
    <w:rsid w:val="00C825C7"/>
    <w:rsid w:val="00D13D11"/>
    <w:rsid w:val="00D61BBB"/>
    <w:rsid w:val="00D66C85"/>
    <w:rsid w:val="00E4439E"/>
    <w:rsid w:val="00F10EEE"/>
    <w:rsid w:val="00F125CE"/>
    <w:rsid w:val="00F26594"/>
    <w:rsid w:val="00F27468"/>
    <w:rsid w:val="00F55CD4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4A9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  <w:style w:type="paragraph" w:styleId="a8">
    <w:name w:val="Body Text"/>
    <w:basedOn w:val="a"/>
    <w:link w:val="a9"/>
    <w:uiPriority w:val="1"/>
    <w:qFormat/>
    <w:rsid w:val="00A2009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2009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5.2</dc:creator>
  <cp:lastModifiedBy>Bartsaikin ROman</cp:lastModifiedBy>
  <cp:revision>5</cp:revision>
  <dcterms:created xsi:type="dcterms:W3CDTF">2021-05-20T11:24:00Z</dcterms:created>
  <dcterms:modified xsi:type="dcterms:W3CDTF">2022-12-01T08:33:00Z</dcterms:modified>
</cp:coreProperties>
</file>