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910E07" w14:textId="1E521B18" w:rsidR="00B74C45" w:rsidRPr="00B74C45" w:rsidRDefault="00B74C45" w:rsidP="00D83BE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0"/>
          <w:szCs w:val="20"/>
          <w:highlight w:val="yellow"/>
        </w:rPr>
      </w:pPr>
      <w:r w:rsidRPr="00D83BE5">
        <w:rPr>
          <w:rFonts w:ascii="Times New Roman" w:hAnsi="Times New Roman" w:cs="Times New Roman"/>
          <w:sz w:val="20"/>
          <w:szCs w:val="20"/>
        </w:rPr>
        <w:t xml:space="preserve">АО «Российский аукционный дом» (ОГРН 1097847233351, ИНН 7838430413, 190000, Санкт-Петербург, пер. Гривцова, д. 5, лит. В, (495) 234–04-00 (доб.323), </w:t>
      </w:r>
      <w:hyperlink r:id="rId5" w:history="1">
        <w:r w:rsidRPr="00D83BE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vega</w:t>
        </w:r>
        <w:r w:rsidRPr="00D83BE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@</w:t>
        </w:r>
        <w:r w:rsidRPr="00D83BE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auction</w:t>
        </w:r>
        <w:r w:rsidRPr="00D83BE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-</w:t>
        </w:r>
        <w:r w:rsidRPr="00D83BE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house</w:t>
        </w:r>
        <w:r w:rsidRPr="00D83BE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eastAsia="ru-RU"/>
          </w:rPr>
          <w:t>.</w:t>
        </w:r>
        <w:r w:rsidRPr="00D83BE5">
          <w:rPr>
            <w:rStyle w:val="a3"/>
            <w:rFonts w:ascii="Times New Roman" w:eastAsia="Times New Roman" w:hAnsi="Times New Roman" w:cs="Times New Roman"/>
            <w:bCs/>
            <w:sz w:val="20"/>
            <w:szCs w:val="20"/>
            <w:shd w:val="clear" w:color="auto" w:fill="FFFFFF"/>
            <w:lang w:val="en-US" w:eastAsia="ru-RU"/>
          </w:rPr>
          <w:t>ru</w:t>
        </w:r>
      </w:hyperlink>
      <w:r w:rsidRPr="00D83BE5">
        <w:rPr>
          <w:rFonts w:ascii="Times New Roman" w:hAnsi="Times New Roman" w:cs="Times New Roman"/>
          <w:sz w:val="20"/>
          <w:szCs w:val="20"/>
        </w:rPr>
        <w:t xml:space="preserve">, далее – Организатор торгов, ОТ), действующее на осн. договора поручения с </w:t>
      </w:r>
      <w:r w:rsidRPr="00D83BE5">
        <w:rPr>
          <w:rFonts w:ascii="Times New Roman" w:hAnsi="Times New Roman" w:cs="Times New Roman"/>
          <w:b/>
          <w:sz w:val="20"/>
          <w:szCs w:val="20"/>
        </w:rPr>
        <w:t>ООО «РЕГИОНАЛЬНОЕ РАЗВИТИЕ»</w:t>
      </w:r>
      <w:r w:rsidRPr="00D83BE5">
        <w:rPr>
          <w:rFonts w:ascii="Times New Roman" w:hAnsi="Times New Roman" w:cs="Times New Roman"/>
          <w:sz w:val="20"/>
          <w:szCs w:val="20"/>
        </w:rPr>
        <w:t xml:space="preserve"> (ИНН 7730562750, далее – Должник), </w:t>
      </w:r>
      <w:r w:rsidRPr="00D83BE5">
        <w:rPr>
          <w:rFonts w:ascii="Times New Roman" w:hAnsi="Times New Roman" w:cs="Times New Roman"/>
          <w:b/>
          <w:sz w:val="20"/>
          <w:szCs w:val="20"/>
        </w:rPr>
        <w:t>в лице конкурсного управляющего Алтынбаева Р.Р.</w:t>
      </w:r>
      <w:r w:rsidRPr="00D83BE5">
        <w:rPr>
          <w:rFonts w:ascii="Times New Roman" w:hAnsi="Times New Roman" w:cs="Times New Roman"/>
          <w:sz w:val="20"/>
          <w:szCs w:val="20"/>
        </w:rPr>
        <w:t xml:space="preserve"> (ИНН 246604503104, далее – КУ) - член САУ «СРО «ДЕЛО» (ИНН 5010029544), действующего на осн. решения от 14.11.2019, определения от 26.08.2021 Арбитражного суда г. Москвы по делу №А40-35533/18-178-48, </w:t>
      </w:r>
      <w:r w:rsidRPr="00B74C45">
        <w:rPr>
          <w:rFonts w:ascii="Times New Roman" w:hAnsi="Times New Roman" w:cs="Times New Roman"/>
          <w:sz w:val="20"/>
          <w:szCs w:val="20"/>
        </w:rPr>
        <w:t xml:space="preserve">сообщает </w:t>
      </w:r>
      <w:r w:rsidRPr="00B74C45">
        <w:rPr>
          <w:rFonts w:ascii="Times New Roman" w:hAnsi="Times New Roman" w:cs="Times New Roman"/>
          <w:b/>
          <w:sz w:val="20"/>
          <w:szCs w:val="20"/>
        </w:rPr>
        <w:t>о</w:t>
      </w:r>
      <w:r w:rsidRPr="00B74C4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проведении торгов посредством публичного предложения</w:t>
      </w:r>
      <w:r w:rsidRPr="00B74C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(далее – Торги) на</w:t>
      </w:r>
      <w:r w:rsidRPr="00B74C45">
        <w:rPr>
          <w:rFonts w:ascii="Times New Roman" w:hAnsi="Times New Roman" w:cs="Times New Roman"/>
          <w:sz w:val="20"/>
          <w:szCs w:val="20"/>
        </w:rPr>
        <w:t xml:space="preserve"> электронной торговой площадке АО «Российский аукционный дом» по адресу в сети Интернет: </w:t>
      </w:r>
      <w:hyperlink r:id="rId6" w:history="1">
        <w:r w:rsidRPr="00D83BE5">
          <w:rPr>
            <w:rStyle w:val="a3"/>
            <w:rFonts w:ascii="Times New Roman" w:hAnsi="Times New Roman" w:cs="Times New Roman"/>
            <w:sz w:val="20"/>
            <w:szCs w:val="20"/>
          </w:rPr>
          <w:t>http://lot-online.ru//</w:t>
        </w:r>
      </w:hyperlink>
      <w:r w:rsidRPr="00B74C45">
        <w:rPr>
          <w:rFonts w:ascii="Times New Roman" w:hAnsi="Times New Roman" w:cs="Times New Roman"/>
          <w:sz w:val="20"/>
          <w:szCs w:val="20"/>
        </w:rPr>
        <w:t xml:space="preserve"> (далее-ЭП). </w:t>
      </w:r>
      <w:r w:rsidR="00F21196" w:rsidRPr="00F21196">
        <w:rPr>
          <w:rFonts w:ascii="Times New Roman" w:hAnsi="Times New Roman" w:cs="Times New Roman"/>
          <w:b/>
          <w:sz w:val="20"/>
          <w:szCs w:val="20"/>
        </w:rPr>
        <w:t>Начало приема заявок – 04.12.2022 г. с 17 час. 00 мин. (</w:t>
      </w:r>
      <w:proofErr w:type="spellStart"/>
      <w:r w:rsidR="00F21196" w:rsidRPr="00F21196">
        <w:rPr>
          <w:rFonts w:ascii="Times New Roman" w:hAnsi="Times New Roman" w:cs="Times New Roman"/>
          <w:b/>
          <w:sz w:val="20"/>
          <w:szCs w:val="20"/>
        </w:rPr>
        <w:t>мск</w:t>
      </w:r>
      <w:proofErr w:type="spellEnd"/>
      <w:r w:rsidR="00F21196" w:rsidRPr="00F21196">
        <w:rPr>
          <w:rFonts w:ascii="Times New Roman" w:hAnsi="Times New Roman" w:cs="Times New Roman"/>
          <w:b/>
          <w:sz w:val="20"/>
          <w:szCs w:val="20"/>
        </w:rPr>
        <w:t>).</w:t>
      </w:r>
      <w:r w:rsidR="00F21196" w:rsidRPr="00F21196">
        <w:rPr>
          <w:rFonts w:ascii="Times New Roman" w:hAnsi="Times New Roman" w:cs="Times New Roman"/>
          <w:sz w:val="20"/>
          <w:szCs w:val="20"/>
        </w:rPr>
        <w:t xml:space="preserve"> Сокращение: календарный день – к/день.</w:t>
      </w:r>
      <w:r w:rsidR="00FC3748">
        <w:rPr>
          <w:rFonts w:ascii="Times New Roman" w:hAnsi="Times New Roman" w:cs="Times New Roman"/>
          <w:sz w:val="20"/>
          <w:szCs w:val="20"/>
        </w:rPr>
        <w:t xml:space="preserve"> </w:t>
      </w:r>
      <w:r w:rsidR="000E1937" w:rsidRPr="00B74C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Прием заявок составляет: в 1-ом периоде - 14 к/дней без изменения </w:t>
      </w:r>
      <w:r w:rsidR="000E1937" w:rsidRPr="00FC3748">
        <w:rPr>
          <w:rFonts w:ascii="Times New Roman" w:hAnsi="Times New Roman" w:cs="Times New Roman"/>
          <w:color w:val="000000" w:themeColor="text1"/>
          <w:sz w:val="20"/>
          <w:szCs w:val="20"/>
        </w:rPr>
        <w:t>НЦ</w:t>
      </w:r>
      <w:r w:rsidR="000E1937" w:rsidRPr="00B74C45">
        <w:rPr>
          <w:rFonts w:ascii="Times New Roman" w:hAnsi="Times New Roman" w:cs="Times New Roman"/>
          <w:sz w:val="20"/>
          <w:szCs w:val="20"/>
        </w:rPr>
        <w:t xml:space="preserve">, </w:t>
      </w:r>
      <w:r w:rsidR="000E1937" w:rsidRPr="00FC3748">
        <w:rPr>
          <w:rFonts w:ascii="Times New Roman" w:hAnsi="Times New Roman" w:cs="Times New Roman"/>
          <w:sz w:val="20"/>
          <w:szCs w:val="20"/>
        </w:rPr>
        <w:t>период</w:t>
      </w:r>
      <w:r w:rsidR="000E1937" w:rsidRPr="00FC37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снижения</w:t>
      </w:r>
      <w:r w:rsidR="000E1937" w:rsidRPr="00B74C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7 к/дней</w:t>
      </w:r>
      <w:r w:rsidR="000E1937" w:rsidRPr="00FC374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1937" w:rsidRPr="00B74C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E1937" w:rsidRPr="00FC3748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="000E1937" w:rsidRPr="00B74C45">
        <w:rPr>
          <w:rFonts w:ascii="Times New Roman" w:hAnsi="Times New Roman" w:cs="Times New Roman"/>
          <w:color w:val="000000" w:themeColor="text1"/>
          <w:sz w:val="20"/>
          <w:szCs w:val="20"/>
        </w:rPr>
        <w:t>еличина снижения</w:t>
      </w:r>
      <w:r w:rsidR="000E1937" w:rsidRPr="00FC3748">
        <w:rPr>
          <w:rFonts w:ascii="Times New Roman" w:hAnsi="Times New Roman" w:cs="Times New Roman"/>
          <w:color w:val="000000" w:themeColor="text1"/>
          <w:sz w:val="20"/>
          <w:szCs w:val="20"/>
        </w:rPr>
        <w:t>: для Лотов</w:t>
      </w:r>
      <w:r w:rsidR="000E1937" w:rsidRPr="00B74C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E1937" w:rsidRPr="00FC37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1,2,4-8,12,14,15 </w:t>
      </w:r>
      <w:r w:rsidR="000E1937" w:rsidRPr="00B74C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3% от </w:t>
      </w:r>
      <w:r w:rsidR="000E1937" w:rsidRPr="00FC3748">
        <w:rPr>
          <w:rFonts w:ascii="Times New Roman" w:hAnsi="Times New Roman" w:cs="Times New Roman"/>
          <w:color w:val="000000" w:themeColor="text1"/>
          <w:sz w:val="20"/>
          <w:szCs w:val="20"/>
        </w:rPr>
        <w:t>НЦ</w:t>
      </w:r>
      <w:r w:rsidR="000E1937" w:rsidRPr="00B74C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Лота, установленной на 1-ом периоде</w:t>
      </w:r>
      <w:r w:rsidR="000E1937" w:rsidRPr="00FC3748">
        <w:rPr>
          <w:rFonts w:ascii="Times New Roman" w:hAnsi="Times New Roman" w:cs="Times New Roman"/>
          <w:color w:val="000000" w:themeColor="text1"/>
          <w:sz w:val="20"/>
          <w:szCs w:val="20"/>
        </w:rPr>
        <w:t>; для Лота 22 – 10% от НЦ Лота, установленной на 1-ом периоде.</w:t>
      </w:r>
      <w:r w:rsidR="000E1937" w:rsidRPr="00B74C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Минимальная цена (цена отсечения)</w:t>
      </w:r>
      <w:r w:rsidR="000E1937" w:rsidRPr="00FC3748">
        <w:rPr>
          <w:rFonts w:ascii="Times New Roman" w:hAnsi="Times New Roman" w:cs="Times New Roman"/>
          <w:color w:val="000000" w:themeColor="text1"/>
          <w:sz w:val="20"/>
          <w:szCs w:val="20"/>
        </w:rPr>
        <w:t>: для Лотов 1,2,4-8,12,14,15</w:t>
      </w:r>
      <w:r w:rsidR="000E1937" w:rsidRPr="00B74C4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0E1937" w:rsidRPr="00FC3748">
        <w:rPr>
          <w:rFonts w:ascii="Times New Roman" w:hAnsi="Times New Roman" w:cs="Times New Roman"/>
          <w:color w:val="000000" w:themeColor="text1"/>
          <w:sz w:val="20"/>
          <w:szCs w:val="20"/>
        </w:rPr>
        <w:t>– 73% от НЦ Лота, установленной на 1-ом периоде; для Лота 22 – 449 871,75 руб.</w:t>
      </w:r>
      <w:r w:rsidR="000E193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C3748" w:rsidRPr="00FC3748">
        <w:rPr>
          <w:rFonts w:ascii="Times New Roman" w:hAnsi="Times New Roman" w:cs="Times New Roman"/>
          <w:sz w:val="20"/>
          <w:szCs w:val="20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</w:p>
    <w:p w14:paraId="2A4C42CD" w14:textId="33055F15" w:rsidR="00BA1834" w:rsidRPr="00FF1839" w:rsidRDefault="00B74C45" w:rsidP="000E19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D83BE5">
        <w:rPr>
          <w:rFonts w:ascii="Times New Roman" w:hAnsi="Times New Roman" w:cs="Times New Roman"/>
          <w:sz w:val="20"/>
          <w:szCs w:val="20"/>
        </w:rPr>
        <w:t>Продаже на Торгах подлежит следующее имущество (далее - Имущество, Лот):</w:t>
      </w:r>
      <w:r w:rsidR="000E1937">
        <w:rPr>
          <w:rFonts w:ascii="Times New Roman" w:hAnsi="Times New Roman" w:cs="Times New Roman"/>
          <w:sz w:val="20"/>
          <w:szCs w:val="20"/>
        </w:rPr>
        <w:t xml:space="preserve"> </w:t>
      </w:r>
      <w:r w:rsidRPr="00F660EC">
        <w:rPr>
          <w:rFonts w:ascii="Times New Roman" w:hAnsi="Times New Roman" w:cs="Times New Roman"/>
          <w:b/>
          <w:sz w:val="20"/>
          <w:szCs w:val="20"/>
        </w:rPr>
        <w:t xml:space="preserve">Утвержденное </w:t>
      </w:r>
      <w:r w:rsidR="00BA1834" w:rsidRPr="00F660EC">
        <w:rPr>
          <w:rFonts w:ascii="Times New Roman" w:hAnsi="Times New Roman" w:cs="Times New Roman"/>
          <w:b/>
          <w:sz w:val="20"/>
          <w:szCs w:val="20"/>
        </w:rPr>
        <w:t xml:space="preserve">изменениями № 1 в </w:t>
      </w:r>
      <w:r w:rsidRPr="00F660EC">
        <w:rPr>
          <w:rFonts w:ascii="Times New Roman" w:hAnsi="Times New Roman" w:cs="Times New Roman"/>
          <w:b/>
          <w:sz w:val="20"/>
          <w:szCs w:val="20"/>
        </w:rPr>
        <w:t>Положение</w:t>
      </w:r>
      <w:r w:rsidR="00BA1834" w:rsidRPr="00F660EC">
        <w:rPr>
          <w:rFonts w:ascii="Times New Roman" w:hAnsi="Times New Roman" w:cs="Times New Roman"/>
          <w:b/>
          <w:sz w:val="20"/>
          <w:szCs w:val="20"/>
        </w:rPr>
        <w:t xml:space="preserve"> о порядке, сроках и</w:t>
      </w:r>
      <w:r w:rsidRPr="00F660EC">
        <w:rPr>
          <w:rFonts w:ascii="Times New Roman" w:hAnsi="Times New Roman" w:cs="Times New Roman"/>
          <w:b/>
          <w:sz w:val="20"/>
          <w:szCs w:val="20"/>
        </w:rPr>
        <w:t xml:space="preserve"> условиях продажи имущества </w:t>
      </w:r>
      <w:r w:rsidR="00BA1834" w:rsidRPr="00F660EC">
        <w:rPr>
          <w:rFonts w:ascii="Times New Roman" w:hAnsi="Times New Roman" w:cs="Times New Roman"/>
          <w:b/>
          <w:sz w:val="20"/>
          <w:szCs w:val="20"/>
        </w:rPr>
        <w:t>ООО «Региональное развитие»</w:t>
      </w:r>
      <w:r w:rsidRPr="00F660EC">
        <w:rPr>
          <w:rFonts w:ascii="Times New Roman" w:hAnsi="Times New Roman" w:cs="Times New Roman"/>
          <w:b/>
          <w:sz w:val="20"/>
          <w:szCs w:val="20"/>
        </w:rPr>
        <w:t xml:space="preserve"> от </w:t>
      </w:r>
      <w:r w:rsidR="00F660EC" w:rsidRPr="00F660EC">
        <w:rPr>
          <w:rFonts w:ascii="Times New Roman" w:hAnsi="Times New Roman" w:cs="Times New Roman"/>
          <w:b/>
          <w:sz w:val="20"/>
          <w:szCs w:val="20"/>
        </w:rPr>
        <w:t>23</w:t>
      </w:r>
      <w:r w:rsidRPr="00F660EC">
        <w:rPr>
          <w:rFonts w:ascii="Times New Roman" w:hAnsi="Times New Roman" w:cs="Times New Roman"/>
          <w:b/>
          <w:sz w:val="20"/>
          <w:szCs w:val="20"/>
        </w:rPr>
        <w:t>.11.20</w:t>
      </w:r>
      <w:r w:rsidR="00BA1834" w:rsidRPr="00F660EC">
        <w:rPr>
          <w:rFonts w:ascii="Times New Roman" w:hAnsi="Times New Roman" w:cs="Times New Roman"/>
          <w:b/>
          <w:sz w:val="20"/>
          <w:szCs w:val="20"/>
        </w:rPr>
        <w:t>22</w:t>
      </w:r>
      <w:r w:rsidRPr="00F660EC">
        <w:rPr>
          <w:rFonts w:ascii="Times New Roman" w:hAnsi="Times New Roman" w:cs="Times New Roman"/>
          <w:b/>
          <w:sz w:val="20"/>
          <w:szCs w:val="20"/>
        </w:rPr>
        <w:t>:</w:t>
      </w:r>
      <w:r w:rsidR="000E1937">
        <w:rPr>
          <w:rFonts w:ascii="Times New Roman" w:hAnsi="Times New Roman" w:cs="Times New Roman"/>
          <w:b/>
          <w:sz w:val="20"/>
          <w:szCs w:val="20"/>
        </w:rPr>
        <w:t xml:space="preserve"> </w:t>
      </w:r>
      <w:bookmarkStart w:id="0" w:name="_GoBack"/>
      <w:bookmarkEnd w:id="0"/>
      <w:r w:rsidR="00133C7B" w:rsidRPr="00F21196">
        <w:rPr>
          <w:rFonts w:ascii="Times New Roman" w:hAnsi="Times New Roman" w:cs="Times New Roman"/>
          <w:sz w:val="20"/>
          <w:szCs w:val="20"/>
        </w:rPr>
        <w:t xml:space="preserve">Лоты </w:t>
      </w:r>
      <w:r w:rsidR="00D16FF5" w:rsidRPr="00F21196">
        <w:rPr>
          <w:rFonts w:ascii="Times New Roman" w:hAnsi="Times New Roman" w:cs="Times New Roman"/>
          <w:sz w:val="20"/>
          <w:szCs w:val="20"/>
        </w:rPr>
        <w:t xml:space="preserve">1,2,4-8,12,14,15: </w:t>
      </w:r>
      <w:r w:rsidR="00133C7B" w:rsidRPr="00F21196">
        <w:rPr>
          <w:rFonts w:ascii="Times New Roman" w:hAnsi="Times New Roman" w:cs="Times New Roman"/>
          <w:sz w:val="20"/>
          <w:szCs w:val="20"/>
        </w:rPr>
        <w:t>Земельные участки (далее – ЗУ) по адре</w:t>
      </w:r>
      <w:r w:rsidR="00133C7B" w:rsidRPr="00FF1839">
        <w:rPr>
          <w:rFonts w:ascii="Times New Roman" w:hAnsi="Times New Roman" w:cs="Times New Roman"/>
          <w:sz w:val="20"/>
          <w:szCs w:val="20"/>
        </w:rPr>
        <w:t>су: Московская обл., Ступинский р-н, вблизи с. Константиновское, категория земель: земли населенных пунктов, вид разрешенного использования</w:t>
      </w:r>
      <w:r w:rsidR="00833D21" w:rsidRPr="00FF1839">
        <w:rPr>
          <w:rFonts w:ascii="Times New Roman" w:hAnsi="Times New Roman" w:cs="Times New Roman"/>
          <w:sz w:val="20"/>
          <w:szCs w:val="20"/>
        </w:rPr>
        <w:t>: для Лотов 1,4,6,12,14,15</w:t>
      </w:r>
      <w:r w:rsidR="00133C7B" w:rsidRPr="00FF1839">
        <w:rPr>
          <w:rFonts w:ascii="Times New Roman" w:hAnsi="Times New Roman" w:cs="Times New Roman"/>
          <w:sz w:val="20"/>
          <w:szCs w:val="20"/>
        </w:rPr>
        <w:t>: для сельскохозяйственного производства</w:t>
      </w:r>
      <w:r w:rsidR="00FF1839">
        <w:rPr>
          <w:rFonts w:ascii="Times New Roman" w:hAnsi="Times New Roman" w:cs="Times New Roman"/>
          <w:sz w:val="20"/>
          <w:szCs w:val="20"/>
        </w:rPr>
        <w:t>;</w:t>
      </w:r>
      <w:r w:rsidR="00833D21" w:rsidRPr="00FF1839">
        <w:rPr>
          <w:rFonts w:ascii="Times New Roman" w:hAnsi="Times New Roman" w:cs="Times New Roman"/>
          <w:sz w:val="20"/>
          <w:szCs w:val="20"/>
        </w:rPr>
        <w:t xml:space="preserve"> для Лотов 2,5,7,8</w:t>
      </w:r>
      <w:r w:rsidR="00D16FF5" w:rsidRPr="00FF1839">
        <w:rPr>
          <w:rFonts w:ascii="Times New Roman" w:hAnsi="Times New Roman" w:cs="Times New Roman"/>
          <w:sz w:val="20"/>
          <w:szCs w:val="20"/>
        </w:rPr>
        <w:t>:</w:t>
      </w:r>
      <w:r w:rsidR="00833D21" w:rsidRPr="00FF1839">
        <w:rPr>
          <w:rFonts w:ascii="Times New Roman" w:hAnsi="Times New Roman" w:cs="Times New Roman"/>
          <w:sz w:val="20"/>
          <w:szCs w:val="20"/>
        </w:rPr>
        <w:t xml:space="preserve"> </w:t>
      </w:r>
      <w:r w:rsidR="00FF1839" w:rsidRPr="00FF1839">
        <w:rPr>
          <w:rFonts w:ascii="Times New Roman" w:hAnsi="Times New Roman" w:cs="Times New Roman"/>
          <w:sz w:val="20"/>
          <w:szCs w:val="20"/>
        </w:rPr>
        <w:t>д</w:t>
      </w:r>
      <w:r w:rsidR="00833D21" w:rsidRPr="00FF1839">
        <w:rPr>
          <w:rFonts w:ascii="Times New Roman" w:hAnsi="Times New Roman" w:cs="Times New Roman"/>
          <w:sz w:val="20"/>
          <w:szCs w:val="20"/>
        </w:rPr>
        <w:t>ля размещения объектов, характерных для населённых пунктов</w:t>
      </w:r>
      <w:r w:rsidR="00FF1839" w:rsidRPr="00FF1839">
        <w:rPr>
          <w:rFonts w:ascii="Times New Roman" w:hAnsi="Times New Roman" w:cs="Times New Roman"/>
          <w:sz w:val="20"/>
          <w:szCs w:val="20"/>
        </w:rPr>
        <w:t>:</w:t>
      </w:r>
    </w:p>
    <w:p w14:paraId="4AAB7E26" w14:textId="16920331" w:rsidR="00133C7B" w:rsidRPr="00FF1839" w:rsidRDefault="00B74C45" w:rsidP="00BA1834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FF1839">
        <w:rPr>
          <w:rFonts w:ascii="Times New Roman" w:hAnsi="Times New Roman" w:cs="Times New Roman"/>
          <w:b/>
          <w:sz w:val="20"/>
          <w:szCs w:val="20"/>
        </w:rPr>
        <w:t>Лот 1:</w:t>
      </w:r>
      <w:r w:rsidRPr="00FF1839">
        <w:rPr>
          <w:rFonts w:ascii="Times New Roman" w:hAnsi="Times New Roman" w:cs="Times New Roman"/>
          <w:sz w:val="20"/>
          <w:szCs w:val="20"/>
        </w:rPr>
        <w:t xml:space="preserve"> </w:t>
      </w:r>
      <w:r w:rsidR="00133C7B" w:rsidRPr="00FF1839">
        <w:rPr>
          <w:rFonts w:ascii="Times New Roman" w:hAnsi="Times New Roman" w:cs="Times New Roman"/>
          <w:sz w:val="20"/>
          <w:szCs w:val="20"/>
        </w:rPr>
        <w:t>ЗУ пл</w:t>
      </w:r>
      <w:r w:rsidR="00D16FF5" w:rsidRPr="00FF1839">
        <w:rPr>
          <w:rFonts w:ascii="Times New Roman" w:hAnsi="Times New Roman" w:cs="Times New Roman"/>
          <w:sz w:val="20"/>
          <w:szCs w:val="20"/>
        </w:rPr>
        <w:t>.</w:t>
      </w:r>
      <w:r w:rsidR="00133C7B" w:rsidRPr="00FF1839">
        <w:rPr>
          <w:rFonts w:ascii="Times New Roman" w:hAnsi="Times New Roman" w:cs="Times New Roman"/>
          <w:sz w:val="20"/>
          <w:szCs w:val="20"/>
        </w:rPr>
        <w:t xml:space="preserve"> 10427 кв.м., </w:t>
      </w:r>
      <w:proofErr w:type="spellStart"/>
      <w:r w:rsidR="00133C7B" w:rsidRPr="00FF1839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="00D16FF5" w:rsidRPr="00FF1839">
        <w:rPr>
          <w:rFonts w:ascii="Times New Roman" w:hAnsi="Times New Roman" w:cs="Times New Roman"/>
          <w:sz w:val="20"/>
          <w:szCs w:val="20"/>
        </w:rPr>
        <w:t>.</w:t>
      </w:r>
      <w:r w:rsidR="00133C7B" w:rsidRPr="00FF1839">
        <w:rPr>
          <w:rFonts w:ascii="Times New Roman" w:hAnsi="Times New Roman" w:cs="Times New Roman"/>
          <w:sz w:val="20"/>
          <w:szCs w:val="20"/>
        </w:rPr>
        <w:t xml:space="preserve"> </w:t>
      </w:r>
      <w:r w:rsidR="00D16FF5" w:rsidRPr="00FF1839">
        <w:rPr>
          <w:rFonts w:ascii="Times New Roman" w:hAnsi="Times New Roman" w:cs="Times New Roman"/>
          <w:sz w:val="20"/>
          <w:szCs w:val="20"/>
        </w:rPr>
        <w:t xml:space="preserve">№: 50:33:0020182:276. </w:t>
      </w:r>
      <w:r w:rsidR="00D16FF5" w:rsidRPr="00FF1839">
        <w:rPr>
          <w:rFonts w:ascii="Times New Roman" w:hAnsi="Times New Roman" w:cs="Times New Roman"/>
          <w:b/>
          <w:sz w:val="20"/>
          <w:szCs w:val="20"/>
        </w:rPr>
        <w:t>НЦ – 6 647 040 руб.</w:t>
      </w:r>
    </w:p>
    <w:p w14:paraId="3013632E" w14:textId="48E0D6EE" w:rsidR="00D16FF5" w:rsidRPr="00FF1839" w:rsidRDefault="00D16FF5" w:rsidP="00D16FF5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FF1839">
        <w:rPr>
          <w:rFonts w:ascii="Times New Roman" w:hAnsi="Times New Roman" w:cs="Times New Roman"/>
          <w:b/>
          <w:sz w:val="20"/>
          <w:szCs w:val="20"/>
        </w:rPr>
        <w:t>Лот 2:</w:t>
      </w:r>
      <w:r w:rsidRPr="00FF1839">
        <w:rPr>
          <w:rFonts w:ascii="Times New Roman" w:hAnsi="Times New Roman" w:cs="Times New Roman"/>
          <w:sz w:val="20"/>
          <w:szCs w:val="20"/>
        </w:rPr>
        <w:t xml:space="preserve"> ЗУ пл. 14783 кв.м., </w:t>
      </w:r>
      <w:proofErr w:type="spellStart"/>
      <w:r w:rsidRPr="00FF1839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FF1839">
        <w:rPr>
          <w:rFonts w:ascii="Times New Roman" w:hAnsi="Times New Roman" w:cs="Times New Roman"/>
          <w:sz w:val="20"/>
          <w:szCs w:val="20"/>
        </w:rPr>
        <w:t xml:space="preserve">. №: 50:33:0020182:312. </w:t>
      </w:r>
      <w:r w:rsidRPr="00FF1839">
        <w:rPr>
          <w:rFonts w:ascii="Times New Roman" w:hAnsi="Times New Roman" w:cs="Times New Roman"/>
          <w:b/>
          <w:sz w:val="20"/>
          <w:szCs w:val="20"/>
        </w:rPr>
        <w:t>НЦ – 9 423 936 руб.</w:t>
      </w:r>
      <w:r w:rsidR="00B36F58" w:rsidRPr="00FF183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2D09A59" w14:textId="1859F140" w:rsidR="00D16FF5" w:rsidRPr="004B1EE2" w:rsidRDefault="00D16FF5" w:rsidP="00D16FF5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FF1839">
        <w:rPr>
          <w:rFonts w:ascii="Times New Roman" w:hAnsi="Times New Roman" w:cs="Times New Roman"/>
          <w:b/>
          <w:sz w:val="20"/>
          <w:szCs w:val="20"/>
        </w:rPr>
        <w:t>Лот 4:</w:t>
      </w:r>
      <w:r w:rsidRPr="00FF1839">
        <w:rPr>
          <w:rFonts w:ascii="Times New Roman" w:hAnsi="Times New Roman" w:cs="Times New Roman"/>
          <w:sz w:val="20"/>
          <w:szCs w:val="20"/>
        </w:rPr>
        <w:t xml:space="preserve"> ЗУ пл. 11899 кв.м., </w:t>
      </w:r>
      <w:proofErr w:type="spellStart"/>
      <w:r w:rsidRPr="00FF1839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FF1839">
        <w:rPr>
          <w:rFonts w:ascii="Times New Roman" w:hAnsi="Times New Roman" w:cs="Times New Roman"/>
          <w:sz w:val="20"/>
          <w:szCs w:val="20"/>
        </w:rPr>
        <w:t xml:space="preserve">. №: 50:33:0020182:297. </w:t>
      </w:r>
      <w:r w:rsidRPr="00FF1839">
        <w:rPr>
          <w:rFonts w:ascii="Times New Roman" w:hAnsi="Times New Roman" w:cs="Times New Roman"/>
          <w:b/>
          <w:sz w:val="20"/>
          <w:szCs w:val="20"/>
        </w:rPr>
        <w:t>НЦ – 7 585 344 руб.</w:t>
      </w:r>
    </w:p>
    <w:p w14:paraId="47BE42D7" w14:textId="5CE4997A" w:rsidR="00D16FF5" w:rsidRPr="007900C7" w:rsidRDefault="00D16FF5" w:rsidP="00D16FF5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FF1839">
        <w:rPr>
          <w:rFonts w:ascii="Times New Roman" w:hAnsi="Times New Roman" w:cs="Times New Roman"/>
          <w:b/>
          <w:sz w:val="20"/>
          <w:szCs w:val="20"/>
        </w:rPr>
        <w:t>Лот 5:</w:t>
      </w:r>
      <w:r w:rsidRPr="00FF1839">
        <w:rPr>
          <w:rFonts w:ascii="Times New Roman" w:hAnsi="Times New Roman" w:cs="Times New Roman"/>
          <w:sz w:val="20"/>
          <w:szCs w:val="20"/>
        </w:rPr>
        <w:t xml:space="preserve"> ЗУ пл. 15750 кв.м., </w:t>
      </w:r>
      <w:proofErr w:type="spellStart"/>
      <w:r w:rsidRPr="00FF1839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FF1839">
        <w:rPr>
          <w:rFonts w:ascii="Times New Roman" w:hAnsi="Times New Roman" w:cs="Times New Roman"/>
          <w:sz w:val="20"/>
          <w:szCs w:val="20"/>
        </w:rPr>
        <w:t xml:space="preserve">. №: 50:33:0020182:311. </w:t>
      </w:r>
      <w:r w:rsidRPr="00FF1839">
        <w:rPr>
          <w:rFonts w:ascii="Times New Roman" w:hAnsi="Times New Roman" w:cs="Times New Roman"/>
          <w:b/>
          <w:sz w:val="20"/>
          <w:szCs w:val="20"/>
        </w:rPr>
        <w:t>НЦ – 9 354 816 руб.</w:t>
      </w:r>
      <w:r w:rsidR="007900C7" w:rsidRPr="00FF183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69170B58" w14:textId="63B959D1" w:rsidR="00D16FF5" w:rsidRPr="00535857" w:rsidRDefault="00D16FF5" w:rsidP="00D16FF5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535857">
        <w:rPr>
          <w:rFonts w:ascii="Times New Roman" w:hAnsi="Times New Roman" w:cs="Times New Roman"/>
          <w:b/>
          <w:sz w:val="20"/>
          <w:szCs w:val="20"/>
        </w:rPr>
        <w:t>Лот 6:</w:t>
      </w:r>
      <w:r w:rsidRPr="00535857">
        <w:rPr>
          <w:rFonts w:ascii="Times New Roman" w:hAnsi="Times New Roman" w:cs="Times New Roman"/>
          <w:sz w:val="20"/>
          <w:szCs w:val="20"/>
        </w:rPr>
        <w:t xml:space="preserve"> ЗУ пл. 11898 кв.м., </w:t>
      </w:r>
      <w:proofErr w:type="spellStart"/>
      <w:r w:rsidRPr="00535857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535857">
        <w:rPr>
          <w:rFonts w:ascii="Times New Roman" w:hAnsi="Times New Roman" w:cs="Times New Roman"/>
          <w:sz w:val="20"/>
          <w:szCs w:val="20"/>
        </w:rPr>
        <w:t xml:space="preserve">. №: 50:33:0020182:298. </w:t>
      </w:r>
      <w:r w:rsidRPr="00535857">
        <w:rPr>
          <w:rFonts w:ascii="Times New Roman" w:hAnsi="Times New Roman" w:cs="Times New Roman"/>
          <w:b/>
          <w:sz w:val="20"/>
          <w:szCs w:val="20"/>
        </w:rPr>
        <w:t>НЦ – 7 584 768 руб.</w:t>
      </w:r>
    </w:p>
    <w:p w14:paraId="341B159F" w14:textId="7B2BDDB0" w:rsidR="00D16FF5" w:rsidRPr="00535857" w:rsidRDefault="00D16FF5" w:rsidP="00D16FF5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FF1839">
        <w:rPr>
          <w:rFonts w:ascii="Times New Roman" w:hAnsi="Times New Roman" w:cs="Times New Roman"/>
          <w:b/>
          <w:sz w:val="20"/>
          <w:szCs w:val="20"/>
        </w:rPr>
        <w:t>Лот 7:</w:t>
      </w:r>
      <w:r w:rsidRPr="00FF1839">
        <w:rPr>
          <w:rFonts w:ascii="Times New Roman" w:hAnsi="Times New Roman" w:cs="Times New Roman"/>
          <w:sz w:val="20"/>
          <w:szCs w:val="20"/>
        </w:rPr>
        <w:t xml:space="preserve"> ЗУ пл. 11758 кв.м., </w:t>
      </w:r>
      <w:proofErr w:type="spellStart"/>
      <w:r w:rsidRPr="00FF1839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FF1839">
        <w:rPr>
          <w:rFonts w:ascii="Times New Roman" w:hAnsi="Times New Roman" w:cs="Times New Roman"/>
          <w:sz w:val="20"/>
          <w:szCs w:val="20"/>
        </w:rPr>
        <w:t xml:space="preserve">. №: 50:33:0020182:313. </w:t>
      </w:r>
      <w:r w:rsidRPr="00FF1839">
        <w:rPr>
          <w:rFonts w:ascii="Times New Roman" w:hAnsi="Times New Roman" w:cs="Times New Roman"/>
          <w:b/>
          <w:sz w:val="20"/>
          <w:szCs w:val="20"/>
        </w:rPr>
        <w:t>НЦ – 7 495 488 руб.</w:t>
      </w:r>
      <w:r w:rsidR="00535857" w:rsidRPr="00FF183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0E1948C2" w14:textId="791B2BE8" w:rsidR="00D16FF5" w:rsidRPr="00535857" w:rsidRDefault="00D16FF5" w:rsidP="00D16FF5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sz w:val="20"/>
          <w:szCs w:val="20"/>
        </w:rPr>
      </w:pPr>
      <w:r w:rsidRPr="00FF1839">
        <w:rPr>
          <w:rFonts w:ascii="Times New Roman" w:hAnsi="Times New Roman" w:cs="Times New Roman"/>
          <w:b/>
          <w:sz w:val="20"/>
          <w:szCs w:val="20"/>
        </w:rPr>
        <w:t>Лот 8:</w:t>
      </w:r>
      <w:r w:rsidRPr="00FF1839">
        <w:rPr>
          <w:rFonts w:ascii="Times New Roman" w:hAnsi="Times New Roman" w:cs="Times New Roman"/>
          <w:sz w:val="20"/>
          <w:szCs w:val="20"/>
        </w:rPr>
        <w:t xml:space="preserve"> ЗУ пл. 10529 кв.м., </w:t>
      </w:r>
      <w:proofErr w:type="spellStart"/>
      <w:r w:rsidRPr="00FF1839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FF1839">
        <w:rPr>
          <w:rFonts w:ascii="Times New Roman" w:hAnsi="Times New Roman" w:cs="Times New Roman"/>
          <w:sz w:val="20"/>
          <w:szCs w:val="20"/>
        </w:rPr>
        <w:t xml:space="preserve">. №: 50:33:0020182:314. </w:t>
      </w:r>
      <w:r w:rsidRPr="00FF1839">
        <w:rPr>
          <w:rFonts w:ascii="Times New Roman" w:hAnsi="Times New Roman" w:cs="Times New Roman"/>
          <w:b/>
          <w:sz w:val="20"/>
          <w:szCs w:val="20"/>
        </w:rPr>
        <w:t>НЦ – 6 712 128 руб.</w:t>
      </w:r>
      <w:r w:rsidR="00535857" w:rsidRPr="00FF1839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7B0905B4" w14:textId="77777777" w:rsidR="00D16FF5" w:rsidRPr="00535857" w:rsidRDefault="00D16FF5" w:rsidP="00D16FF5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35857">
        <w:rPr>
          <w:rFonts w:ascii="Times New Roman" w:hAnsi="Times New Roman" w:cs="Times New Roman"/>
          <w:b/>
          <w:sz w:val="20"/>
          <w:szCs w:val="20"/>
        </w:rPr>
        <w:t>Лот 1</w:t>
      </w:r>
      <w:r w:rsidR="00274DF5" w:rsidRPr="00535857">
        <w:rPr>
          <w:rFonts w:ascii="Times New Roman" w:hAnsi="Times New Roman" w:cs="Times New Roman"/>
          <w:b/>
          <w:sz w:val="20"/>
          <w:szCs w:val="20"/>
        </w:rPr>
        <w:t>2</w:t>
      </w:r>
      <w:r w:rsidRPr="00535857">
        <w:rPr>
          <w:rFonts w:ascii="Times New Roman" w:hAnsi="Times New Roman" w:cs="Times New Roman"/>
          <w:b/>
          <w:sz w:val="20"/>
          <w:szCs w:val="20"/>
        </w:rPr>
        <w:t>:</w:t>
      </w:r>
      <w:r w:rsidRPr="00535857">
        <w:rPr>
          <w:rFonts w:ascii="Times New Roman" w:hAnsi="Times New Roman" w:cs="Times New Roman"/>
          <w:sz w:val="20"/>
          <w:szCs w:val="20"/>
        </w:rPr>
        <w:t xml:space="preserve"> ЗУ пл. </w:t>
      </w:r>
      <w:r w:rsidR="00274DF5" w:rsidRPr="00535857">
        <w:rPr>
          <w:rFonts w:ascii="Times New Roman" w:hAnsi="Times New Roman" w:cs="Times New Roman"/>
          <w:sz w:val="20"/>
          <w:szCs w:val="20"/>
        </w:rPr>
        <w:t xml:space="preserve">11314 </w:t>
      </w:r>
      <w:r w:rsidRPr="00535857">
        <w:rPr>
          <w:rFonts w:ascii="Times New Roman" w:hAnsi="Times New Roman" w:cs="Times New Roman"/>
          <w:sz w:val="20"/>
          <w:szCs w:val="20"/>
        </w:rPr>
        <w:t xml:space="preserve">кв.м., </w:t>
      </w:r>
      <w:proofErr w:type="spellStart"/>
      <w:r w:rsidRPr="00535857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535857">
        <w:rPr>
          <w:rFonts w:ascii="Times New Roman" w:hAnsi="Times New Roman" w:cs="Times New Roman"/>
          <w:sz w:val="20"/>
          <w:szCs w:val="20"/>
        </w:rPr>
        <w:t xml:space="preserve">. №: </w:t>
      </w:r>
      <w:r w:rsidR="00274DF5" w:rsidRPr="00535857">
        <w:rPr>
          <w:rFonts w:ascii="Times New Roman" w:hAnsi="Times New Roman" w:cs="Times New Roman"/>
          <w:sz w:val="20"/>
          <w:szCs w:val="20"/>
        </w:rPr>
        <w:t>50:33:0020182:263</w:t>
      </w:r>
      <w:r w:rsidRPr="00535857">
        <w:rPr>
          <w:rFonts w:ascii="Times New Roman" w:hAnsi="Times New Roman" w:cs="Times New Roman"/>
          <w:sz w:val="20"/>
          <w:szCs w:val="20"/>
        </w:rPr>
        <w:t xml:space="preserve">. </w:t>
      </w:r>
      <w:r w:rsidRPr="00535857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274DF5" w:rsidRPr="00535857">
        <w:rPr>
          <w:rFonts w:ascii="Times New Roman" w:hAnsi="Times New Roman" w:cs="Times New Roman"/>
          <w:b/>
          <w:sz w:val="20"/>
          <w:szCs w:val="20"/>
        </w:rPr>
        <w:t xml:space="preserve">7 212 672 </w:t>
      </w:r>
      <w:r w:rsidRPr="00535857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242CB251" w14:textId="3FDCABF5" w:rsidR="00D16FF5" w:rsidRPr="00833D21" w:rsidRDefault="00D16FF5" w:rsidP="00D16FF5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33D21">
        <w:rPr>
          <w:rFonts w:ascii="Times New Roman" w:hAnsi="Times New Roman" w:cs="Times New Roman"/>
          <w:b/>
          <w:sz w:val="20"/>
          <w:szCs w:val="20"/>
        </w:rPr>
        <w:t>Лот 1</w:t>
      </w:r>
      <w:r w:rsidR="00274DF5" w:rsidRPr="00833D21">
        <w:rPr>
          <w:rFonts w:ascii="Times New Roman" w:hAnsi="Times New Roman" w:cs="Times New Roman"/>
          <w:b/>
          <w:sz w:val="20"/>
          <w:szCs w:val="20"/>
        </w:rPr>
        <w:t>4</w:t>
      </w:r>
      <w:r w:rsidRPr="00833D21">
        <w:rPr>
          <w:rFonts w:ascii="Times New Roman" w:hAnsi="Times New Roman" w:cs="Times New Roman"/>
          <w:b/>
          <w:sz w:val="20"/>
          <w:szCs w:val="20"/>
        </w:rPr>
        <w:t>:</w:t>
      </w:r>
      <w:r w:rsidRPr="00833D21">
        <w:rPr>
          <w:rFonts w:ascii="Times New Roman" w:hAnsi="Times New Roman" w:cs="Times New Roman"/>
          <w:sz w:val="20"/>
          <w:szCs w:val="20"/>
        </w:rPr>
        <w:t xml:space="preserve"> ЗУ пл. </w:t>
      </w:r>
      <w:r w:rsidR="00274DF5" w:rsidRPr="00833D21">
        <w:rPr>
          <w:rFonts w:ascii="Times New Roman" w:hAnsi="Times New Roman" w:cs="Times New Roman"/>
          <w:sz w:val="20"/>
          <w:szCs w:val="20"/>
        </w:rPr>
        <w:t xml:space="preserve">10001 </w:t>
      </w:r>
      <w:r w:rsidRPr="00833D21">
        <w:rPr>
          <w:rFonts w:ascii="Times New Roman" w:hAnsi="Times New Roman" w:cs="Times New Roman"/>
          <w:sz w:val="20"/>
          <w:szCs w:val="20"/>
        </w:rPr>
        <w:t xml:space="preserve">кв.м., </w:t>
      </w:r>
      <w:proofErr w:type="spellStart"/>
      <w:r w:rsidRPr="00833D21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833D21">
        <w:rPr>
          <w:rFonts w:ascii="Times New Roman" w:hAnsi="Times New Roman" w:cs="Times New Roman"/>
          <w:sz w:val="20"/>
          <w:szCs w:val="20"/>
        </w:rPr>
        <w:t xml:space="preserve">. №: </w:t>
      </w:r>
      <w:r w:rsidR="00274DF5" w:rsidRPr="00833D21">
        <w:rPr>
          <w:rFonts w:ascii="Times New Roman" w:hAnsi="Times New Roman" w:cs="Times New Roman"/>
          <w:sz w:val="20"/>
          <w:szCs w:val="20"/>
        </w:rPr>
        <w:t>50:33:0020182:254</w:t>
      </w:r>
      <w:r w:rsidRPr="00833D21">
        <w:rPr>
          <w:rFonts w:ascii="Times New Roman" w:hAnsi="Times New Roman" w:cs="Times New Roman"/>
          <w:sz w:val="20"/>
          <w:szCs w:val="20"/>
        </w:rPr>
        <w:t xml:space="preserve">. </w:t>
      </w:r>
      <w:r w:rsidRPr="00833D21">
        <w:rPr>
          <w:rFonts w:ascii="Times New Roman" w:hAnsi="Times New Roman" w:cs="Times New Roman"/>
          <w:b/>
          <w:sz w:val="20"/>
          <w:szCs w:val="20"/>
        </w:rPr>
        <w:t>НЦ –</w:t>
      </w:r>
      <w:r w:rsidR="00274DF5" w:rsidRPr="00833D21">
        <w:rPr>
          <w:rFonts w:ascii="Times New Roman" w:hAnsi="Times New Roman" w:cs="Times New Roman"/>
          <w:b/>
          <w:sz w:val="20"/>
          <w:szCs w:val="20"/>
        </w:rPr>
        <w:t>6 </w:t>
      </w:r>
      <w:r w:rsidR="00833D21">
        <w:rPr>
          <w:rFonts w:ascii="Times New Roman" w:hAnsi="Times New Roman" w:cs="Times New Roman"/>
          <w:b/>
          <w:sz w:val="20"/>
          <w:szCs w:val="20"/>
        </w:rPr>
        <w:t>375</w:t>
      </w:r>
      <w:r w:rsidR="00274DF5" w:rsidRPr="00833D21">
        <w:rPr>
          <w:rFonts w:ascii="Times New Roman" w:hAnsi="Times New Roman" w:cs="Times New Roman"/>
          <w:b/>
          <w:sz w:val="20"/>
          <w:szCs w:val="20"/>
        </w:rPr>
        <w:t xml:space="preserve"> 744 </w:t>
      </w:r>
      <w:r w:rsidRPr="00833D21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61C1A4DE" w14:textId="77777777" w:rsidR="00D16FF5" w:rsidRDefault="00D16FF5" w:rsidP="00D16FF5">
      <w:pPr>
        <w:pStyle w:val="a4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33D21">
        <w:rPr>
          <w:rFonts w:ascii="Times New Roman" w:hAnsi="Times New Roman" w:cs="Times New Roman"/>
          <w:b/>
          <w:sz w:val="20"/>
          <w:szCs w:val="20"/>
        </w:rPr>
        <w:t>Лот 1</w:t>
      </w:r>
      <w:r w:rsidR="00274DF5" w:rsidRPr="00833D21">
        <w:rPr>
          <w:rFonts w:ascii="Times New Roman" w:hAnsi="Times New Roman" w:cs="Times New Roman"/>
          <w:b/>
          <w:sz w:val="20"/>
          <w:szCs w:val="20"/>
        </w:rPr>
        <w:t>5</w:t>
      </w:r>
      <w:r w:rsidRPr="00833D21">
        <w:rPr>
          <w:rFonts w:ascii="Times New Roman" w:hAnsi="Times New Roman" w:cs="Times New Roman"/>
          <w:b/>
          <w:sz w:val="20"/>
          <w:szCs w:val="20"/>
        </w:rPr>
        <w:t>:</w:t>
      </w:r>
      <w:r w:rsidRPr="00833D21">
        <w:rPr>
          <w:rFonts w:ascii="Times New Roman" w:hAnsi="Times New Roman" w:cs="Times New Roman"/>
          <w:sz w:val="20"/>
          <w:szCs w:val="20"/>
        </w:rPr>
        <w:t xml:space="preserve"> ЗУ пл. </w:t>
      </w:r>
      <w:r w:rsidR="00274DF5" w:rsidRPr="00833D21">
        <w:rPr>
          <w:rFonts w:ascii="Times New Roman" w:hAnsi="Times New Roman" w:cs="Times New Roman"/>
          <w:sz w:val="20"/>
          <w:szCs w:val="20"/>
        </w:rPr>
        <w:t xml:space="preserve">10002 </w:t>
      </w:r>
      <w:r w:rsidRPr="00833D21">
        <w:rPr>
          <w:rFonts w:ascii="Times New Roman" w:hAnsi="Times New Roman" w:cs="Times New Roman"/>
          <w:sz w:val="20"/>
          <w:szCs w:val="20"/>
        </w:rPr>
        <w:t xml:space="preserve">кв.м., </w:t>
      </w:r>
      <w:proofErr w:type="spellStart"/>
      <w:r w:rsidRPr="00833D21">
        <w:rPr>
          <w:rFonts w:ascii="Times New Roman" w:hAnsi="Times New Roman" w:cs="Times New Roman"/>
          <w:sz w:val="20"/>
          <w:szCs w:val="20"/>
        </w:rPr>
        <w:t>кад</w:t>
      </w:r>
      <w:proofErr w:type="spellEnd"/>
      <w:r w:rsidRPr="00833D21">
        <w:rPr>
          <w:rFonts w:ascii="Times New Roman" w:hAnsi="Times New Roman" w:cs="Times New Roman"/>
          <w:sz w:val="20"/>
          <w:szCs w:val="20"/>
        </w:rPr>
        <w:t xml:space="preserve">. №: </w:t>
      </w:r>
      <w:r w:rsidR="00274DF5" w:rsidRPr="00833D21">
        <w:rPr>
          <w:rFonts w:ascii="Times New Roman" w:hAnsi="Times New Roman" w:cs="Times New Roman"/>
          <w:sz w:val="20"/>
          <w:szCs w:val="20"/>
        </w:rPr>
        <w:t>50:33:0020182:255</w:t>
      </w:r>
      <w:r w:rsidRPr="00833D21">
        <w:rPr>
          <w:rFonts w:ascii="Times New Roman" w:hAnsi="Times New Roman" w:cs="Times New Roman"/>
          <w:sz w:val="20"/>
          <w:szCs w:val="20"/>
        </w:rPr>
        <w:t xml:space="preserve">. </w:t>
      </w:r>
      <w:r w:rsidRPr="00833D21">
        <w:rPr>
          <w:rFonts w:ascii="Times New Roman" w:hAnsi="Times New Roman" w:cs="Times New Roman"/>
          <w:b/>
          <w:sz w:val="20"/>
          <w:szCs w:val="20"/>
        </w:rPr>
        <w:t xml:space="preserve">НЦ – </w:t>
      </w:r>
      <w:r w:rsidR="00274DF5" w:rsidRPr="00833D21">
        <w:rPr>
          <w:rFonts w:ascii="Times New Roman" w:hAnsi="Times New Roman" w:cs="Times New Roman"/>
          <w:b/>
          <w:sz w:val="20"/>
          <w:szCs w:val="20"/>
        </w:rPr>
        <w:t xml:space="preserve">6 376 320 </w:t>
      </w:r>
      <w:r w:rsidRPr="00833D21">
        <w:rPr>
          <w:rFonts w:ascii="Times New Roman" w:hAnsi="Times New Roman" w:cs="Times New Roman"/>
          <w:b/>
          <w:sz w:val="20"/>
          <w:szCs w:val="20"/>
        </w:rPr>
        <w:t>руб.</w:t>
      </w:r>
    </w:p>
    <w:p w14:paraId="37466B2F" w14:textId="07966CF4" w:rsidR="00B36F58" w:rsidRPr="00833D21" w:rsidRDefault="00833D21" w:rsidP="00FF1839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  <w:highlight w:val="magenta"/>
        </w:rPr>
      </w:pPr>
      <w:r w:rsidRPr="00D83BE5">
        <w:rPr>
          <w:rFonts w:ascii="Times New Roman" w:hAnsi="Times New Roman" w:cs="Times New Roman"/>
          <w:b/>
          <w:bCs/>
          <w:sz w:val="20"/>
          <w:szCs w:val="20"/>
        </w:rPr>
        <w:t xml:space="preserve">Обременение (ограничение) </w:t>
      </w:r>
      <w:r w:rsidRPr="00833D21">
        <w:rPr>
          <w:rFonts w:ascii="Times New Roman" w:hAnsi="Times New Roman" w:cs="Times New Roman"/>
          <w:b/>
          <w:bCs/>
          <w:sz w:val="20"/>
          <w:szCs w:val="20"/>
        </w:rPr>
        <w:t xml:space="preserve">Лотов 1,2,4-8,12,14,15: </w:t>
      </w:r>
      <w:r w:rsidRPr="00833D21">
        <w:rPr>
          <w:rFonts w:ascii="Times New Roman" w:hAnsi="Times New Roman" w:cs="Times New Roman"/>
          <w:sz w:val="20"/>
          <w:szCs w:val="20"/>
        </w:rPr>
        <w:t>о</w:t>
      </w:r>
      <w:r w:rsidR="00B36F58" w:rsidRPr="00833D21">
        <w:rPr>
          <w:rFonts w:ascii="Times New Roman" w:hAnsi="Times New Roman" w:cs="Times New Roman"/>
          <w:sz w:val="20"/>
          <w:szCs w:val="20"/>
        </w:rPr>
        <w:t xml:space="preserve">граничения прав на </w:t>
      </w:r>
      <w:r w:rsidRPr="00833D21">
        <w:rPr>
          <w:rFonts w:ascii="Times New Roman" w:hAnsi="Times New Roman" w:cs="Times New Roman"/>
          <w:sz w:val="20"/>
          <w:szCs w:val="20"/>
        </w:rPr>
        <w:t>ЗУ</w:t>
      </w:r>
      <w:r w:rsidR="00B36F58" w:rsidRPr="00833D21">
        <w:rPr>
          <w:rFonts w:ascii="Times New Roman" w:hAnsi="Times New Roman" w:cs="Times New Roman"/>
          <w:sz w:val="20"/>
          <w:szCs w:val="20"/>
        </w:rPr>
        <w:t xml:space="preserve">, предусмотренные статьей 56 Земельного кодекса </w:t>
      </w:r>
      <w:r w:rsidRPr="00833D21">
        <w:rPr>
          <w:rFonts w:ascii="Times New Roman" w:hAnsi="Times New Roman" w:cs="Times New Roman"/>
          <w:sz w:val="20"/>
          <w:szCs w:val="20"/>
        </w:rPr>
        <w:t>РФ</w:t>
      </w:r>
      <w:r w:rsidR="00FF1839">
        <w:rPr>
          <w:rFonts w:ascii="Times New Roman" w:hAnsi="Times New Roman" w:cs="Times New Roman"/>
          <w:sz w:val="20"/>
          <w:szCs w:val="20"/>
        </w:rPr>
        <w:t>.</w:t>
      </w:r>
    </w:p>
    <w:p w14:paraId="5CDEB183" w14:textId="05128225" w:rsidR="00274DF5" w:rsidRDefault="00274DF5" w:rsidP="00155265">
      <w:pPr>
        <w:pStyle w:val="a4"/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74DF5">
        <w:rPr>
          <w:rFonts w:ascii="Times New Roman" w:hAnsi="Times New Roman" w:cs="Times New Roman"/>
          <w:b/>
          <w:sz w:val="20"/>
          <w:szCs w:val="20"/>
        </w:rPr>
        <w:t xml:space="preserve">Лот </w:t>
      </w:r>
      <w:r>
        <w:rPr>
          <w:rFonts w:ascii="Times New Roman" w:hAnsi="Times New Roman" w:cs="Times New Roman"/>
          <w:b/>
          <w:sz w:val="20"/>
          <w:szCs w:val="20"/>
        </w:rPr>
        <w:t>22</w:t>
      </w:r>
      <w:r w:rsidRPr="00274DF5">
        <w:rPr>
          <w:rFonts w:ascii="Times New Roman" w:hAnsi="Times New Roman" w:cs="Times New Roman"/>
          <w:b/>
          <w:sz w:val="20"/>
          <w:szCs w:val="20"/>
        </w:rPr>
        <w:t>:</w:t>
      </w:r>
      <w:r w:rsidRPr="00274DF5">
        <w:rPr>
          <w:rFonts w:ascii="Times New Roman" w:hAnsi="Times New Roman" w:cs="Times New Roman"/>
          <w:sz w:val="20"/>
          <w:szCs w:val="20"/>
        </w:rPr>
        <w:t xml:space="preserve"> Право требования к физическому лицу Бабаеву </w:t>
      </w:r>
      <w:r w:rsidR="006602E2">
        <w:rPr>
          <w:rFonts w:ascii="Times New Roman" w:hAnsi="Times New Roman" w:cs="Times New Roman"/>
          <w:sz w:val="20"/>
          <w:szCs w:val="20"/>
        </w:rPr>
        <w:t>Амиру Юсуповичу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274DF5">
        <w:rPr>
          <w:rFonts w:ascii="Times New Roman" w:hAnsi="Times New Roman" w:cs="Times New Roman"/>
          <w:sz w:val="20"/>
          <w:szCs w:val="20"/>
        </w:rPr>
        <w:t>в размере 49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4DF5">
        <w:rPr>
          <w:rFonts w:ascii="Times New Roman" w:hAnsi="Times New Roman" w:cs="Times New Roman"/>
          <w:sz w:val="20"/>
          <w:szCs w:val="20"/>
        </w:rPr>
        <w:t>985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274DF5">
        <w:rPr>
          <w:rFonts w:ascii="Times New Roman" w:hAnsi="Times New Roman" w:cs="Times New Roman"/>
          <w:sz w:val="20"/>
          <w:szCs w:val="20"/>
        </w:rPr>
        <w:t>751,10 руб., возникшее в результате оспаривания сомнительной сделки, установленное Определением Арбитражного суда г.</w:t>
      </w:r>
      <w:r w:rsidR="006602E2">
        <w:rPr>
          <w:rFonts w:ascii="Times New Roman" w:hAnsi="Times New Roman" w:cs="Times New Roman"/>
          <w:sz w:val="20"/>
          <w:szCs w:val="20"/>
        </w:rPr>
        <w:t xml:space="preserve"> Москвы от 07.10.2020 по делу №А</w:t>
      </w:r>
      <w:r w:rsidRPr="00274DF5">
        <w:rPr>
          <w:rFonts w:ascii="Times New Roman" w:hAnsi="Times New Roman" w:cs="Times New Roman"/>
          <w:sz w:val="20"/>
          <w:szCs w:val="20"/>
        </w:rPr>
        <w:t>40-35533/18-178-48 «Б»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Pr="00155265">
        <w:rPr>
          <w:rFonts w:ascii="Times New Roman" w:hAnsi="Times New Roman" w:cs="Times New Roman"/>
          <w:b/>
          <w:sz w:val="20"/>
          <w:szCs w:val="20"/>
        </w:rPr>
        <w:t>НЦ – 4 498 717,59 руб.</w:t>
      </w:r>
    </w:p>
    <w:p w14:paraId="0CEAA3F2" w14:textId="26D9C90B" w:rsidR="00155265" w:rsidRPr="00D83BE5" w:rsidRDefault="00155265" w:rsidP="001552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D83BE5">
        <w:rPr>
          <w:rFonts w:ascii="Times New Roman" w:eastAsia="Times New Roman" w:hAnsi="Times New Roman" w:cs="Times New Roman"/>
          <w:sz w:val="20"/>
          <w:szCs w:val="20"/>
          <w:lang w:eastAsia="ru-RU"/>
        </w:rPr>
        <w:t>Ознакомление с Лот</w:t>
      </w:r>
      <w:r w:rsidR="00FC3748">
        <w:rPr>
          <w:rFonts w:ascii="Times New Roman" w:eastAsia="Times New Roman" w:hAnsi="Times New Roman" w:cs="Times New Roman"/>
          <w:sz w:val="20"/>
          <w:szCs w:val="20"/>
          <w:lang w:eastAsia="ru-RU"/>
        </w:rPr>
        <w:t>ами</w:t>
      </w:r>
      <w:r w:rsidRPr="00D83B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производится </w:t>
      </w:r>
      <w:r w:rsidR="003F1EEA" w:rsidRPr="00D83B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адресу местонахождения </w:t>
      </w:r>
      <w:r w:rsidRPr="00D83B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предварительной договоренности: тел. </w:t>
      </w:r>
      <w:r w:rsidRPr="00BA1834">
        <w:rPr>
          <w:rFonts w:ascii="Times New Roman" w:eastAsia="Times New Roman" w:hAnsi="Times New Roman" w:cs="Times New Roman"/>
          <w:sz w:val="20"/>
          <w:szCs w:val="20"/>
          <w:lang w:eastAsia="ru-RU"/>
        </w:rPr>
        <w:t>8(499)395-00-20 (с 9.00 до 18.00 по 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ск.</w:t>
      </w:r>
      <w:r w:rsidRPr="00BA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раб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BA183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дни)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hyperlink r:id="rId7" w:history="1">
        <w:r w:rsidRPr="0055042D">
          <w:rPr>
            <w:rStyle w:val="a3"/>
            <w:rFonts w:ascii="Times New Roman" w:eastAsia="Times New Roman" w:hAnsi="Times New Roman" w:cs="Times New Roman"/>
            <w:sz w:val="20"/>
            <w:szCs w:val="20"/>
            <w:lang w:eastAsia="ru-RU"/>
          </w:rPr>
          <w:t>informmsk@auction-house.ru</w:t>
        </w:r>
      </w:hyperlink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9B4B4B1" w14:textId="1AEFC9C2" w:rsidR="00716DE1" w:rsidRPr="00D83BE5" w:rsidRDefault="00B74C45" w:rsidP="00B156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15611">
        <w:rPr>
          <w:rFonts w:ascii="Times New Roman" w:hAnsi="Times New Roman" w:cs="Times New Roman"/>
          <w:b/>
          <w:sz w:val="20"/>
          <w:szCs w:val="20"/>
        </w:rPr>
        <w:t xml:space="preserve">Задаток - 10 % от </w:t>
      </w:r>
      <w:r w:rsidR="00B15611" w:rsidRPr="00B15611">
        <w:rPr>
          <w:rFonts w:ascii="Times New Roman" w:hAnsi="Times New Roman" w:cs="Times New Roman"/>
          <w:b/>
          <w:sz w:val="20"/>
          <w:szCs w:val="20"/>
        </w:rPr>
        <w:t>НЦ</w:t>
      </w:r>
      <w:r w:rsidRPr="00B15611">
        <w:rPr>
          <w:rFonts w:ascii="Times New Roman" w:hAnsi="Times New Roman" w:cs="Times New Roman"/>
          <w:b/>
          <w:sz w:val="20"/>
          <w:szCs w:val="20"/>
        </w:rPr>
        <w:t xml:space="preserve"> Лота, установленный для определенного периода Торгов,</w:t>
      </w:r>
      <w:r w:rsidRPr="00B15611">
        <w:rPr>
          <w:rFonts w:ascii="Times New Roman" w:hAnsi="Times New Roman" w:cs="Times New Roman"/>
          <w:sz w:val="20"/>
          <w:szCs w:val="20"/>
        </w:rPr>
        <w:t xml:space="preserve"> должен поступить на счет ОТ не позднее даты и времени окончания приема заявок на участие в Торгах в соответствующем периоде проведения Торгов. </w:t>
      </w:r>
      <w:r w:rsidR="00B15611" w:rsidRPr="00B15611">
        <w:rPr>
          <w:rFonts w:ascii="Times New Roman" w:hAnsi="Times New Roman" w:cs="Times New Roman"/>
          <w:sz w:val="20"/>
          <w:szCs w:val="20"/>
        </w:rPr>
        <w:t>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_____</w:t>
      </w:r>
      <w:r w:rsidR="00B15611">
        <w:rPr>
          <w:rFonts w:ascii="Times New Roman" w:hAnsi="Times New Roman" w:cs="Times New Roman"/>
          <w:sz w:val="20"/>
          <w:szCs w:val="20"/>
        </w:rPr>
        <w:t xml:space="preserve">. </w:t>
      </w:r>
      <w:r w:rsidR="00B15611" w:rsidRPr="00B15611">
        <w:rPr>
          <w:rFonts w:ascii="Times New Roman" w:hAnsi="Times New Roman" w:cs="Times New Roman"/>
          <w:sz w:val="20"/>
          <w:szCs w:val="20"/>
        </w:rPr>
        <w:t>Средства для проведения операций по обеспечению участия в электронны</w:t>
      </w:r>
      <w:r w:rsidR="00B15611">
        <w:rPr>
          <w:rFonts w:ascii="Times New Roman" w:hAnsi="Times New Roman" w:cs="Times New Roman"/>
          <w:sz w:val="20"/>
          <w:szCs w:val="20"/>
        </w:rPr>
        <w:t>х пр</w:t>
      </w:r>
      <w:r w:rsidR="00B15611" w:rsidRPr="00B15611">
        <w:rPr>
          <w:rFonts w:ascii="Times New Roman" w:hAnsi="Times New Roman" w:cs="Times New Roman"/>
          <w:sz w:val="20"/>
          <w:szCs w:val="20"/>
        </w:rPr>
        <w:t xml:space="preserve">оцедурах. НДС не облагается». </w:t>
      </w:r>
      <w:r w:rsidRPr="00B15611">
        <w:rPr>
          <w:rFonts w:ascii="Times New Roman" w:hAnsi="Times New Roman" w:cs="Times New Roman"/>
          <w:sz w:val="20"/>
          <w:szCs w:val="20"/>
        </w:rPr>
        <w:t xml:space="preserve">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</w:t>
      </w:r>
      <w:r w:rsidR="00155265" w:rsidRPr="00B15611">
        <w:rPr>
          <w:rFonts w:ascii="Times New Roman" w:hAnsi="Times New Roman" w:cs="Times New Roman"/>
          <w:sz w:val="20"/>
          <w:szCs w:val="20"/>
        </w:rPr>
        <w:t>К участию в Торгах допускаются любые юр. и физ. лица</w:t>
      </w:r>
      <w:r w:rsidR="00155265" w:rsidRPr="00155265">
        <w:rPr>
          <w:rFonts w:ascii="Times New Roman" w:hAnsi="Times New Roman" w:cs="Times New Roman"/>
          <w:sz w:val="20"/>
          <w:szCs w:val="20"/>
        </w:rPr>
        <w:t xml:space="preserve">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</w:t>
      </w:r>
      <w:r w:rsidR="00155265" w:rsidRPr="00155265">
        <w:rPr>
          <w:rFonts w:ascii="Times New Roman" w:hAnsi="Times New Roman" w:cs="Times New Roman"/>
          <w:sz w:val="20"/>
          <w:szCs w:val="20"/>
        </w:rPr>
        <w:lastRenderedPageBreak/>
        <w:t xml:space="preserve">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="00155265" w:rsidRPr="00155265">
        <w:rPr>
          <w:rFonts w:ascii="Times New Roman" w:hAnsi="Times New Roman" w:cs="Times New Roman"/>
          <w:sz w:val="20"/>
          <w:szCs w:val="20"/>
        </w:rPr>
        <w:t>иностр</w:t>
      </w:r>
      <w:proofErr w:type="spellEnd"/>
      <w:r w:rsidR="00155265" w:rsidRPr="00155265">
        <w:rPr>
          <w:rFonts w:ascii="Times New Roman" w:hAnsi="Times New Roman" w:cs="Times New Roman"/>
          <w:sz w:val="20"/>
          <w:szCs w:val="20"/>
        </w:rPr>
        <w:t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  <w:r w:rsidRPr="00155265">
        <w:rPr>
          <w:rFonts w:ascii="Times New Roman" w:hAnsi="Times New Roman" w:cs="Times New Roman"/>
          <w:sz w:val="20"/>
          <w:szCs w:val="20"/>
        </w:rPr>
        <w:t xml:space="preserve"> </w:t>
      </w:r>
      <w:r w:rsidR="00B15611">
        <w:rPr>
          <w:rFonts w:ascii="Times New Roman" w:hAnsi="Times New Roman" w:cs="Times New Roman"/>
          <w:sz w:val="20"/>
          <w:szCs w:val="20"/>
        </w:rPr>
        <w:t>ОТ</w:t>
      </w:r>
      <w:r w:rsidR="00B15611" w:rsidRPr="00B15611">
        <w:rPr>
          <w:rFonts w:ascii="Times New Roman" w:hAnsi="Times New Roman" w:cs="Times New Roman"/>
          <w:sz w:val="20"/>
          <w:szCs w:val="20"/>
        </w:rPr>
        <w:t xml:space="preserve"> имеет право отменить торги в любое время до момента подведения итогов</w:t>
      </w:r>
      <w:r w:rsidR="00B15611">
        <w:rPr>
          <w:rFonts w:ascii="Times New Roman" w:hAnsi="Times New Roman" w:cs="Times New Roman"/>
          <w:sz w:val="20"/>
          <w:szCs w:val="20"/>
        </w:rPr>
        <w:t xml:space="preserve">. </w:t>
      </w:r>
      <w:r w:rsidR="00155265" w:rsidRPr="00155265">
        <w:rPr>
          <w:rFonts w:ascii="Times New Roman" w:hAnsi="Times New Roman" w:cs="Times New Roman"/>
          <w:sz w:val="20"/>
          <w:szCs w:val="20"/>
        </w:rPr>
        <w:t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</w:t>
      </w:r>
      <w:r w:rsidRPr="00155265">
        <w:rPr>
          <w:rFonts w:ascii="Times New Roman" w:hAnsi="Times New Roman" w:cs="Times New Roman"/>
          <w:sz w:val="20"/>
          <w:szCs w:val="20"/>
        </w:rPr>
        <w:t xml:space="preserve"> Проект договора купли-продажи (далее - ДКП) размещен на ЭП. ДКП заключается с </w:t>
      </w:r>
      <w:r w:rsidR="00155265" w:rsidRPr="00155265">
        <w:rPr>
          <w:rFonts w:ascii="Times New Roman" w:hAnsi="Times New Roman" w:cs="Times New Roman"/>
          <w:sz w:val="20"/>
          <w:szCs w:val="20"/>
        </w:rPr>
        <w:t>победителем</w:t>
      </w:r>
      <w:r w:rsidRPr="00155265">
        <w:rPr>
          <w:rFonts w:ascii="Times New Roman" w:hAnsi="Times New Roman" w:cs="Times New Roman"/>
          <w:sz w:val="20"/>
          <w:szCs w:val="20"/>
        </w:rPr>
        <w:t xml:space="preserve"> в течение 5 дней с даты получения </w:t>
      </w:r>
      <w:r w:rsidRPr="00A75ED8">
        <w:rPr>
          <w:rFonts w:ascii="Times New Roman" w:hAnsi="Times New Roman" w:cs="Times New Roman"/>
          <w:sz w:val="20"/>
          <w:szCs w:val="20"/>
        </w:rPr>
        <w:t xml:space="preserve">победителем торгов ДКП от КУ. Оплата - в течение 30 дней со дня подписания ДКП на спец. счет Должника: </w:t>
      </w:r>
      <w:r w:rsidR="00A75ED8">
        <w:rPr>
          <w:rFonts w:ascii="Times New Roman" w:hAnsi="Times New Roman" w:cs="Times New Roman"/>
          <w:sz w:val="20"/>
          <w:szCs w:val="20"/>
        </w:rPr>
        <w:t xml:space="preserve">р/с </w:t>
      </w:r>
      <w:r w:rsidR="00A75ED8" w:rsidRPr="00A75ED8">
        <w:rPr>
          <w:rFonts w:ascii="Times New Roman" w:hAnsi="Times New Roman" w:cs="Times New Roman"/>
          <w:sz w:val="20"/>
          <w:szCs w:val="20"/>
        </w:rPr>
        <w:t>40702810938000218518 в ПАО Сбербанк, к/с 30101810400000000225</w:t>
      </w:r>
      <w:r w:rsidR="00A75ED8">
        <w:rPr>
          <w:rFonts w:ascii="Times New Roman" w:hAnsi="Times New Roman" w:cs="Times New Roman"/>
          <w:sz w:val="20"/>
          <w:szCs w:val="20"/>
        </w:rPr>
        <w:t>,</w:t>
      </w:r>
      <w:r w:rsidR="00A75ED8" w:rsidRPr="00A75ED8">
        <w:rPr>
          <w:rFonts w:ascii="Times New Roman" w:hAnsi="Times New Roman" w:cs="Times New Roman"/>
          <w:sz w:val="20"/>
          <w:szCs w:val="20"/>
        </w:rPr>
        <w:t xml:space="preserve"> БИК 044525225.</w:t>
      </w:r>
    </w:p>
    <w:sectPr w:rsidR="00716DE1" w:rsidRPr="00D83B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9350B"/>
    <w:multiLevelType w:val="hybridMultilevel"/>
    <w:tmpl w:val="5FF6DC5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19B475B"/>
    <w:multiLevelType w:val="hybridMultilevel"/>
    <w:tmpl w:val="088AF3B4"/>
    <w:lvl w:ilvl="0" w:tplc="26F879A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79F"/>
    <w:rsid w:val="00020740"/>
    <w:rsid w:val="000E1937"/>
    <w:rsid w:val="0011679F"/>
    <w:rsid w:val="00116F4D"/>
    <w:rsid w:val="00133C7B"/>
    <w:rsid w:val="00155265"/>
    <w:rsid w:val="001A5116"/>
    <w:rsid w:val="002452BA"/>
    <w:rsid w:val="00274DF5"/>
    <w:rsid w:val="00342BBF"/>
    <w:rsid w:val="003A73E0"/>
    <w:rsid w:val="003F1EEA"/>
    <w:rsid w:val="004321C6"/>
    <w:rsid w:val="004B1EE2"/>
    <w:rsid w:val="00510AFE"/>
    <w:rsid w:val="00535857"/>
    <w:rsid w:val="006602E2"/>
    <w:rsid w:val="007900C7"/>
    <w:rsid w:val="00833D21"/>
    <w:rsid w:val="009F500B"/>
    <w:rsid w:val="00A75ED8"/>
    <w:rsid w:val="00B15611"/>
    <w:rsid w:val="00B36F58"/>
    <w:rsid w:val="00B74C45"/>
    <w:rsid w:val="00BA1834"/>
    <w:rsid w:val="00C127C5"/>
    <w:rsid w:val="00C77422"/>
    <w:rsid w:val="00D16FF5"/>
    <w:rsid w:val="00D601C0"/>
    <w:rsid w:val="00D83BE5"/>
    <w:rsid w:val="00E17232"/>
    <w:rsid w:val="00F21196"/>
    <w:rsid w:val="00F42B01"/>
    <w:rsid w:val="00F660EC"/>
    <w:rsid w:val="00FC3748"/>
    <w:rsid w:val="00FF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22042"/>
  <w15:chartTrackingRefBased/>
  <w15:docId w15:val="{08236688-6D49-4CB5-AF59-BD242500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74C4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83BE5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D83BE5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BE5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BE5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83BE5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83BE5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83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83B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ot-online.ru//" TargetMode="External"/><Relationship Id="rId5" Type="http://schemas.openxmlformats.org/officeDocument/2006/relationships/hyperlink" Target="mailto:vega@auction-house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Вега Анна Владимировна</dc:creator>
  <cp:keywords/>
  <dc:description/>
  <cp:lastModifiedBy>Вега Анна Владимировна</cp:lastModifiedBy>
  <cp:revision>3</cp:revision>
  <cp:lastPrinted>2022-11-28T13:53:00Z</cp:lastPrinted>
  <dcterms:created xsi:type="dcterms:W3CDTF">2022-12-02T07:11:00Z</dcterms:created>
  <dcterms:modified xsi:type="dcterms:W3CDTF">2022-12-02T07:13:00Z</dcterms:modified>
</cp:coreProperties>
</file>