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A47AD">
        <w:rPr>
          <w:sz w:val="28"/>
          <w:szCs w:val="28"/>
        </w:rPr>
        <w:t>149423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A47AD">
        <w:rPr>
          <w:rFonts w:ascii="Times New Roman" w:hAnsi="Times New Roman" w:cs="Times New Roman"/>
          <w:sz w:val="28"/>
          <w:szCs w:val="28"/>
        </w:rPr>
        <w:t>12.12.2022 10:00 - 30.01.2023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FD6D60" w:rsidRDefault="008A47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D6D60">
              <w:rPr>
                <w:sz w:val="28"/>
                <w:szCs w:val="28"/>
              </w:rPr>
              <w:t xml:space="preserve">ИП ГКФХ </w:t>
            </w:r>
            <w:proofErr w:type="spellStart"/>
            <w:r w:rsidRPr="00FD6D60">
              <w:rPr>
                <w:sz w:val="28"/>
                <w:szCs w:val="28"/>
              </w:rPr>
              <w:t>Хуаде</w:t>
            </w:r>
            <w:proofErr w:type="spellEnd"/>
            <w:r w:rsidRPr="00FD6D60">
              <w:rPr>
                <w:sz w:val="28"/>
                <w:szCs w:val="28"/>
              </w:rPr>
              <w:t xml:space="preserve"> Рустам </w:t>
            </w:r>
            <w:proofErr w:type="spellStart"/>
            <w:r w:rsidRPr="00FD6D60">
              <w:rPr>
                <w:sz w:val="28"/>
                <w:szCs w:val="28"/>
              </w:rPr>
              <w:t>Хамедович</w:t>
            </w:r>
            <w:proofErr w:type="spellEnd"/>
            <w:r w:rsidR="00D342DA" w:rsidRPr="00FD6D60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8A47AD">
              <w:rPr>
                <w:sz w:val="28"/>
                <w:szCs w:val="28"/>
                <w:lang w:val="en-US"/>
              </w:rPr>
              <w:t>010706080660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FD6D6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Горшенев</w:t>
            </w:r>
            <w:proofErr w:type="spellEnd"/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Евгеньевич</w:t>
            </w:r>
          </w:p>
          <w:p w:rsidR="00D342DA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ААУ СРО "ЦААУ" (Ассоциация арбитражных управляющих </w:t>
            </w:r>
            <w:proofErr w:type="spellStart"/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"Центральное агентство арбитражных управляющих")</w:t>
            </w:r>
          </w:p>
        </w:tc>
      </w:tr>
      <w:tr w:rsidR="00D342DA" w:rsidRPr="00FD6D6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D6D60" w:rsidRDefault="008A47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D6D60">
              <w:rPr>
                <w:sz w:val="28"/>
                <w:szCs w:val="28"/>
              </w:rPr>
              <w:t>Арбитражный суд Республики Адыгея</w:t>
            </w:r>
            <w:r w:rsidR="00D342DA" w:rsidRPr="00FD6D60">
              <w:rPr>
                <w:sz w:val="28"/>
                <w:szCs w:val="28"/>
              </w:rPr>
              <w:t xml:space="preserve">, дело о банкротстве </w:t>
            </w:r>
            <w:r w:rsidRPr="00FD6D60">
              <w:rPr>
                <w:sz w:val="28"/>
                <w:szCs w:val="28"/>
              </w:rPr>
              <w:t>А01-2149/2018</w:t>
            </w:r>
          </w:p>
        </w:tc>
      </w:tr>
      <w:tr w:rsidR="00D342DA" w:rsidRPr="00FD6D6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Адыгея</w:t>
            </w:r>
            <w:r w:rsidR="00D342DA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02.04.2019</w:t>
            </w:r>
            <w:r w:rsidR="00D342DA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 для размещения объектов промышленности (КН 01:05:3305003:805),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5430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 для размещения объектов промышленности (КН 01:05:3305003:810),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4976кв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Земельный участок для размещения объектов промышленности (КН 01:05:3305003:811), Республика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5290кв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Земельный участок для размещения объектов промышленности (КН 01:05:3305003:812),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5067кв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Земельный участок для размещения объектов промышленности (КН 01:05:3305003:815),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5002кв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Земельный участок для размещения объектов промышленности (КН 01:05:3305003:802),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5477кв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Земельный участок для размещения объектов промышленности (КН01:05:3305003:809),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9511кв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Земельный участок для размещения объектов промышленности (КН 01:05:3305003:813),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5020кв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Земельный участок для размещения объектов промышленности (КН 01:05:3305003:814),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5004кв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Земельный участок для размещения объектов промышленности (КН 01:05:3305003:816),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5011кв.;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Земельный участок для размещения объектов промышленности (КН 01:05:3305003:808),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4459кв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Земельный участок для размещения объектов промышленности (КН 01:05:3305003:807), Республика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8301кв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Земельный участок для размещения объектов промышленности (КН 01:05:3305003:803),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Отрадный, 5100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342DA" w:rsidRPr="001D2D62" w:rsidRDefault="008A47A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Земельный участок для сельскохозяйственного назначения (КН 01:05:3116003:1769),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х. Новый Сад, ул. Дружбы, 935 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D6D60">
              <w:rPr>
                <w:sz w:val="28"/>
                <w:szCs w:val="28"/>
              </w:rPr>
              <w:t xml:space="preserve">10:00 </w:t>
            </w:r>
            <w:r w:rsidR="008A47AD">
              <w:rPr>
                <w:sz w:val="28"/>
                <w:szCs w:val="28"/>
              </w:rPr>
              <w:t>12.12.2022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A47AD">
              <w:rPr>
                <w:sz w:val="28"/>
                <w:szCs w:val="28"/>
              </w:rPr>
              <w:t>30.01.2023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A47A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Заявка, соответствующая действующему законодательству. Документ, подтверждающий право действовать от имени заявителя. Оплата задатка. Для физ. лиц - копия паспорта. Для ИП - выписка из ЕГРИП (срок до 30 дней). Для юр. лиц - выписка из ЕГРЮЛ (до 30 дней); полномочия руководителя, копия решения об одобрении/совершении крупной сделки; перевод на русский язык документов о государственной регистрации юр. лица или физ. лица в качестве ИП в соответствии с законодательством </w:t>
            </w:r>
            <w:r>
              <w:rPr>
                <w:bCs/>
                <w:sz w:val="28"/>
                <w:szCs w:val="28"/>
              </w:rPr>
              <w:lastRenderedPageBreak/>
              <w:t>государства (для иностранного лица);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Документы, заявки и предложения о цене имущества предоставляются в электронном виде, подписанные ЭП заявителя, в соответствии с порядком (регламентом) работы на ЭП.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D6D6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A47A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87 444,90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2: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80 064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3: 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85 193,10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4: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81 565,20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5: 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80 564,40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6: 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88 195,50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7: 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153 142,40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8: 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80 814,60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9: 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80 564,40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10: 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80 689,50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11: </w:t>
            </w:r>
            <w:r w:rsid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71 807,40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12:  </w:t>
            </w:r>
            <w:r w:rsidR="00AD1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133 606,80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13: </w:t>
            </w:r>
            <w:r w:rsidR="00AD1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82 965,60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14:  </w:t>
            </w:r>
            <w:r w:rsidR="00AD1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21 312,79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задаток перечисляется из личного кабинета на ЭТП РАД с лицевого счета участника торгов. Реквизиты для задатков: получатель - АО «Российский аукционный дом» (ИНН 7838430413, КПП 783801001), </w:t>
            </w:r>
            <w:proofErr w:type="spellStart"/>
            <w:proofErr w:type="gramStart"/>
            <w:r w:rsidRP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 40702810355000036459 в Северо-Западный Банк ПАО «Сбербанк», БИК 044030653, к/с 30101810500000000653. Задаток должен быть внесен Претендентом не позднее даты, указанной в сообщении о продаже Имущества должника и должен поступить на указанный расчетный счет </w:t>
            </w:r>
            <w:r w:rsidRP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Оператора ЭТП, не позднее даты, указанной в сообщении о продаже Имущества должника. Задаток считается внесенным </w:t>
            </w:r>
            <w:proofErr w:type="gramStart"/>
            <w:r w:rsidRP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поступления</w:t>
            </w:r>
            <w:proofErr w:type="gramEnd"/>
            <w:r w:rsidRP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всей суммы Задатка на указанный счет. В случае, когда сумма Задатка от Претендента не зачислена на расчетный счет Оператора ЭТП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Задаток возвращается всем Заявителям, за исключением Победителя торгов, в течение 5 рабочих дней. Исчисление начинается </w:t>
            </w:r>
            <w:proofErr w:type="gramStart"/>
            <w:r w:rsidRP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дня следующего за днем отправки заявления.</w:t>
            </w:r>
            <w:r w:rsidR="00D342DA" w:rsidRPr="00FD6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FD6D60" w:rsidRDefault="008A47A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D6D6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АО «Российский аукционный дом» (ИНН 7838430413, КПП 783801001), </w:t>
            </w:r>
            <w:proofErr w:type="spellStart"/>
            <w:proofErr w:type="gramStart"/>
            <w:r w:rsidRPr="00FD6D6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D6D6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40702810355000036459 в Северо-Западный Банк ПАО «Сбербанк», БИК 044030653, к/с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1: 437 224.50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2: 400 320.00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3: 425 965.50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4: 407 826.00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5: 402 822.00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6: 440 977.50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7: 765 712.00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8: 404 073.00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9: 402 822.00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10: 403 447.50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11: 359 037.00 руб.</w:t>
            </w:r>
          </w:p>
          <w:p w:rsidR="008A47AD" w:rsidRPr="00FD6D60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0">
              <w:rPr>
                <w:rFonts w:ascii="Times New Roman" w:hAnsi="Times New Roman" w:cs="Times New Roman"/>
                <w:sz w:val="28"/>
                <w:szCs w:val="28"/>
              </w:rPr>
              <w:t>Лот 12: 668 034.00 руб.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13: 410 328.00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A47AD" w:rsidRDefault="008A4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14: 106 563.93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(437 224.50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0:0 (432 852.25 руб.) - </w:t>
            </w:r>
            <w:r>
              <w:rPr>
                <w:color w:val="auto"/>
                <w:sz w:val="28"/>
                <w:szCs w:val="28"/>
              </w:rPr>
              <w:lastRenderedPageBreak/>
              <w:t>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(428 480.01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(424 107.76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(419 735.52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(415 363.28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(403 447.50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(399 413.03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(395 378.55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(391 344.08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(387 309.60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(383 275.13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(359 037.00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(355 446.63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(351 856.26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(348 265.89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(344 675.52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(341 085.15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(668 034.00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(661 353.66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(654 673.32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(647 992.98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0:0 (641 312.64 руб.) - </w:t>
            </w:r>
            <w:r>
              <w:rPr>
                <w:color w:val="auto"/>
                <w:sz w:val="28"/>
                <w:szCs w:val="28"/>
              </w:rPr>
              <w:lastRenderedPageBreak/>
              <w:t>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(634 632.30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(410 328.00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(406 224.72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(402 121.44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(398 018.16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(393 914.88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(389 811.60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(106 563.93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(105 498.29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(104 432.65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(103 367.01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(102 301.37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(101 235.73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(400 320.00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(396 316.80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(392 313.60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(388 310.40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(384 307.20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(380 304.00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(425 965.50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(421 705.85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(417 446.19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(413 186.54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(408 926.88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(404 667.23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(407 826.00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(403 747.74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(399 669.48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(395 591.22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(391 512.96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(387 434.70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(402 822.00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(398 793.78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(394 765.56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(390 737.34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(386 709.12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(382 680.90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(440 977.50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(436 567.73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(432 157.95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(427 748.18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(423 338.40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(418 928.63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(765 712.00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(758 054.88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(750 397.76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(742 740.64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(735 083.52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(727 426.40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(404 073.00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(400 032.27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(395 991.54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(391 950.81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(387 910.08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(383 869.35 руб.) - 30.01.2023;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(402 822.00 руб.) - 19.12.2022;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(398 793.78 руб.) - 26.12.2022;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26.12.2022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(394 765.56 руб.) - 09.01.2023;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(390 737.34 руб.) - 16.01.2023;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(386 709.12 руб.) - 23.01.2023;</w:t>
            </w:r>
          </w:p>
          <w:p w:rsidR="008A47AD" w:rsidRDefault="008A4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23.01.2023 в </w:t>
            </w:r>
            <w:r w:rsidR="00AD16E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 (382 680.90 руб.) - 30.01.2023;</w:t>
            </w:r>
          </w:p>
          <w:p w:rsidR="00D342DA" w:rsidRPr="00AD16E7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порядок и критерии определения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D6D60" w:rsidRDefault="008A47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Победитель торгов – по п. 4 ст. 139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ФЗ </w:t>
            </w:r>
            <w:proofErr w:type="spellStart"/>
            <w:r>
              <w:rPr>
                <w:color w:val="auto"/>
                <w:sz w:val="28"/>
                <w:szCs w:val="28"/>
              </w:rPr>
              <w:t>ЗоБ</w:t>
            </w:r>
            <w:proofErr w:type="spell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A47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Итоговый протокол – по окончании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A47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должен быть подписан победителем торгов в течение 5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о заключении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D6D60" w:rsidRDefault="008A47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Полная оплата по договору – 30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покупателем договора купли-продажи</w:t>
            </w:r>
          </w:p>
        </w:tc>
      </w:tr>
      <w:tr w:rsidR="00D342DA" w:rsidRPr="00FD6D6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D6D6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8A47AD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Горшенев</w:t>
            </w:r>
            <w:proofErr w:type="spellEnd"/>
            <w:r w:rsidR="008A47AD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Евгеньевич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47AD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230907635007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A47AD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350007, г. Краснодар, ул. </w:t>
            </w:r>
            <w:proofErr w:type="spellStart"/>
            <w:r w:rsidR="008A47AD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Горогороды</w:t>
            </w:r>
            <w:proofErr w:type="spellEnd"/>
            <w:r w:rsidR="008A47AD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квартал 3, дом 12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A47AD"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(861) 201-12-02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A47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tabula</w:t>
              </w:r>
              <w:r w:rsidR="008A47AD" w:rsidRPr="00FD6D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8A47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</w:t>
              </w:r>
              <w:r w:rsidR="008A47AD" w:rsidRPr="00FD6D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A47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8A47AD" w:rsidRPr="00FD6D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8A47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D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A47A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10.12.2022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A47AD"/>
    <w:rsid w:val="009541A3"/>
    <w:rsid w:val="00985426"/>
    <w:rsid w:val="00A03A31"/>
    <w:rsid w:val="00A370C5"/>
    <w:rsid w:val="00A57765"/>
    <w:rsid w:val="00A86235"/>
    <w:rsid w:val="00AD16E7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  <w:rsid w:val="00FD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13898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Tabula-22</cp:lastModifiedBy>
  <cp:revision>2</cp:revision>
  <cp:lastPrinted>2010-11-10T14:05:00Z</cp:lastPrinted>
  <dcterms:created xsi:type="dcterms:W3CDTF">2022-12-05T10:54:00Z</dcterms:created>
  <dcterms:modified xsi:type="dcterms:W3CDTF">2022-12-05T10:54:00Z</dcterms:modified>
</cp:coreProperties>
</file>