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0152C7F2" w:rsidR="001F72E0" w:rsidRPr="00CE2424" w:rsidRDefault="007F4A5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F4A5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125212, г. Москва, ул. Выборгская, д. 16, корп. 2, ИНН 0411005333, ОГРН 1020400000081) (далее – финансовая 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7777777" w:rsidR="00343B72" w:rsidRPr="00343B72" w:rsidRDefault="001F72E0" w:rsidP="00343B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7F4A55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FCADCB6" w14:textId="496C4165" w:rsidR="00343B72" w:rsidRPr="00343B72" w:rsidRDefault="00343B72" w:rsidP="00343B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B72">
        <w:rPr>
          <w:rFonts w:ascii="Times New Roman" w:hAnsi="Times New Roman" w:cs="Times New Roman"/>
          <w:color w:val="000000"/>
          <w:sz w:val="24"/>
          <w:szCs w:val="24"/>
        </w:rPr>
        <w:t>Лот 1 - Березин Константин Вадимович, КД ИК 179/2011/17/78 от 18.05.2011 (607 398,38 руб.) - 607 398,38 руб.;</w:t>
      </w:r>
    </w:p>
    <w:p w14:paraId="4E8F7003" w14:textId="49EE447A" w:rsidR="00943B03" w:rsidRPr="00343B72" w:rsidRDefault="00343B72" w:rsidP="00343B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3B72">
        <w:rPr>
          <w:color w:val="000000"/>
        </w:rPr>
        <w:t xml:space="preserve">Лот 2 - </w:t>
      </w:r>
      <w:proofErr w:type="spellStart"/>
      <w:r w:rsidRPr="00343B72">
        <w:rPr>
          <w:color w:val="000000"/>
        </w:rPr>
        <w:t>Дубовицкая</w:t>
      </w:r>
      <w:proofErr w:type="spellEnd"/>
      <w:r w:rsidRPr="00343B72">
        <w:rPr>
          <w:color w:val="000000"/>
        </w:rPr>
        <w:t xml:space="preserve"> Екатерина Александровна, КД ИК 179/2011/15/55 от 27.04.2011 (816</w:t>
      </w:r>
      <w:r>
        <w:rPr>
          <w:color w:val="000000"/>
        </w:rPr>
        <w:t> 818,65 руб.) - 816 818,65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2A14216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43B03">
        <w:rPr>
          <w:b/>
          <w:bCs/>
          <w:color w:val="000000"/>
        </w:rPr>
        <w:t>05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3AFF35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43B03">
        <w:rPr>
          <w:b/>
          <w:bCs/>
          <w:color w:val="000000"/>
        </w:rPr>
        <w:t>05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30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янва</w:t>
      </w:r>
      <w:r w:rsidR="005939EB">
        <w:rPr>
          <w:b/>
          <w:bCs/>
          <w:color w:val="000000"/>
        </w:rPr>
        <w:t xml:space="preserve">ря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1082F7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25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октября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07F0560C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43B03">
        <w:rPr>
          <w:b/>
          <w:bCs/>
          <w:color w:val="000000"/>
        </w:rPr>
        <w:t>03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943B03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943B03">
        <w:rPr>
          <w:b/>
          <w:bCs/>
          <w:color w:val="000000"/>
        </w:rPr>
        <w:t>11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февраля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7E1CCB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43B03" w:rsidRPr="00943B03">
        <w:rPr>
          <w:b/>
          <w:bCs/>
          <w:color w:val="000000"/>
        </w:rPr>
        <w:t xml:space="preserve">03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F4A55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7F4A55">
        <w:rPr>
          <w:color w:val="000000"/>
        </w:rPr>
        <w:t>Один</w:t>
      </w:r>
      <w:r w:rsidRPr="005939EB">
        <w:rPr>
          <w:color w:val="000000"/>
        </w:rPr>
        <w:t>) календарны</w:t>
      </w:r>
      <w:r w:rsidR="007F4A55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7F4A55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5C1D548B" w14:textId="77777777" w:rsidR="00343B72" w:rsidRPr="00343B72" w:rsidRDefault="00343B72" w:rsidP="00343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B72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начальной цены продажи лотов;</w:t>
      </w:r>
    </w:p>
    <w:p w14:paraId="6C414FA1" w14:textId="77777777" w:rsidR="00343B72" w:rsidRPr="00343B72" w:rsidRDefault="00343B72" w:rsidP="00343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B72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95,00% от начальной цены продажи лотов;</w:t>
      </w:r>
    </w:p>
    <w:p w14:paraId="2C76A726" w14:textId="507E5C13" w:rsidR="00943B03" w:rsidRDefault="00343B72" w:rsidP="00343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2023 г. по 11 февраля 2023 г. - в размере 90,00%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6F715A18" w:rsidR="005939EB" w:rsidRDefault="007F4A55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8(499)800-15-10, доб. 3554, а также у ОТ: </w:t>
      </w:r>
      <w:r w:rsidR="00943B03" w:rsidRPr="00943B03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1771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2019-07-23T07:49:00Z</dcterms:created>
  <dcterms:modified xsi:type="dcterms:W3CDTF">2022-10-13T11:11:00Z</dcterms:modified>
</cp:coreProperties>
</file>