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2" w:rsidRDefault="002D687C" w:rsidP="002D687C">
      <w:pPr>
        <w:jc w:val="both"/>
        <w:rPr>
          <w:color w:val="000000"/>
        </w:rPr>
      </w:pPr>
      <w:r w:rsidRPr="002D687C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</w:t>
      </w:r>
      <w:bookmarkStart w:id="0" w:name="_GoBack"/>
      <w:bookmarkEnd w:id="0"/>
      <w:r w:rsidRPr="002D687C">
        <w:t>ешения Арбитражного суда Свердловской области  от 17 июня 2021 г. по делу № А60-23027/2021 конкурсным управляющим (ликвидатором) БАНК «НЕЙВА» Общество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1026600006510))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77033956536 в газете «Коммерсантъ» от 23 апреля 2022 г. № 72 (7273)), проведенных в период с 20 ноября 2022 г. по 26 ноября 2022 г., заключены следующийе договоры:</w:t>
      </w:r>
    </w:p>
    <w:tbl>
      <w:tblPr>
        <w:tblW w:w="50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615"/>
        <w:gridCol w:w="1545"/>
        <w:gridCol w:w="1968"/>
        <w:gridCol w:w="3518"/>
      </w:tblGrid>
      <w:tr w:rsidR="00FC7902" w:rsidRPr="001F4360" w:rsidTr="002D687C">
        <w:trPr>
          <w:trHeight w:val="253"/>
          <w:jc w:val="center"/>
        </w:trPr>
        <w:tc>
          <w:tcPr>
            <w:tcW w:w="4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2D687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687C" w:rsidRPr="001F4360" w:rsidTr="002D687C">
        <w:trPr>
          <w:trHeight w:val="49"/>
          <w:jc w:val="center"/>
        </w:trPr>
        <w:tc>
          <w:tcPr>
            <w:tcW w:w="4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Pr="00FD7ADC" w:rsidRDefault="002D687C" w:rsidP="002D687C">
            <w:pPr>
              <w:jc w:val="center"/>
            </w:pPr>
            <w:r w:rsidRPr="00FD7ADC">
              <w:t>8</w:t>
            </w:r>
          </w:p>
        </w:tc>
        <w:tc>
          <w:tcPr>
            <w:tcW w:w="8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2022-14290/17</w:t>
            </w:r>
          </w:p>
        </w:tc>
        <w:tc>
          <w:tcPr>
            <w:tcW w:w="8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Аксенов Евгений Николаевич</w:t>
            </w:r>
          </w:p>
        </w:tc>
      </w:tr>
      <w:tr w:rsidR="002D687C" w:rsidRPr="001F4360" w:rsidTr="002D687C">
        <w:trPr>
          <w:trHeight w:val="49"/>
          <w:jc w:val="center"/>
        </w:trPr>
        <w:tc>
          <w:tcPr>
            <w:tcW w:w="4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Default="002D687C" w:rsidP="002D687C">
            <w:pPr>
              <w:jc w:val="center"/>
            </w:pPr>
            <w:r w:rsidRPr="00FD7ADC">
              <w:t>9</w:t>
            </w:r>
          </w:p>
        </w:tc>
        <w:tc>
          <w:tcPr>
            <w:tcW w:w="8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2022-14291/17</w:t>
            </w:r>
          </w:p>
        </w:tc>
        <w:tc>
          <w:tcPr>
            <w:tcW w:w="8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2D687C" w:rsidRDefault="002D687C" w:rsidP="002D6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8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87C" w:rsidRPr="001F4360" w:rsidRDefault="002D687C" w:rsidP="002D687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Аксенов Евгений Николаевич</w:t>
            </w:r>
          </w:p>
        </w:tc>
      </w:tr>
    </w:tbl>
    <w:p w:rsidR="00FC7902" w:rsidRDefault="00FC7902" w:rsidP="002D687C">
      <w:pPr>
        <w:jc w:val="both"/>
      </w:pPr>
    </w:p>
    <w:p w:rsidR="00FC7902" w:rsidRDefault="00FC7902" w:rsidP="002D687C">
      <w:pPr>
        <w:jc w:val="both"/>
      </w:pPr>
    </w:p>
    <w:p w:rsidR="00FC7902" w:rsidRDefault="00FC7902" w:rsidP="002D687C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14856"/>
    <w:rsid w:val="00166BC1"/>
    <w:rsid w:val="002A1446"/>
    <w:rsid w:val="002D687C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E5DF3"/>
    <w:rsid w:val="007444C0"/>
    <w:rsid w:val="00821D89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1B0E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4</cp:revision>
  <cp:lastPrinted>2022-12-02T11:13:00Z</cp:lastPrinted>
  <dcterms:created xsi:type="dcterms:W3CDTF">2022-12-02T11:15:00Z</dcterms:created>
  <dcterms:modified xsi:type="dcterms:W3CDTF">2022-12-07T11:49:00Z</dcterms:modified>
</cp:coreProperties>
</file>