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A208437" w:rsidR="00E41D4C" w:rsidRPr="007168DB" w:rsidRDefault="00A820E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168DB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716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(далее – финансовая организация),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7168D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716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7168DB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7168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7168DB" w:rsidRDefault="00655998" w:rsidP="00A820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96D6579" w14:textId="19BE76AC" w:rsidR="00A820E8" w:rsidRPr="007168DB" w:rsidRDefault="00A820E8" w:rsidP="00A8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7168DB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A82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незавершенного строительства (жилой дом) – площадь застройки 287,4 кв. м, степень готовности 20%, земельный участок -  1500 +/- 14 кв. м, адрес: Московская область, Истринский р-н, с/п </w:t>
      </w:r>
      <w:proofErr w:type="spellStart"/>
      <w:r w:rsidRPr="00A820E8">
        <w:rPr>
          <w:rFonts w:ascii="Times New Roman" w:eastAsia="Times New Roman" w:hAnsi="Times New Roman" w:cs="Times New Roman"/>
          <w:color w:val="000000"/>
          <w:sz w:val="24"/>
          <w:szCs w:val="24"/>
        </w:rPr>
        <w:t>Бужаровское</w:t>
      </w:r>
      <w:proofErr w:type="spellEnd"/>
      <w:r w:rsidRPr="00A82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A820E8">
        <w:rPr>
          <w:rFonts w:ascii="Times New Roman" w:eastAsia="Times New Roman" w:hAnsi="Times New Roman" w:cs="Times New Roman"/>
          <w:color w:val="000000"/>
          <w:sz w:val="24"/>
          <w:szCs w:val="24"/>
        </w:rPr>
        <w:t>Мазилово</w:t>
      </w:r>
      <w:proofErr w:type="spellEnd"/>
      <w:r w:rsidRPr="00A820E8">
        <w:rPr>
          <w:rFonts w:ascii="Times New Roman" w:eastAsia="Times New Roman" w:hAnsi="Times New Roman" w:cs="Times New Roman"/>
          <w:color w:val="000000"/>
          <w:sz w:val="24"/>
          <w:szCs w:val="24"/>
        </w:rPr>
        <w:t>, уч. 14, кадастровые номера 50:08:0000000:46504, 50:08:0080304:17, земли населенных пунктов - для ведения личного подсобного хозяйства</w:t>
      </w:r>
      <w:r w:rsidRPr="007168DB">
        <w:rPr>
          <w:rFonts w:ascii="Times New Roman" w:hAnsi="Times New Roman" w:cs="Times New Roman"/>
          <w:sz w:val="24"/>
          <w:szCs w:val="24"/>
        </w:rPr>
        <w:t xml:space="preserve">– </w:t>
      </w:r>
      <w:r w:rsidRPr="00A820E8">
        <w:rPr>
          <w:rFonts w:ascii="Times New Roman" w:eastAsia="Times New Roman" w:hAnsi="Times New Roman" w:cs="Times New Roman"/>
          <w:color w:val="000000"/>
          <w:sz w:val="24"/>
          <w:szCs w:val="24"/>
        </w:rPr>
        <w:t>4 333 725,00</w:t>
      </w:r>
      <w:r w:rsidRPr="00716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68DB">
        <w:rPr>
          <w:rFonts w:ascii="Times New Roman" w:hAnsi="Times New Roman" w:cs="Times New Roman"/>
          <w:sz w:val="24"/>
          <w:szCs w:val="24"/>
        </w:rPr>
        <w:t>руб.</w:t>
      </w:r>
    </w:p>
    <w:p w14:paraId="44DA8C6D" w14:textId="576A07EA" w:rsidR="00A820E8" w:rsidRPr="007168DB" w:rsidRDefault="00A820E8" w:rsidP="00A8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DB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A820E8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- 240,2 кв. м, адрес: Нижегородская обл., г. Нижний Новгород, р-н Московский, ул. Чаадаева, д. 5Д, пом. П50, 3 этаж, кадастровый номер 52:18:0020108:84</w:t>
      </w:r>
      <w:r w:rsidRPr="007168DB">
        <w:rPr>
          <w:rFonts w:ascii="Times New Roman" w:hAnsi="Times New Roman" w:cs="Times New Roman"/>
          <w:sz w:val="24"/>
          <w:szCs w:val="24"/>
        </w:rPr>
        <w:t xml:space="preserve">– </w:t>
      </w:r>
      <w:r w:rsidRPr="00A820E8">
        <w:rPr>
          <w:rFonts w:ascii="Times New Roman" w:eastAsia="Times New Roman" w:hAnsi="Times New Roman" w:cs="Times New Roman"/>
          <w:color w:val="000000"/>
          <w:sz w:val="24"/>
          <w:szCs w:val="24"/>
        </w:rPr>
        <w:t>5 684 868,00</w:t>
      </w:r>
      <w:r w:rsidRPr="00716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68DB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4351655" w14:textId="14CF085A" w:rsidR="00555595" w:rsidRPr="007168D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7168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7168D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7168D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EDEB1F1" w:rsidR="0003404B" w:rsidRPr="007168D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1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7168D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16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A820E8" w:rsidRPr="00716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 декабря</w:t>
      </w:r>
      <w:r w:rsidR="005742CC" w:rsidRPr="007168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7168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820E8" w:rsidRPr="007168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716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820E8" w:rsidRPr="00716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февраля </w:t>
      </w:r>
      <w:r w:rsidR="00002933" w:rsidRPr="007168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820E8" w:rsidRPr="007168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716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7168D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A57425" w:rsidR="0003404B" w:rsidRPr="007168D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1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1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820E8" w:rsidRPr="00716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декабря</w:t>
      </w:r>
      <w:r w:rsidR="00A820E8" w:rsidRPr="007168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820E8" w:rsidRPr="007168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2023 </w:t>
      </w:r>
      <w:r w:rsidR="00A61E9E" w:rsidRPr="00716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4220C" w:rsidRPr="0064220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64220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64220C" w:rsidRPr="0064220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64220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64220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64220C" w:rsidRPr="0064220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64220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64220C" w:rsidRPr="0064220C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64220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9D9D9" w:themeFill="background1" w:themeFillShade="D9"/>
        </w:rPr>
        <w:t xml:space="preserve"> 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7168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7168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7168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23F4CD" w14:textId="77777777" w:rsidR="00156E61" w:rsidRPr="007168DB" w:rsidRDefault="0003404B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7168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156E61" w:rsidRPr="00716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C76B3B" w14:textId="0938FBE3" w:rsidR="00156E61" w:rsidRPr="007168DB" w:rsidRDefault="00156E61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2022 г. по 26 января 2023 г. - в размере начальной цены продажи лотов;</w:t>
      </w:r>
    </w:p>
    <w:p w14:paraId="3E698A47" w14:textId="77777777" w:rsidR="00156E61" w:rsidRPr="007168DB" w:rsidRDefault="00156E61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29 января 2023 г. - в размере 93,40% от начальной цены продажи лотов;</w:t>
      </w:r>
    </w:p>
    <w:p w14:paraId="71EAA972" w14:textId="77777777" w:rsidR="00156E61" w:rsidRPr="007168DB" w:rsidRDefault="00156E61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01 февраля 2023 г. - в размере 86,80% от начальной цены продажи лотов;</w:t>
      </w:r>
    </w:p>
    <w:p w14:paraId="52736A95" w14:textId="77777777" w:rsidR="00156E61" w:rsidRPr="007168DB" w:rsidRDefault="00156E61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04 февраля 2023 г. - в размере 80,20% от начальной цены продажи лотов;</w:t>
      </w:r>
    </w:p>
    <w:p w14:paraId="30CCACD2" w14:textId="77777777" w:rsidR="00156E61" w:rsidRPr="007168DB" w:rsidRDefault="00156E61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05 февраля 2023 г. по 07 февраля 2023 г. - в размере 73,60% от начальной цены продажи лотов;</w:t>
      </w:r>
    </w:p>
    <w:p w14:paraId="370ED433" w14:textId="77777777" w:rsidR="00156E61" w:rsidRPr="007168DB" w:rsidRDefault="00156E61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2023 г. по 10 февраля 2023 г. - в размере 67,00% от начальной цены продажи лотов;</w:t>
      </w:r>
    </w:p>
    <w:p w14:paraId="4EEF6F2F" w14:textId="77777777" w:rsidR="00156E61" w:rsidRPr="007168DB" w:rsidRDefault="00156E61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13 февраля 2023 г. - в размере 60,40% от начальной цены продажи лотов;</w:t>
      </w:r>
    </w:p>
    <w:p w14:paraId="528942ED" w14:textId="77777777" w:rsidR="00156E61" w:rsidRPr="007168DB" w:rsidRDefault="00156E61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16 февраля 2023 г. - в размере 53,80% от начальной цены продажи лотов;</w:t>
      </w:r>
    </w:p>
    <w:p w14:paraId="76D96AAA" w14:textId="77777777" w:rsidR="00156E61" w:rsidRPr="007168DB" w:rsidRDefault="00156E61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19 февраля 2023 г. - в размере 47,20% от начальной цены продажи лотов;</w:t>
      </w:r>
    </w:p>
    <w:p w14:paraId="0DDE0388" w14:textId="77777777" w:rsidR="00156E61" w:rsidRPr="007168DB" w:rsidRDefault="00156E61" w:rsidP="00156E6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22 февраля 2023 г. - в размере 40,60% от начальной цены продажи лотов;</w:t>
      </w:r>
    </w:p>
    <w:p w14:paraId="5667C283" w14:textId="193A30FB" w:rsidR="0003404B" w:rsidRPr="007168DB" w:rsidRDefault="00156E61" w:rsidP="00156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741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25 февраля 2023 г. - в размере 34,00% от начальной цены продажи лотов</w:t>
      </w:r>
      <w:r w:rsidRPr="007168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168D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D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7168D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168D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7168D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D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7168D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D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7168D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D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7168DB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8D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7168D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168D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7168D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7168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7168D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8D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168D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7168D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7168D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7168DB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7168D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30DB7900" w:rsidR="008F6C92" w:rsidRPr="007168DB" w:rsidRDefault="008F6C92" w:rsidP="00716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1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168DB">
        <w:rPr>
          <w:rFonts w:ascii="Times New Roman" w:hAnsi="Times New Roman" w:cs="Times New Roman"/>
          <w:sz w:val="24"/>
          <w:szCs w:val="24"/>
        </w:rPr>
        <w:t xml:space="preserve"> д</w:t>
      </w:r>
      <w:r w:rsidRPr="0071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B7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16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168DB">
        <w:rPr>
          <w:rFonts w:ascii="Times New Roman" w:hAnsi="Times New Roman" w:cs="Times New Roman"/>
          <w:sz w:val="24"/>
          <w:szCs w:val="24"/>
        </w:rPr>
        <w:t xml:space="preserve"> </w:t>
      </w: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168DB" w:rsidRPr="007168D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168DB"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168DB" w:rsidRPr="007168D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168DB"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</w:t>
      </w:r>
      <w:r w:rsidR="007168DB"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</w:t>
      </w:r>
      <w:proofErr w:type="spellStart"/>
      <w:r w:rsidR="007168DB" w:rsidRPr="007168DB">
        <w:rPr>
          <w:rFonts w:ascii="Times New Roman" w:hAnsi="Times New Roman" w:cs="Times New Roman"/>
          <w:color w:val="000000"/>
          <w:sz w:val="24"/>
          <w:szCs w:val="24"/>
        </w:rPr>
        <w:t>Шеронова</w:t>
      </w:r>
      <w:proofErr w:type="spellEnd"/>
      <w:r w:rsidR="007168DB"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Татьяна, тел. 8(831)419-81-83, 8(831)419-81-84, nn@auction-house.ru</w:t>
      </w:r>
      <w:r w:rsidR="007168DB"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2). </w:t>
      </w:r>
    </w:p>
    <w:p w14:paraId="56B881ED" w14:textId="55DB7200" w:rsidR="007A10EE" w:rsidRPr="007168DB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7168D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8D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7168D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7168D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7168D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56E61"/>
    <w:rsid w:val="00162741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4220C"/>
    <w:rsid w:val="00655998"/>
    <w:rsid w:val="007168DB"/>
    <w:rsid w:val="00762232"/>
    <w:rsid w:val="00775C5B"/>
    <w:rsid w:val="007A10EE"/>
    <w:rsid w:val="007E3D68"/>
    <w:rsid w:val="00806741"/>
    <w:rsid w:val="008B7739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820E8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1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89F1-6F25-4891-86D8-279B590D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37</cp:revision>
  <dcterms:created xsi:type="dcterms:W3CDTF">2019-07-23T07:53:00Z</dcterms:created>
  <dcterms:modified xsi:type="dcterms:W3CDTF">2022-12-06T08:00:00Z</dcterms:modified>
</cp:coreProperties>
</file>