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E17F" w14:textId="14EA9E10" w:rsidR="00170712" w:rsidRPr="00FA043F" w:rsidRDefault="00FA043F" w:rsidP="00FA043F">
      <w:r w:rsidRPr="00FA043F">
        <w:rPr>
          <w:rFonts w:ascii="Times New Roman" w:hAnsi="Times New Roman" w:cs="Times New Roman"/>
          <w:sz w:val="24"/>
          <w:szCs w:val="24"/>
        </w:rPr>
        <w:t xml:space="preserve">Лот №1. Местонахождение имущества: Республика Карелия, г. Костомукша, район промплощадки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ГОКа (ОАО «Карельский Окатыш»): Канализационная сеть c к.н. 10:04:0000000:266, 441,6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Водопроводная сеть c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10:04:0000000:297, 442,0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Здание брикетной c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10:17:0000000:2660, 369,9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Здание главного корпуса по производству мебели c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10:17:0000000:2773, 5512,2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Здание пилорамы c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10:17:0000000:2748, 658,1 кв. м. Земельный участок c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10:04:0026509:156, 39101 кв. м. Автоматическая упаковочная линия Model PT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XL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1011434 в т.ч. Транспортеры PT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400 в количестве 2х единиц: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: 1011437,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manufact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: 09/2011;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: 1011436,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manufact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: 09/2011,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Брикетный пресс Type RUF 800 № 1808,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Загрузочная механизация для деревообрабатывающего станка. WEINIG. Type: 8149246607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: 116209,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Заточный станок для прямых и профильных ножей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Weinig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Toolimg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gringer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Rondamat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960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116138,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Котельная установка (на промплощадке в составе): Оперативный бункер-дозатор с транспортером. (Приемный бункер (4 шт.) (Конвейер на питатель) Котел твердотопливный КТУ-2000 Тип котла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Кодогрейный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Заводской № 2.0-В-490711 Шкаф автоматического управления котла КТУ-2000 Заводской № ВК2-АСУ-490711 Шкаф автоматического управления дымососом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Заовдской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Д11-АСУ-410611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Золотоуловитель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циклинного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типа с дымососом, Котел твердотопливный КВД-1.6 Заводской № 156, Блок газового тракта котла (котельной). Дымосос центробежный котельной серии ДН-6,3 в комплекте с установкой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искрогашения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золоосаждения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Заводской № 156 Золоуловитель батарейный БЦД 1*4*2 Оперативный бункер ОМБ-2,3 (2,3 м. куб) Комплект средств управления, автоматизации и обеспечения безопасной эксплуатации технологических установок серии КВД АРиБ-1,1, 2005-2011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Разгрузочная механизация для четырехстороннего станка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Wiening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HIGH MECH A1 Type 8079246610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116210 POS 1,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Станок для столярных и плотничных работ автоматизированный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Hundegger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Masch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- K2i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Masch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12280 Полностью автоматизированный мультифункциональный станок для столярных и плотничных работ "от стропил до лестницы",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Станок мех. Ленточнопильный д/обр. древ.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Bandresaw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bks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36860-239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20104200 (</w:t>
      </w:r>
      <w:proofErr w:type="gramStart"/>
      <w:r w:rsidRPr="00FA043F">
        <w:rPr>
          <w:rFonts w:ascii="Times New Roman" w:hAnsi="Times New Roman" w:cs="Times New Roman"/>
          <w:sz w:val="24"/>
          <w:szCs w:val="24"/>
        </w:rPr>
        <w:t>ленточно-пильный</w:t>
      </w:r>
      <w:proofErr w:type="gramEnd"/>
      <w:r w:rsidRPr="00FA043F">
        <w:rPr>
          <w:rFonts w:ascii="Times New Roman" w:hAnsi="Times New Roman" w:cs="Times New Roman"/>
          <w:sz w:val="24"/>
          <w:szCs w:val="24"/>
        </w:rPr>
        <w:t xml:space="preserve"> делительный станок) в т.ч. Электрораспределительная система. ABB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Stromberg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Type MIY № 4936 NS 007,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Станок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четырехст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>. Строгально-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калевоный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2894-3035,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Четырехсторонний строгально-калевочный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>-ф (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Строгательно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-калевочный станок-автомат) For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sided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Powermat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2000 XL № 115469 Type 8149243937 №1159.53,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Трансформаторный пункт Ультразвуковая машина для чистки инструмента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Weining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Waschmaschine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: RM 40 UH SN: N8210.00059168.004,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Установка деревообрабатывающая с ЧПУ ULTRA TT 3000 (сращивание пиломатериалов) Состоит из 4х узлов: 1й узел: Транспортер для транспортировки пакетов заготовок с модулем торцовки. 2й узел: Высокопроизводительный фрезерный узел. 3й узел: Станция прессования. 4й узел: Система управления 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электрораспределения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, в т.ч. Поз. 100 Торцовочная пила установки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OptiCut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450 RE Линия оптимизации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Optimizing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crosscut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Opticut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450 № 4937.20 Транспортер для транспортировки пакетов заготовок Поз. 105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Conveyor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Модель FB 600/1500 №V000905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105 Транспортер для транспортировки пакетов заготовок (для поперечного перемещения к поворотному столу) Поз. 110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Conveyor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Type FB 600/1500 № V000905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110 Поз. 135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Conveyor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Type 600/1500 № V000905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135 Поз. 115 Поворотный стол для транспортировки пакетов заготовок. Модель DA 600/3000 Поз. 120 Фрезер для нарезания мини шипа Установка шипового сращивания Модель ULTRA TT300/600/1000 LI Номер машины: V000905 Поз. 122 Система нанесения клея.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MIXON 2454H/1 Завод №1213 Поз. 125 Транспортер для транспортировки пакетов заготовок к узлу пресса. Модель FB 600/1500 Поз. 130. </w:t>
      </w:r>
      <w:r w:rsidRPr="00FA043F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Транспортер для транспортировки пакетов заготовок к узлу пресса Type FB 600/1500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V000905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130 Поз. 140 Станция передачи для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зугрузки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пресса. Модель NKT QU-VKB 300/600/3000 Поз. 150 Станция сборки в бесконечную ламель для автоматической загрузки пресса. Модель EKK 205/3000 RE № 000905 Поз. 160 Вальцовая подача для транспортировки ламелей. Модель VES 260 Высокопроизводительный фронтальный пресс с автоматической загрузкой Press Type SPK 6000 №V000905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170 Поз. 175 Вальцовая подача для транспортировки ламелей. Модель VES 260 Поз. 176 Консоль для подачи. Тип VES Поз. 190 Электрораспределительная система. Исполнение шкафа и пульта управления по VDE 0660, часть 500 DIN EN60439 Поз. 191 Система управления. V000905 Модель PR модификация 2 NOLLE NORDHORN PROD.WK 47/10 CIRCUIT № NN-HY-3836 CAPACITY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250 I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Hydraulikol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HLP ISO VG46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p.max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COOLIN SYSTEMS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№ 12022663/001 32-2007 SCA 3L/28/2.0/M/A/1, 2010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Линия склеивания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Mixon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Type 2825E-F №1285, в т.ч. Электрогидравлический пресс для склеивания многослойных конструкций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Polzer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тип EHLP-150-25 Шкаф управления Type EHLP 150-25 № 012/1719,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>. i-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- фрезерный прибор с ЧПУ для изготовления шаблонов, система ISEL №115468,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Щит вводной электрический,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Электронная система измерения и идентификации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Wienig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OptiControl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Зав. №115860 9890,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Биотопливные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котлы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Polytechnik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тепловой мощностью 2*2.500 кВт (расположение на территории фабрики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нетканных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материалов) Линия по производству профилированного клееного бруса. Станок сращивания по длине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SomakohaCom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Строгательный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станок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RexBigMaster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630K с системой контроля Siemens S7. Type BM 630/550 K Заводской № 22.714. Линия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смонтирована,но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не вводилась в эксплуатацию, расположена на территории фабрики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нетканных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материалов), 2008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Сушильные камеры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Muhlbock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, 8 шт. по 70 м3 в составе по 4 камеры Оборудование не смонтировано, работоспособность не подтверждена, расположено на территории фабрики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нетканных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материалов Четырехсторонний станок SCM GROUP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SDM Type TOPSET X № AA1/015073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TOPSET XL, в т.ч., Электрораспределительная система.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Modello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AUTOMAZIONE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1807, 2005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Кромка-обрезной станок TYPE KARA OPTIM № 060801 Состав: стол подачи, транспортерная линия с дисковой пилой; кромка-обрезной станок; транспортерная линия; стол приема готовой продукции; отделитель реек; шкафы управления., 2006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>. Измельчитель для отходов сухого пиления (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Щепаруб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) №13688 Type 55/18/3, 1991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. Сушильная установка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Incomac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Состав: Сушильная камера, Шкаф управления: MOD.ICD 50/A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05020-01 Сушильная установка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Incomac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Состав: Сушильная камера, Шкаф управления: MOD.ICD 50/A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05020-02 Сушильная установка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Incomac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Состав: Сушильная камера, Шкаф управления: MOD.ICD 50/A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 xml:space="preserve"> 05020-03 Линия распиловки тонкомера, находится в нерабочем состоянии, 2011 </w:t>
      </w:r>
      <w:proofErr w:type="spellStart"/>
      <w:r w:rsidRPr="00FA043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A043F">
        <w:rPr>
          <w:rFonts w:ascii="Times New Roman" w:hAnsi="Times New Roman" w:cs="Times New Roman"/>
          <w:sz w:val="24"/>
          <w:szCs w:val="24"/>
        </w:rPr>
        <w:t>.</w:t>
      </w:r>
    </w:p>
    <w:sectPr w:rsidR="00170712" w:rsidRPr="00F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C0"/>
    <w:rsid w:val="00170712"/>
    <w:rsid w:val="001D2481"/>
    <w:rsid w:val="00D32970"/>
    <w:rsid w:val="00E04AC0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4E3B-895E-4732-AC4E-79E17073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2022-08-06T13:08:00Z</dcterms:created>
  <dcterms:modified xsi:type="dcterms:W3CDTF">2022-12-10T09:09:00Z</dcterms:modified>
</cp:coreProperties>
</file>