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FB8A9" w14:textId="79185786" w:rsidR="00DC4433" w:rsidRDefault="009D5251" w:rsidP="00DC4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D5251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торгов), действующее на основании договора с Обществом с ограниченной ответственностью Коммерческий банк «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Лайтбанк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107078, г. Москва, ул. Новая </w:t>
      </w:r>
      <w:proofErr w:type="spell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9D5251">
        <w:rPr>
          <w:rFonts w:ascii="Times New Roman" w:hAnsi="Times New Roman" w:cs="Times New Roman"/>
          <w:color w:val="000000"/>
          <w:sz w:val="24"/>
          <w:szCs w:val="24"/>
        </w:rPr>
        <w:t>, д. 22/2, строение 5,6,7, ИНН 7710046757, ОГРН 1027739223775) (далее – финансовая организация), конкурсным управляющим (ликвидатором) которого на основании решения Арбитражного суда г. Москвы от 22 мая 2018 г. по делу № А40-86173/18-71-117</w:t>
      </w:r>
      <w:proofErr w:type="gramStart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№ </w:t>
      </w:r>
      <w:r w:rsidR="000708C8" w:rsidRPr="000708C8">
        <w:rPr>
          <w:rFonts w:ascii="Times New Roman" w:hAnsi="Times New Roman" w:cs="Times New Roman"/>
          <w:color w:val="000000"/>
          <w:sz w:val="24"/>
          <w:szCs w:val="24"/>
        </w:rPr>
        <w:t>2030148899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0708C8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708C8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.2022 №</w:t>
      </w:r>
      <w:r w:rsidR="000708C8">
        <w:rPr>
          <w:rFonts w:ascii="Times New Roman" w:hAnsi="Times New Roman" w:cs="Times New Roman"/>
          <w:color w:val="000000"/>
          <w:sz w:val="24"/>
          <w:szCs w:val="24"/>
        </w:rPr>
        <w:t>157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(7</w:t>
      </w:r>
      <w:r w:rsidR="000708C8">
        <w:rPr>
          <w:rFonts w:ascii="Times New Roman" w:hAnsi="Times New Roman" w:cs="Times New Roman"/>
          <w:color w:val="000000"/>
          <w:sz w:val="24"/>
          <w:szCs w:val="24"/>
        </w:rPr>
        <w:t>358</w:t>
      </w:r>
      <w:bookmarkStart w:id="0" w:name="_GoBack"/>
      <w:bookmarkEnd w:id="0"/>
      <w:r w:rsidR="00DC4433">
        <w:rPr>
          <w:rFonts w:ascii="Times New Roman" w:hAnsi="Times New Roman" w:cs="Times New Roman"/>
          <w:color w:val="000000"/>
          <w:sz w:val="24"/>
          <w:szCs w:val="24"/>
        </w:rPr>
        <w:t xml:space="preserve">), а именно об отмене </w:t>
      </w:r>
      <w:r w:rsidR="000708C8" w:rsidRPr="000708C8">
        <w:rPr>
          <w:rFonts w:ascii="Times New Roman" w:hAnsi="Times New Roman" w:cs="Times New Roman"/>
          <w:color w:val="000000"/>
          <w:sz w:val="24"/>
          <w:szCs w:val="24"/>
        </w:rPr>
        <w:t xml:space="preserve">торгов посредством публичного предложения </w:t>
      </w:r>
      <w:r w:rsidR="00DC4433">
        <w:rPr>
          <w:rFonts w:ascii="Times New Roman" w:hAnsi="Times New Roman" w:cs="Times New Roman"/>
          <w:color w:val="000000"/>
          <w:sz w:val="24"/>
          <w:szCs w:val="24"/>
        </w:rPr>
        <w:t>по следующему лоту:</w:t>
      </w:r>
    </w:p>
    <w:p w14:paraId="488A8FFB" w14:textId="267B5198" w:rsidR="00E440A7" w:rsidRPr="00E440A7" w:rsidRDefault="00E440A7" w:rsidP="00E440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40A7">
        <w:rPr>
          <w:color w:val="000000"/>
        </w:rPr>
        <w:t xml:space="preserve">Лот </w:t>
      </w:r>
      <w:r w:rsidR="000708C8">
        <w:rPr>
          <w:color w:val="000000"/>
        </w:rPr>
        <w:t>1</w:t>
      </w:r>
      <w:r w:rsidRPr="00E440A7">
        <w:rPr>
          <w:color w:val="000000"/>
        </w:rPr>
        <w:t xml:space="preserve"> - </w:t>
      </w:r>
      <w:r w:rsidR="000708C8" w:rsidRPr="000708C8">
        <w:rPr>
          <w:color w:val="000000"/>
        </w:rPr>
        <w:t>ООО "Торговый Дом "Гарант Трейд", ИНН 7722757787, КД 15/2015 от 02.03.2015, определение АС г. Москвы от 25.03.2021 по делу А40-221687/15-174-319 о включении в РТК третьей очереди, находится в стадии банкротства (15 551 173,78 руб.)</w:t>
      </w:r>
      <w:r w:rsidR="00DC4433">
        <w:rPr>
          <w:color w:val="000000"/>
        </w:rPr>
        <w:t>.</w:t>
      </w:r>
    </w:p>
    <w:sectPr w:rsidR="00E440A7" w:rsidRPr="00E440A7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708C8"/>
    <w:rsid w:val="001317C5"/>
    <w:rsid w:val="0015099D"/>
    <w:rsid w:val="001F039D"/>
    <w:rsid w:val="001F72E0"/>
    <w:rsid w:val="00205880"/>
    <w:rsid w:val="00274274"/>
    <w:rsid w:val="003142EB"/>
    <w:rsid w:val="00343B72"/>
    <w:rsid w:val="003E308F"/>
    <w:rsid w:val="00413CB7"/>
    <w:rsid w:val="00467D6B"/>
    <w:rsid w:val="005939EB"/>
    <w:rsid w:val="005E0573"/>
    <w:rsid w:val="005F1F68"/>
    <w:rsid w:val="00662676"/>
    <w:rsid w:val="007229EA"/>
    <w:rsid w:val="00722C3D"/>
    <w:rsid w:val="007C4C92"/>
    <w:rsid w:val="007D09F4"/>
    <w:rsid w:val="007F4A55"/>
    <w:rsid w:val="0081733B"/>
    <w:rsid w:val="00865FD7"/>
    <w:rsid w:val="009009D5"/>
    <w:rsid w:val="00943B03"/>
    <w:rsid w:val="009D3077"/>
    <w:rsid w:val="009D5251"/>
    <w:rsid w:val="00A06B7B"/>
    <w:rsid w:val="00AD16D1"/>
    <w:rsid w:val="00AF1817"/>
    <w:rsid w:val="00B52EAF"/>
    <w:rsid w:val="00B545BB"/>
    <w:rsid w:val="00BC1AAC"/>
    <w:rsid w:val="00C11EFF"/>
    <w:rsid w:val="00CA33E5"/>
    <w:rsid w:val="00CD02F2"/>
    <w:rsid w:val="00CE2424"/>
    <w:rsid w:val="00D60AD1"/>
    <w:rsid w:val="00D61515"/>
    <w:rsid w:val="00D62667"/>
    <w:rsid w:val="00D77DA4"/>
    <w:rsid w:val="00DC4433"/>
    <w:rsid w:val="00E144DB"/>
    <w:rsid w:val="00E440A7"/>
    <w:rsid w:val="00E614D3"/>
    <w:rsid w:val="00F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30</cp:revision>
  <dcterms:created xsi:type="dcterms:W3CDTF">2019-07-23T07:49:00Z</dcterms:created>
  <dcterms:modified xsi:type="dcterms:W3CDTF">2022-12-12T12:19:00Z</dcterms:modified>
</cp:coreProperties>
</file>