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B782" w14:textId="646212DA" w:rsidR="001D7929" w:rsidRPr="00224F8A" w:rsidRDefault="001D7929" w:rsidP="009B529A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75489C9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 w:rsidR="008554D3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DAB37B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554D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      </w:t>
      </w:r>
      <w:r w:rsidR="008554D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FD03656" w14:textId="56A96A7C" w:rsidR="00E42D86" w:rsidRDefault="00E42D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035065" w14:textId="77777777" w:rsidR="00997D6F" w:rsidRDefault="00997D6F" w:rsidP="00997D6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8,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3C66EB6B" w14:textId="77777777" w:rsidR="00997D6F" w:rsidRPr="008509DF" w:rsidRDefault="00997D6F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3C6E1EA9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79B0419" w14:textId="702D21ED" w:rsidR="00E42D86" w:rsidRDefault="00E42D8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200C14" w14:textId="1578F685" w:rsidR="00930C3B" w:rsidRPr="00E42D86" w:rsidRDefault="00E42D86" w:rsidP="00E42D8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от 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3C496882" w14:textId="77777777" w:rsidR="0046262B" w:rsidRPr="0046262B" w:rsidRDefault="00BD7FC5" w:rsidP="0046262B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>обязуется принять и оплатить</w:t>
      </w:r>
      <w:r w:rsidR="0046262B">
        <w:rPr>
          <w:rFonts w:ascii="Verdana" w:hAnsi="Verdana" w:cs="Times New Roman"/>
        </w:rPr>
        <w:t>:</w:t>
      </w:r>
    </w:p>
    <w:p w14:paraId="022AA470" w14:textId="35939C70" w:rsidR="00391E64" w:rsidRPr="00CA3C1C" w:rsidRDefault="0046262B" w:rsidP="00CA3C1C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>
        <w:rPr>
          <w:rFonts w:ascii="Verdana" w:hAnsi="Verdana" w:cs="Times New Roman"/>
          <w:color w:val="000000" w:themeColor="text1"/>
        </w:rPr>
        <w:t>-</w:t>
      </w:r>
      <w:r w:rsidR="00171986"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 xml:space="preserve">нежилое здание, </w:t>
      </w:r>
      <w:r>
        <w:rPr>
          <w:rFonts w:ascii="Verdana" w:hAnsi="Verdana" w:cs="Verdana"/>
          <w:color w:val="000000"/>
        </w:rPr>
        <w:t xml:space="preserve">назначение: нежилое здание, наименование: здание административное, </w:t>
      </w:r>
      <w:r w:rsidR="00CA3C1C" w:rsidRPr="0046262B">
        <w:rPr>
          <w:rFonts w:ascii="Verdana" w:hAnsi="Verdana" w:cs="Verdana"/>
          <w:color w:val="000000"/>
        </w:rPr>
        <w:t xml:space="preserve">общей площадью </w:t>
      </w:r>
      <w:r>
        <w:rPr>
          <w:rFonts w:ascii="Verdana" w:hAnsi="Verdana" w:cs="Verdana"/>
          <w:color w:val="000000"/>
        </w:rPr>
        <w:t>266,7</w:t>
      </w:r>
      <w:r w:rsidR="00CA3C1C" w:rsidRPr="0046262B">
        <w:rPr>
          <w:rFonts w:ascii="Verdana" w:hAnsi="Verdana" w:cs="Verdana"/>
          <w:color w:val="000000"/>
        </w:rPr>
        <w:t xml:space="preserve"> кв. м, кад</w:t>
      </w:r>
      <w:r w:rsidR="0097252F" w:rsidRPr="0046262B">
        <w:rPr>
          <w:rFonts w:ascii="Verdana" w:hAnsi="Verdana" w:cs="Verdana"/>
          <w:color w:val="000000"/>
        </w:rPr>
        <w:t>астровый номер</w:t>
      </w:r>
      <w:r w:rsidR="00CA3C1C" w:rsidRPr="0046262B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22:65:011432:139</w:t>
      </w:r>
      <w:r w:rsidR="00CA3C1C" w:rsidRPr="0046262B">
        <w:rPr>
          <w:rFonts w:ascii="Verdana" w:hAnsi="Verdana" w:cs="Verdana"/>
          <w:color w:val="000000"/>
        </w:rPr>
        <w:t>,</w:t>
      </w:r>
      <w:r w:rsidR="0064057F" w:rsidRPr="0046262B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количество этажей, в том числе подземных этажей: 2, в том числе подземных 1, ра</w:t>
      </w:r>
      <w:r w:rsidR="00CA3C1C" w:rsidRPr="0046262B">
        <w:rPr>
          <w:rFonts w:ascii="Verdana" w:hAnsi="Verdana" w:cs="Verdana"/>
          <w:color w:val="000000"/>
        </w:rPr>
        <w:t xml:space="preserve">сположенное по адресу: </w:t>
      </w:r>
      <w:r>
        <w:rPr>
          <w:rFonts w:ascii="Verdana" w:hAnsi="Verdana" w:cs="Verdana"/>
          <w:color w:val="000000"/>
        </w:rPr>
        <w:t>Российская Федерация, Алтайский край, город Бийск, Разина улица, д. 86/1</w:t>
      </w:r>
      <w:r w:rsidRPr="0046262B">
        <w:rPr>
          <w:rFonts w:ascii="Verdana" w:hAnsi="Verdana"/>
          <w:bCs/>
        </w:rPr>
        <w:t xml:space="preserve"> </w:t>
      </w:r>
      <w:r w:rsidR="00E42D86" w:rsidRPr="0046262B">
        <w:rPr>
          <w:rFonts w:ascii="Verdana" w:hAnsi="Verdana"/>
          <w:bCs/>
        </w:rPr>
        <w:t>(</w:t>
      </w:r>
      <w:r>
        <w:rPr>
          <w:rFonts w:ascii="Verdana" w:hAnsi="Verdana"/>
          <w:bCs/>
        </w:rPr>
        <w:t xml:space="preserve">далее </w:t>
      </w:r>
      <w:r w:rsidR="00E42D86" w:rsidRPr="0046262B">
        <w:rPr>
          <w:rFonts w:ascii="Verdana" w:hAnsi="Verdana"/>
          <w:bCs/>
        </w:rPr>
        <w:t>именуемое – «недвижимое имущество»).</w:t>
      </w:r>
    </w:p>
    <w:p w14:paraId="6EA213C6" w14:textId="23CE7AEF" w:rsidR="00CF10DB" w:rsidRDefault="00D555D1" w:rsidP="0046262B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1F4AB1">
        <w:rPr>
          <w:rFonts w:ascii="Verdana" w:hAnsi="Verdana"/>
          <w:bCs/>
        </w:rPr>
        <w:t>Не</w:t>
      </w:r>
      <w:r w:rsidR="00082A06">
        <w:rPr>
          <w:rFonts w:ascii="Verdana" w:hAnsi="Verdana"/>
          <w:bCs/>
        </w:rPr>
        <w:t>движимое имущество п</w:t>
      </w:r>
      <w:r w:rsidRPr="001F4AB1">
        <w:rPr>
          <w:rFonts w:ascii="Verdana" w:hAnsi="Verdana"/>
          <w:bCs/>
        </w:rPr>
        <w:t xml:space="preserve">ринадлежит Продавцу на праве </w:t>
      </w:r>
      <w:r w:rsidR="001447E1" w:rsidRPr="001F4AB1">
        <w:rPr>
          <w:rFonts w:ascii="Verdana" w:hAnsi="Verdana"/>
          <w:bCs/>
        </w:rPr>
        <w:t>собственности,</w:t>
      </w:r>
      <w:r w:rsidR="0064057F">
        <w:rPr>
          <w:rFonts w:ascii="Verdana" w:hAnsi="Verdana"/>
          <w:bCs/>
        </w:rPr>
        <w:t xml:space="preserve"> </w:t>
      </w:r>
      <w:r w:rsidR="00082A06">
        <w:rPr>
          <w:rFonts w:ascii="Verdana" w:hAnsi="Verdana"/>
          <w:bCs/>
        </w:rPr>
        <w:t xml:space="preserve">о </w:t>
      </w:r>
      <w:r w:rsidR="00082A06" w:rsidRPr="00C50F6E">
        <w:rPr>
          <w:rFonts w:ascii="Verdana" w:hAnsi="Verdana"/>
          <w:bCs/>
        </w:rPr>
        <w:t>чем в Едином государственном реестре недвижимости сделан</w:t>
      </w:r>
      <w:r w:rsidR="0046262B">
        <w:rPr>
          <w:rFonts w:ascii="Verdana" w:hAnsi="Verdana"/>
          <w:bCs/>
        </w:rPr>
        <w:t>а</w:t>
      </w:r>
      <w:r w:rsidR="00082A06" w:rsidRPr="00C50F6E">
        <w:rPr>
          <w:rFonts w:ascii="Verdana" w:hAnsi="Verdana"/>
          <w:bCs/>
        </w:rPr>
        <w:t xml:space="preserve"> запис</w:t>
      </w:r>
      <w:r w:rsidR="0046262B"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</w:t>
      </w:r>
      <w:r w:rsidRPr="00082A06">
        <w:rPr>
          <w:rFonts w:ascii="Verdana" w:hAnsi="Verdana"/>
          <w:bCs/>
        </w:rPr>
        <w:lastRenderedPageBreak/>
        <w:t>№</w:t>
      </w:r>
      <w:r w:rsidR="0046262B">
        <w:rPr>
          <w:rFonts w:ascii="Verdana" w:hAnsi="Verdana"/>
          <w:bCs/>
        </w:rPr>
        <w:t>22-22-02/026/2007-662</w:t>
      </w:r>
      <w:r w:rsidR="00082A06">
        <w:rPr>
          <w:rFonts w:ascii="Verdana" w:hAnsi="Verdana"/>
          <w:bCs/>
        </w:rPr>
        <w:t xml:space="preserve"> от </w:t>
      </w:r>
      <w:r w:rsidR="0046262B">
        <w:rPr>
          <w:rFonts w:ascii="Verdana" w:hAnsi="Verdana"/>
          <w:bCs/>
        </w:rPr>
        <w:t>10</w:t>
      </w:r>
      <w:r w:rsidR="00082A06">
        <w:rPr>
          <w:rFonts w:ascii="Verdana" w:hAnsi="Verdana"/>
          <w:bCs/>
        </w:rPr>
        <w:t>.</w:t>
      </w:r>
      <w:r w:rsidR="0046262B">
        <w:rPr>
          <w:rFonts w:ascii="Verdana" w:hAnsi="Verdana"/>
          <w:bCs/>
        </w:rPr>
        <w:t>07</w:t>
      </w:r>
      <w:r w:rsidR="00082A06">
        <w:rPr>
          <w:rFonts w:ascii="Verdana" w:hAnsi="Verdana"/>
          <w:bCs/>
        </w:rPr>
        <w:t>.200</w:t>
      </w:r>
      <w:r w:rsidR="0046262B">
        <w:rPr>
          <w:rFonts w:ascii="Verdana" w:hAnsi="Verdana"/>
          <w:bCs/>
        </w:rPr>
        <w:t>7</w:t>
      </w:r>
      <w:r w:rsidRPr="00082A06">
        <w:rPr>
          <w:rFonts w:ascii="Verdana" w:hAnsi="Verdana"/>
          <w:bCs/>
        </w:rPr>
        <w:t>, что подтверждается Выпиской из Единого государс</w:t>
      </w:r>
      <w:r w:rsidR="001722F6" w:rsidRPr="00082A06">
        <w:rPr>
          <w:rFonts w:ascii="Verdana" w:hAnsi="Verdana"/>
          <w:bCs/>
        </w:rPr>
        <w:t>твенного реестра недвижимости от ______________</w:t>
      </w:r>
      <w:r w:rsidR="00C50F6E" w:rsidRPr="00082A06">
        <w:rPr>
          <w:rFonts w:ascii="Verdana" w:hAnsi="Verdana"/>
          <w:bCs/>
        </w:rPr>
        <w:t>;</w:t>
      </w:r>
    </w:p>
    <w:p w14:paraId="01C6ECA7" w14:textId="55744C30" w:rsidR="000E2F36" w:rsidRPr="00745DE3" w:rsidRDefault="007031F0" w:rsidP="00070B2B">
      <w:pPr>
        <w:pStyle w:val="ConsNormal"/>
        <w:widowControl/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 w:cs="Times New Roman"/>
        </w:rPr>
        <w:t xml:space="preserve">1.2.1 </w:t>
      </w:r>
      <w:r w:rsidR="00082A06" w:rsidRPr="006650A1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45DE3" w:rsidRPr="00745DE3" w14:paraId="458BF490" w14:textId="77777777" w:rsidTr="00745DE3">
        <w:trPr>
          <w:trHeight w:val="528"/>
        </w:trPr>
        <w:tc>
          <w:tcPr>
            <w:tcW w:w="9464" w:type="dxa"/>
          </w:tcPr>
          <w:p w14:paraId="62EA27BA" w14:textId="77777777" w:rsidR="005067DB" w:rsidRPr="008509DF" w:rsidRDefault="005067DB" w:rsidP="005067DB">
            <w:pPr>
              <w:pStyle w:val="ConsNormal"/>
              <w:widowControl/>
              <w:numPr>
                <w:ilvl w:val="1"/>
                <w:numId w:val="26"/>
              </w:numPr>
              <w:tabs>
                <w:tab w:val="left" w:pos="709"/>
                <w:tab w:val="left" w:pos="1080"/>
              </w:tabs>
              <w:ind w:left="0" w:right="0" w:firstLine="709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 w:cs="Times New Roman"/>
              </w:rPr>
              <w:t>Заключение Договора одобрено всеми необходимыми согласно законодательству РФ и Уставу Продавца органами управления Продавца</w:t>
            </w:r>
            <w:r w:rsidRPr="008509DF">
              <w:rPr>
                <w:rFonts w:ascii="Verdana" w:hAnsi="Verdana"/>
                <w:bCs/>
              </w:rPr>
              <w:t>. Продавцом соблюдены все необходимые внутрикорпоративные процедуры для заключения Договора.</w:t>
            </w:r>
          </w:p>
          <w:p w14:paraId="1827AFB2" w14:textId="77777777" w:rsidR="00745DE3" w:rsidRPr="00745DE3" w:rsidRDefault="00745DE3" w:rsidP="00745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711FDA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711FDA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Вариант </w:t>
            </w:r>
            <w:r w:rsidR="00066380" w:rsidRPr="00711FDA">
              <w:rPr>
                <w:rFonts w:ascii="Verdana" w:hAnsi="Verdana"/>
                <w:bCs/>
                <w:i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 для </w:t>
            </w:r>
            <w:r w:rsidR="000E2F36" w:rsidRPr="00711FDA">
              <w:rPr>
                <w:rFonts w:ascii="Verdana" w:hAnsi="Verdana"/>
                <w:bCs/>
                <w:i/>
              </w:rPr>
              <w:t xml:space="preserve">Покупателей </w:t>
            </w:r>
            <w:r w:rsidRPr="00711FDA">
              <w:rPr>
                <w:rFonts w:ascii="Verdana" w:hAnsi="Verdana"/>
                <w:bCs/>
                <w:i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6BC76EB7" w14:textId="0CB0C655" w:rsidR="00BD2793" w:rsidRDefault="00711FDA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3ED06E94" w14:textId="08C35A6B" w:rsidR="00745DE3" w:rsidRPr="00745DE3" w:rsidRDefault="00930C3B" w:rsidP="00745DE3">
      <w:pPr>
        <w:pStyle w:val="Default"/>
        <w:ind w:firstLine="709"/>
        <w:jc w:val="both"/>
        <w:rPr>
          <w:rFonts w:cstheme="minorBidi"/>
          <w:color w:val="auto"/>
          <w:sz w:val="20"/>
          <w:szCs w:val="20"/>
        </w:rPr>
      </w:pPr>
      <w:r w:rsidRPr="00745DE3">
        <w:rPr>
          <w:rFonts w:eastAsia="Times New Roman"/>
          <w:color w:val="000000" w:themeColor="text1"/>
          <w:sz w:val="20"/>
          <w:szCs w:val="20"/>
        </w:rPr>
        <w:t>1.</w:t>
      </w:r>
      <w:r w:rsidR="001A6A4F" w:rsidRPr="00745DE3">
        <w:rPr>
          <w:rFonts w:eastAsia="Times New Roman"/>
          <w:color w:val="000000" w:themeColor="text1"/>
          <w:sz w:val="20"/>
          <w:szCs w:val="20"/>
        </w:rPr>
        <w:t>6</w:t>
      </w:r>
      <w:r w:rsidRPr="00745DE3">
        <w:rPr>
          <w:rFonts w:eastAsia="Times New Roman"/>
          <w:color w:val="000000" w:themeColor="text1"/>
          <w:sz w:val="20"/>
          <w:szCs w:val="20"/>
        </w:rPr>
        <w:t xml:space="preserve">. </w:t>
      </w:r>
      <w:r w:rsidR="001722F6" w:rsidRPr="00745DE3">
        <w:rPr>
          <w:sz w:val="20"/>
          <w:szCs w:val="20"/>
        </w:rPr>
        <w:t xml:space="preserve">До заключения Договора </w:t>
      </w:r>
      <w:r w:rsidR="00745DE3" w:rsidRPr="00745DE3">
        <w:rPr>
          <w:sz w:val="20"/>
          <w:szCs w:val="20"/>
        </w:rPr>
        <w:t>Покупатель произвел осмотр имущества в натуре,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в том числе с документацией, связанной с арендой земельного участка,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</w:t>
      </w:r>
    </w:p>
    <w:p w14:paraId="2218B09B" w14:textId="58819E0B" w:rsidR="00745DE3" w:rsidRPr="00745DE3" w:rsidRDefault="00745DE3" w:rsidP="00745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color w:val="000000"/>
          <w:sz w:val="20"/>
          <w:szCs w:val="20"/>
        </w:rPr>
      </w:pPr>
      <w:r w:rsidRPr="00745DE3">
        <w:rPr>
          <w:rFonts w:ascii="Verdana" w:hAnsi="Verdana"/>
          <w:sz w:val="20"/>
          <w:szCs w:val="20"/>
        </w:rPr>
        <w:t>1.7.</w:t>
      </w:r>
      <w:r>
        <w:rPr>
          <w:sz w:val="20"/>
          <w:szCs w:val="20"/>
        </w:rPr>
        <w:t xml:space="preserve"> </w:t>
      </w:r>
      <w:r w:rsidRPr="00745DE3">
        <w:rPr>
          <w:rFonts w:ascii="Verdana" w:hAnsi="Verdana" w:cs="Verdana"/>
          <w:color w:val="000000"/>
          <w:sz w:val="20"/>
          <w:szCs w:val="20"/>
        </w:rPr>
        <w:t xml:space="preserve">Продавец </w:t>
      </w:r>
      <w:r>
        <w:rPr>
          <w:rFonts w:ascii="Verdana" w:hAnsi="Verdana" w:cs="Verdana"/>
          <w:color w:val="000000"/>
          <w:sz w:val="20"/>
          <w:szCs w:val="20"/>
        </w:rPr>
        <w:t xml:space="preserve">информирует, что </w:t>
      </w:r>
      <w:r w:rsidRPr="00745DE3">
        <w:rPr>
          <w:rFonts w:ascii="Verdana" w:hAnsi="Verdana" w:cs="Verdana"/>
          <w:color w:val="000000"/>
          <w:sz w:val="20"/>
          <w:szCs w:val="20"/>
        </w:rPr>
        <w:t>не вносил изменения в Договор аренды земли №1104 от 29.12.2007 г. в части продления действия договора, Покупатель самостоятельно оформляет с</w:t>
      </w:r>
      <w:r>
        <w:rPr>
          <w:rFonts w:ascii="Verdana" w:hAnsi="Verdana" w:cs="Verdana"/>
          <w:color w:val="000000"/>
          <w:sz w:val="20"/>
          <w:szCs w:val="20"/>
        </w:rPr>
        <w:t>вои права на земельный участок.</w:t>
      </w:r>
    </w:p>
    <w:p w14:paraId="66F04F41" w14:textId="743E28F0" w:rsidR="00BB6AFD" w:rsidRPr="00711FDA" w:rsidRDefault="00BB6AFD" w:rsidP="00711FDA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14:paraId="5271EF0F" w14:textId="5890D9B9" w:rsidR="00CF1A05" w:rsidRPr="00BB6AFD" w:rsidRDefault="00CF1A05" w:rsidP="00BB6AFD">
      <w:pPr>
        <w:pStyle w:val="a5"/>
        <w:numPr>
          <w:ilvl w:val="0"/>
          <w:numId w:val="27"/>
        </w:numPr>
        <w:jc w:val="center"/>
        <w:rPr>
          <w:rFonts w:ascii="Verdana" w:hAnsi="Verdana"/>
          <w:b/>
        </w:rPr>
      </w:pPr>
      <w:r w:rsidRPr="00BB6AFD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1A6A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B3F39C" w14:textId="54AAB307" w:rsidR="001A6A4F" w:rsidRPr="001A6A4F" w:rsidRDefault="00CF1A05" w:rsidP="00745DE3">
      <w:pPr>
        <w:pStyle w:val="a5"/>
        <w:numPr>
          <w:ilvl w:val="1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1722F6" w:rsidRPr="009C3453">
        <w:rPr>
          <w:rFonts w:ascii="Verdana" w:hAnsi="Verdana"/>
          <w:i/>
          <w:color w:val="0070C0"/>
        </w:rPr>
        <w:t>______________________(__________________)</w:t>
      </w:r>
      <w:r w:rsidR="001722F6" w:rsidRPr="008509DF">
        <w:rPr>
          <w:rFonts w:ascii="Verdana" w:hAnsi="Verdana"/>
        </w:rPr>
        <w:t xml:space="preserve"> рублей </w:t>
      </w:r>
      <w:r w:rsidR="001722F6" w:rsidRPr="008509DF">
        <w:rPr>
          <w:rFonts w:ascii="Verdana" w:hAnsi="Verdana"/>
          <w:color w:val="4F81BD" w:themeColor="accent1"/>
        </w:rPr>
        <w:t>___</w:t>
      </w:r>
      <w:r w:rsidR="001722F6" w:rsidRPr="008509DF">
        <w:rPr>
          <w:rFonts w:ascii="Verdana" w:hAnsi="Verdana"/>
        </w:rPr>
        <w:t xml:space="preserve"> копеек, </w:t>
      </w:r>
      <w:r w:rsidR="001A6A4F" w:rsidRPr="002D7E5D">
        <w:rPr>
          <w:rFonts w:ascii="Verdana" w:hAnsi="Verdana"/>
        </w:rPr>
        <w:t xml:space="preserve">в том числе НДС в размере </w:t>
      </w:r>
      <w:r w:rsidR="001A6A4F" w:rsidRPr="002D7E5D">
        <w:rPr>
          <w:rFonts w:ascii="Verdana" w:hAnsi="Verdana"/>
          <w:i/>
        </w:rPr>
        <w:t>(__________________)</w:t>
      </w:r>
      <w:r w:rsidR="001A6A4F" w:rsidRPr="002D7E5D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 w:rsidR="00745DE3">
        <w:rPr>
          <w:rFonts w:ascii="Verdana" w:hAnsi="Verdana"/>
        </w:rPr>
        <w:t>.</w:t>
      </w:r>
    </w:p>
    <w:p w14:paraId="035FDEC3" w14:textId="77777777" w:rsidR="00A24FDA" w:rsidRPr="00BB6AFD" w:rsidRDefault="00C131F7" w:rsidP="00824235">
      <w:pPr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BB6AFD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6671"/>
      </w:tblGrid>
      <w:tr w:rsidR="00E90DA2" w:rsidRPr="00BB6AFD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lastRenderedPageBreak/>
              <w:t xml:space="preserve">Вариант 1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30E29571" w:rsidR="00E90DA2" w:rsidRPr="00BB6AFD" w:rsidRDefault="00AB7786" w:rsidP="001121DE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0E6B2F" w:rsidRPr="00BB6AFD">
              <w:rPr>
                <w:rFonts w:ascii="Verdana" w:hAnsi="Verdana" w:cs="Arial"/>
                <w:sz w:val="20"/>
                <w:szCs w:val="20"/>
              </w:rPr>
              <w:t xml:space="preserve">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онодательством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2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>для оплаты кредитными средствами</w:t>
            </w:r>
          </w:p>
          <w:p w14:paraId="53A1EC7F" w14:textId="77777777" w:rsidR="00217007" w:rsidRDefault="00217007" w:rsidP="00217007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  <w:p w14:paraId="623131C3" w14:textId="6BE4AEC1" w:rsidR="000E6B2F" w:rsidRPr="00544BE2" w:rsidRDefault="00217007" w:rsidP="00544BE2">
            <w:pPr>
              <w:pStyle w:val="Default"/>
              <w:jc w:val="right"/>
              <w:rPr>
                <w:i/>
                <w:sz w:val="20"/>
                <w:szCs w:val="20"/>
              </w:rPr>
            </w:pPr>
            <w:r w:rsidRPr="00544BE2">
              <w:rPr>
                <w:i/>
                <w:sz w:val="20"/>
                <w:szCs w:val="20"/>
              </w:rPr>
              <w:t>Банк из топ-50 по объему капитала согласно данным рейтингового агентства РИА Рейтинг (прим: рейтинг доступен на сайте агентства</w:t>
            </w:r>
            <w:r w:rsidR="00544BE2" w:rsidRPr="00544BE2">
              <w:rPr>
                <w:i/>
                <w:sz w:val="20"/>
                <w:szCs w:val="20"/>
              </w:rPr>
              <w:t>: https://riarating.ru/banks/)</w:t>
            </w:r>
          </w:p>
        </w:tc>
        <w:tc>
          <w:tcPr>
            <w:tcW w:w="7410" w:type="dxa"/>
            <w:shd w:val="clear" w:color="auto" w:fill="auto"/>
          </w:tcPr>
          <w:p w14:paraId="75F3CD15" w14:textId="77777777" w:rsidR="000E6B2F" w:rsidRDefault="000E6B2F" w:rsidP="000E6B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B6AFD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</w:t>
            </w:r>
            <w:r w:rsidR="00AB77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онодательством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AB7786" w:rsidRPr="00BB6AF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BB6AFD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),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BB6AFD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- Банк) </w:t>
            </w:r>
            <w:r w:rsidRPr="00BB6AFD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__________ между Покупателем и </w:t>
            </w:r>
            <w:r w:rsidRPr="00BB6AFD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Кредитной организации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7BA48C" w14:textId="77777777" w:rsidR="00F2701D" w:rsidRDefault="00F2701D" w:rsidP="00F2701D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49E6225" w14:textId="77777777" w:rsidR="00F2701D" w:rsidRDefault="00937292" w:rsidP="00544BE2">
            <w:pPr>
              <w:pStyle w:val="Default"/>
              <w:jc w:val="both"/>
              <w:rPr>
                <w:sz w:val="20"/>
                <w:szCs w:val="20"/>
              </w:rPr>
            </w:pPr>
            <w:r w:rsidRPr="00544BE2">
              <w:rPr>
                <w:sz w:val="20"/>
                <w:szCs w:val="20"/>
              </w:rPr>
              <w:t>О</w:t>
            </w:r>
            <w:r w:rsidR="00F2701D" w:rsidRPr="00544BE2">
              <w:rPr>
                <w:sz w:val="20"/>
                <w:szCs w:val="20"/>
              </w:rPr>
              <w:t>дновременно с государственной регистрацией перехода права собственности на недвижимое имущество</w:t>
            </w:r>
            <w:r w:rsidRPr="00544BE2">
              <w:rPr>
                <w:sz w:val="20"/>
                <w:szCs w:val="20"/>
              </w:rPr>
              <w:t xml:space="preserve"> к Покупателю возникает залог (ипотека)</w:t>
            </w:r>
            <w:r w:rsidR="00F2701D" w:rsidRPr="00544BE2">
              <w:rPr>
                <w:sz w:val="20"/>
                <w:szCs w:val="20"/>
              </w:rPr>
              <w:t xml:space="preserve"> </w:t>
            </w:r>
            <w:r w:rsidRPr="00544BE2">
              <w:rPr>
                <w:sz w:val="20"/>
                <w:szCs w:val="20"/>
              </w:rPr>
              <w:t xml:space="preserve">в пользу кредитующего банка. </w:t>
            </w:r>
            <w:r w:rsidR="00F2701D" w:rsidRPr="00544BE2">
              <w:rPr>
                <w:sz w:val="20"/>
                <w:szCs w:val="20"/>
              </w:rPr>
              <w:t xml:space="preserve">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  <w:p w14:paraId="144EE72D" w14:textId="66ED31DA" w:rsidR="00544BE2" w:rsidRPr="00544BE2" w:rsidRDefault="00544BE2" w:rsidP="00544BE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2EC54FAF" w14:textId="77777777" w:rsidR="00B64B5C" w:rsidRPr="008509DF" w:rsidRDefault="00B64B5C" w:rsidP="00824235">
      <w:pPr>
        <w:pStyle w:val="a5"/>
        <w:numPr>
          <w:ilvl w:val="1"/>
          <w:numId w:val="27"/>
        </w:numPr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BB6AFD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7BECBDA1" w:rsidR="00AB5223" w:rsidRPr="008509DF" w:rsidRDefault="00DE0E51" w:rsidP="001121DE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в течение 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</w:t>
            </w:r>
            <w:r w:rsidR="00AB77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онодательством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13CF1624" w:rsidR="001E5436" w:rsidRPr="00BB6AF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 w:rsidR="00BB6AFD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2</w:t>
            </w: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BB6AF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2C82B9AD" w:rsidR="001E5436" w:rsidRPr="00BB6AFD" w:rsidRDefault="00EF619B" w:rsidP="00AB7786">
            <w:pPr>
              <w:pStyle w:val="a5"/>
              <w:numPr>
                <w:ilvl w:val="2"/>
                <w:numId w:val="27"/>
              </w:numPr>
              <w:adjustRightInd w:val="0"/>
              <w:ind w:left="36" w:firstLine="0"/>
              <w:jc w:val="both"/>
              <w:rPr>
                <w:rFonts w:ascii="Verdana" w:hAnsi="Verdana"/>
              </w:rPr>
            </w:pPr>
            <w:r w:rsidRPr="00BB6AFD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B6AFD">
              <w:rPr>
                <w:rFonts w:ascii="Verdana" w:hAnsi="Verdana"/>
                <w:i/>
                <w:color w:val="0070C0"/>
              </w:rPr>
              <w:t>5</w:t>
            </w:r>
            <w:r w:rsidRPr="00BB6AFD">
              <w:rPr>
                <w:rFonts w:ascii="Verdana" w:hAnsi="Verdana"/>
                <w:i/>
                <w:color w:val="0070C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</w:rPr>
              <w:t>пяти</w:t>
            </w:r>
            <w:r w:rsidRPr="00BB6AFD">
              <w:rPr>
                <w:rFonts w:ascii="Verdana" w:hAnsi="Verdana"/>
                <w:i/>
                <w:color w:val="0070C0"/>
              </w:rPr>
              <w:t>) рабочих дней с</w:t>
            </w:r>
            <w:r w:rsidRPr="00BB6AFD">
              <w:rPr>
                <w:rFonts w:ascii="Verdana" w:hAnsi="Verdana"/>
              </w:rPr>
              <w:t xml:space="preserve"> даты подписания Договора</w:t>
            </w:r>
            <w:r w:rsidR="00370031" w:rsidRPr="00BB6AFD">
              <w:rPr>
                <w:rFonts w:ascii="Verdana" w:hAnsi="Verdana"/>
              </w:rPr>
              <w:t xml:space="preserve"> Покупатель </w:t>
            </w:r>
            <w:r w:rsidR="00181128" w:rsidRPr="00BB6AFD">
              <w:rPr>
                <w:rFonts w:ascii="Verdana" w:hAnsi="Verdana"/>
              </w:rPr>
              <w:t>откры</w:t>
            </w:r>
            <w:r w:rsidR="00370031" w:rsidRPr="00BB6AFD">
              <w:rPr>
                <w:rFonts w:ascii="Verdana" w:hAnsi="Verdana"/>
              </w:rPr>
              <w:t>вает</w:t>
            </w:r>
            <w:r w:rsidR="00181128" w:rsidRPr="00BB6AFD">
              <w:rPr>
                <w:rFonts w:ascii="Verdana" w:hAnsi="Verdana"/>
              </w:rPr>
              <w:t xml:space="preserve"> аккредитив на условиях</w:t>
            </w:r>
            <w:r w:rsidR="00370031" w:rsidRPr="00BB6AFD">
              <w:rPr>
                <w:rFonts w:ascii="Verdana" w:hAnsi="Verdana"/>
              </w:rPr>
              <w:t>,</w:t>
            </w:r>
            <w:r w:rsidR="00181128" w:rsidRPr="00BB6AFD">
              <w:rPr>
                <w:rFonts w:ascii="Verdana" w:hAnsi="Verdana"/>
              </w:rPr>
              <w:t xml:space="preserve"> изложенных в </w:t>
            </w:r>
            <w:r w:rsidR="00764281" w:rsidRPr="00BB6AFD">
              <w:rPr>
                <w:rFonts w:ascii="Verdana" w:hAnsi="Verdana"/>
              </w:rPr>
              <w:t>П</w:t>
            </w:r>
            <w:r w:rsidR="00181128" w:rsidRPr="00BB6AFD">
              <w:rPr>
                <w:rFonts w:ascii="Verdana" w:hAnsi="Verdana"/>
              </w:rPr>
              <w:t>риложении №</w:t>
            </w:r>
            <w:r w:rsidR="00BB6AFD">
              <w:rPr>
                <w:rFonts w:ascii="Verdana" w:hAnsi="Verdana"/>
                <w:color w:val="0070C0"/>
              </w:rPr>
              <w:t>2</w:t>
            </w:r>
            <w:r w:rsidR="00181128" w:rsidRPr="00BB6AFD">
              <w:rPr>
                <w:rFonts w:ascii="Verdana" w:hAnsi="Verdana"/>
              </w:rPr>
              <w:t xml:space="preserve"> к Договору, на </w:t>
            </w:r>
            <w:r w:rsidR="00F8488D" w:rsidRPr="00BB6AFD">
              <w:rPr>
                <w:rFonts w:ascii="Verdana" w:hAnsi="Verdana"/>
              </w:rPr>
              <w:t>ц</w:t>
            </w:r>
            <w:r w:rsidR="00B71921" w:rsidRPr="00BB6AFD">
              <w:rPr>
                <w:rFonts w:ascii="Verdana" w:hAnsi="Verdana"/>
              </w:rPr>
              <w:t>ен</w:t>
            </w:r>
            <w:r w:rsidR="00181128" w:rsidRPr="00BB6AFD">
              <w:rPr>
                <w:rFonts w:ascii="Verdana" w:hAnsi="Verdana"/>
              </w:rPr>
              <w:t xml:space="preserve">у недвижимого имущества </w:t>
            </w:r>
            <w:r w:rsidR="00B71921" w:rsidRPr="00BB6AFD">
              <w:rPr>
                <w:rFonts w:ascii="Verdana" w:hAnsi="Verdana"/>
              </w:rPr>
              <w:t>в размере</w:t>
            </w:r>
            <w:r w:rsidR="00B71921" w:rsidRPr="00BB6AFD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BB6AFD">
              <w:rPr>
                <w:rFonts w:ascii="Verdana" w:hAnsi="Verdana"/>
              </w:rPr>
              <w:t xml:space="preserve">рублей </w:t>
            </w:r>
            <w:r w:rsidR="00B71921" w:rsidRPr="00BB6AFD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BB6AFD">
              <w:rPr>
                <w:rFonts w:ascii="Verdana" w:hAnsi="Verdana"/>
              </w:rPr>
              <w:t xml:space="preserve">копеек </w:t>
            </w:r>
            <w:r w:rsidR="00B71921" w:rsidRPr="00BB6AFD">
              <w:rPr>
                <w:rFonts w:ascii="Verdana" w:hAnsi="Verdana"/>
                <w:i/>
                <w:color w:val="0070C0"/>
              </w:rPr>
              <w:t>(</w:t>
            </w:r>
            <w:r w:rsidR="00AB7786" w:rsidRPr="007051FF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</w:t>
            </w:r>
            <w:r w:rsidR="00AB7786">
              <w:rPr>
                <w:rFonts w:ascii="Verdana" w:hAnsi="Verdana"/>
                <w:i/>
                <w:color w:val="0070C0"/>
              </w:rPr>
              <w:t>онодательством</w:t>
            </w:r>
            <w:r w:rsidR="00B71921" w:rsidRPr="00BB6AFD">
              <w:rPr>
                <w:rFonts w:ascii="Verdana" w:hAnsi="Verdana"/>
                <w:i/>
                <w:color w:val="0070C0"/>
              </w:rPr>
              <w:t>)</w:t>
            </w:r>
            <w:r w:rsidR="00AB7786">
              <w:rPr>
                <w:rFonts w:ascii="Verdana" w:hAnsi="Verdana"/>
                <w:i/>
                <w:color w:val="0070C0"/>
              </w:rPr>
              <w:t>.</w:t>
            </w:r>
          </w:p>
        </w:tc>
      </w:tr>
    </w:tbl>
    <w:p w14:paraId="7950F5F2" w14:textId="77777777" w:rsidR="00BB6AFD" w:rsidRDefault="00BB6AFD" w:rsidP="00BB6AFD">
      <w:pPr>
        <w:pStyle w:val="a5"/>
        <w:ind w:left="32"/>
        <w:jc w:val="both"/>
        <w:rPr>
          <w:rFonts w:ascii="Verdana" w:hAnsi="Verdana"/>
        </w:rPr>
      </w:pPr>
    </w:p>
    <w:p w14:paraId="24C68BB4" w14:textId="23DD9B06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="00745DE3">
        <w:rPr>
          <w:rFonts w:ascii="Verdana" w:hAnsi="Verdana"/>
          <w:i/>
          <w:color w:val="0070C0"/>
        </w:rPr>
        <w:t>451 440</w:t>
      </w:r>
      <w:r w:rsidRPr="008076AD">
        <w:rPr>
          <w:rFonts w:ascii="Verdana" w:hAnsi="Verdana"/>
          <w:i/>
          <w:color w:val="0070C0"/>
        </w:rPr>
        <w:t xml:space="preserve"> (</w:t>
      </w:r>
      <w:r w:rsidR="00745DE3">
        <w:rPr>
          <w:rFonts w:ascii="Verdana" w:hAnsi="Verdana"/>
          <w:i/>
          <w:color w:val="0070C0"/>
        </w:rPr>
        <w:t xml:space="preserve">четыреста пятьдесят одна </w:t>
      </w:r>
      <w:r w:rsidR="00E86BBB">
        <w:rPr>
          <w:rFonts w:ascii="Verdana" w:hAnsi="Verdana"/>
          <w:i/>
          <w:color w:val="0070C0"/>
        </w:rPr>
        <w:t>тысяч</w:t>
      </w:r>
      <w:r w:rsidR="00745DE3">
        <w:rPr>
          <w:rFonts w:ascii="Verdana" w:hAnsi="Verdana"/>
          <w:i/>
          <w:color w:val="0070C0"/>
        </w:rPr>
        <w:t>а</w:t>
      </w:r>
      <w:r w:rsidR="00E86BBB">
        <w:rPr>
          <w:rFonts w:ascii="Verdana" w:hAnsi="Verdana"/>
          <w:i/>
          <w:color w:val="0070C0"/>
        </w:rPr>
        <w:t xml:space="preserve"> </w:t>
      </w:r>
      <w:r w:rsidR="00745DE3">
        <w:rPr>
          <w:rFonts w:ascii="Verdana" w:hAnsi="Verdana"/>
          <w:i/>
          <w:color w:val="0070C0"/>
        </w:rPr>
        <w:t>четыреста сорок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E86BBB">
        <w:rPr>
          <w:rFonts w:ascii="Verdana" w:hAnsi="Verdana"/>
          <w:color w:val="0070C0"/>
        </w:rPr>
        <w:t>00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</w:t>
      </w:r>
      <w:r w:rsidR="00AB7786" w:rsidRPr="007051FF">
        <w:rPr>
          <w:rFonts w:ascii="Verdana" w:hAnsi="Verdana"/>
          <w:i/>
          <w:color w:val="0070C0"/>
        </w:rPr>
        <w:t>в том числе НДС, исчисленный в соответствии с действующим зак</w:t>
      </w:r>
      <w:r w:rsidR="00AB7786">
        <w:rPr>
          <w:rFonts w:ascii="Verdana" w:hAnsi="Verdana"/>
          <w:i/>
          <w:color w:val="0070C0"/>
        </w:rPr>
        <w:t>онодательством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1121DE">
        <w:rPr>
          <w:rFonts w:ascii="Verdana" w:hAnsi="Verdana"/>
        </w:rPr>
        <w:t>в счет Обеспечительного платежа Пок</w:t>
      </w:r>
      <w:r w:rsidR="00824235">
        <w:rPr>
          <w:rFonts w:ascii="Verdana" w:hAnsi="Verdana"/>
        </w:rPr>
        <w:t xml:space="preserve">упателя в пользу Продавца (ст. </w:t>
      </w:r>
      <w:r w:rsidRPr="001121DE">
        <w:rPr>
          <w:rFonts w:ascii="Verdana" w:hAnsi="Verdana"/>
        </w:rPr>
        <w:t xml:space="preserve">381.1 ГК РФ). </w:t>
      </w:r>
    </w:p>
    <w:p w14:paraId="6FEA4D6E" w14:textId="355EC0BD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</w:t>
      </w:r>
      <w:r w:rsidR="001121DE" w:rsidRPr="001121DE">
        <w:rPr>
          <w:rFonts w:ascii="Verdana" w:hAnsi="Verdana"/>
        </w:rPr>
        <w:t>имого имущества</w:t>
      </w:r>
      <w:r w:rsidRPr="001121DE">
        <w:rPr>
          <w:rFonts w:ascii="Verdana" w:hAnsi="Verdana"/>
        </w:rPr>
        <w:t>,</w:t>
      </w:r>
      <w:r w:rsidRPr="001121DE">
        <w:t xml:space="preserve"> </w:t>
      </w:r>
      <w:r w:rsidRPr="001121DE">
        <w:rPr>
          <w:rFonts w:ascii="Verdana" w:hAnsi="Verdana"/>
        </w:rPr>
        <w:t>в том числе обязанность возместить убытки или уплатить неустойку в случае нарушения Договора (п.п. 6.1, 6.2 Договора).</w:t>
      </w:r>
    </w:p>
    <w:p w14:paraId="0AA97B63" w14:textId="77777777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05CCE6A2" w14:textId="5E3EA943" w:rsidR="001121DE" w:rsidRPr="00E9370F" w:rsidRDefault="001121DE" w:rsidP="00824235">
      <w:pPr>
        <w:pStyle w:val="Default"/>
        <w:ind w:firstLine="709"/>
        <w:jc w:val="both"/>
        <w:rPr>
          <w:sz w:val="20"/>
          <w:szCs w:val="20"/>
        </w:rPr>
      </w:pPr>
      <w:r w:rsidRPr="00E9370F">
        <w:rPr>
          <w:sz w:val="20"/>
          <w:szCs w:val="20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</w:t>
      </w:r>
      <w:r w:rsidR="00E9370F">
        <w:rPr>
          <w:sz w:val="20"/>
          <w:szCs w:val="20"/>
        </w:rPr>
        <w:t>. 2.2.1</w:t>
      </w:r>
      <w:r w:rsidRPr="00E9370F">
        <w:rPr>
          <w:sz w:val="20"/>
          <w:szCs w:val="20"/>
        </w:rPr>
        <w:t xml:space="preserve"> Договора, при наступлении следующих обстоятельств: на счет </w:t>
      </w:r>
      <w:r w:rsidRPr="00E9370F">
        <w:rPr>
          <w:sz w:val="20"/>
          <w:szCs w:val="20"/>
        </w:rPr>
        <w:lastRenderedPageBreak/>
        <w:t xml:space="preserve">Продавца, указанный в разделе 11 Договора, поступили денежные средства в соответствии с п.2.2.1 в размере </w:t>
      </w:r>
      <w:r w:rsidR="00E9370F">
        <w:rPr>
          <w:sz w:val="20"/>
          <w:szCs w:val="20"/>
        </w:rPr>
        <w:t>__________________</w:t>
      </w:r>
      <w:r w:rsidR="00745DE3">
        <w:rPr>
          <w:sz w:val="20"/>
          <w:szCs w:val="20"/>
        </w:rPr>
        <w:t>____________</w:t>
      </w:r>
      <w:r w:rsidRPr="00E9370F">
        <w:rPr>
          <w:sz w:val="20"/>
          <w:szCs w:val="20"/>
        </w:rPr>
        <w:t>[</w:t>
      </w:r>
      <w:r w:rsidRPr="00E9370F">
        <w:rPr>
          <w:i/>
          <w:iCs/>
          <w:sz w:val="20"/>
          <w:szCs w:val="20"/>
        </w:rPr>
        <w:t>Размер указывается из расчета: цена недвижимого имущества (п. 2.1. Договора) минус Обеспечительный платеж (п. 2.2.2. Договора)</w:t>
      </w:r>
      <w:r w:rsidRPr="00E9370F">
        <w:rPr>
          <w:sz w:val="20"/>
          <w:szCs w:val="20"/>
        </w:rPr>
        <w:t>] ___________ (_____________) рублей ___ копеек (НДС не облагается</w:t>
      </w:r>
      <w:r w:rsidR="00E9370F" w:rsidRPr="00E9370F">
        <w:rPr>
          <w:sz w:val="20"/>
          <w:szCs w:val="20"/>
        </w:rPr>
        <w:t>).</w:t>
      </w:r>
    </w:p>
    <w:p w14:paraId="1CE2875C" w14:textId="7778792A" w:rsidR="00D67F90" w:rsidRPr="008509DF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</w:p>
    <w:p w14:paraId="396F8EDE" w14:textId="77777777" w:rsidR="00CF1A05" w:rsidRPr="008509DF" w:rsidRDefault="003D002A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5D7C" w:rsidRPr="001121DE">
        <w:rPr>
          <w:rFonts w:ascii="Verdana" w:eastAsia="Times New Roman" w:hAnsi="Verdana" w:cs="Times New Roman"/>
          <w:sz w:val="20"/>
          <w:szCs w:val="20"/>
          <w:lang w:eastAsia="ru-RU"/>
        </w:rPr>
        <w:t>в полном объеме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02E3FB3D" w14:textId="59E90A31" w:rsidR="000A1317" w:rsidRPr="001121DE" w:rsidRDefault="00C55B7E" w:rsidP="00CE469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1121DE">
              <w:rPr>
                <w:rFonts w:ascii="Verdana" w:hAnsi="Verdana"/>
                <w:i/>
                <w:sz w:val="20"/>
                <w:szCs w:val="20"/>
              </w:rPr>
              <w:t>Залог устанавливается</w:t>
            </w:r>
            <w:r w:rsidR="004237F7">
              <w:rPr>
                <w:rFonts w:ascii="Verdana" w:hAnsi="Verdana"/>
                <w:i/>
                <w:sz w:val="20"/>
                <w:szCs w:val="20"/>
              </w:rPr>
              <w:t xml:space="preserve"> (при аккредитивной форме расчетов)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1121DE">
              <w:rPr>
                <w:rFonts w:ascii="Verdana" w:hAnsi="Verdana"/>
              </w:rPr>
              <w:t xml:space="preserve">10 (десяти)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752C2D4B" w:rsidR="00C55B7E" w:rsidRPr="001121DE" w:rsidRDefault="00C55B7E" w:rsidP="00C55B7E">
            <w:pPr>
              <w:pStyle w:val="a5"/>
              <w:jc w:val="right"/>
              <w:rPr>
                <w:rFonts w:ascii="Verdana" w:hAnsi="Verdana"/>
                <w:i/>
              </w:rPr>
            </w:pPr>
            <w:r w:rsidRPr="001121DE">
              <w:rPr>
                <w:rFonts w:ascii="Verdana" w:hAnsi="Verdana"/>
                <w:i/>
              </w:rPr>
              <w:t>Залог не устанавливается (</w:t>
            </w:r>
            <w:r w:rsidR="00370031" w:rsidRPr="001121DE">
              <w:rPr>
                <w:rFonts w:ascii="Verdana" w:hAnsi="Verdana"/>
                <w:i/>
              </w:rPr>
              <w:t>в случае полной предварительной оплаты</w:t>
            </w:r>
            <w:r w:rsidR="00072336" w:rsidRPr="001121DE">
              <w:rPr>
                <w:rFonts w:ascii="Verdana" w:hAnsi="Verdana"/>
                <w:i/>
              </w:rPr>
              <w:t>)</w:t>
            </w:r>
            <w:r w:rsidRPr="001121DE">
              <w:rPr>
                <w:rFonts w:ascii="Verdana" w:hAnsi="Verdana"/>
                <w:i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35D38A92" w:rsidR="00A24C91" w:rsidRPr="00355EE1" w:rsidRDefault="00A24C91" w:rsidP="00355EE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355EE1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3070837" w14:textId="0ECA8DCA" w:rsidR="00921B0E" w:rsidRPr="00E9370F" w:rsidRDefault="00D95D9D" w:rsidP="0082423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E9370F">
        <w:rPr>
          <w:rFonts w:ascii="Verdana" w:hAnsi="Verdana"/>
        </w:rPr>
        <w:t>в течение</w:t>
      </w:r>
      <w:r w:rsidR="00E9370F" w:rsidRPr="00E9370F">
        <w:rPr>
          <w:rFonts w:ascii="Verdana" w:hAnsi="Verdana"/>
        </w:rPr>
        <w:t xml:space="preserve"> 5</w:t>
      </w:r>
      <w:r w:rsidR="002C1077" w:rsidRPr="00E9370F">
        <w:rPr>
          <w:rFonts w:ascii="Verdana" w:hAnsi="Verdana"/>
        </w:rPr>
        <w:t xml:space="preserve"> (</w:t>
      </w:r>
      <w:r w:rsidR="00E9370F" w:rsidRPr="00E9370F">
        <w:rPr>
          <w:rFonts w:ascii="Verdana" w:hAnsi="Verdana"/>
        </w:rPr>
        <w:t>пяти</w:t>
      </w:r>
      <w:r w:rsidR="002C1077" w:rsidRPr="00E9370F">
        <w:rPr>
          <w:rFonts w:ascii="Verdana" w:hAnsi="Verdana"/>
        </w:rPr>
        <w:t>)</w:t>
      </w:r>
      <w:r w:rsidR="00514071" w:rsidRPr="00E9370F">
        <w:rPr>
          <w:rFonts w:ascii="Verdana" w:hAnsi="Verdana"/>
          <w:i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E9370F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4EF69FE8" w:rsidR="00CE777E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AE569F" w:rsidRPr="008509DF" w14:paraId="5138F5E5" w14:textId="77777777" w:rsidTr="0004021C">
        <w:trPr>
          <w:trHeight w:val="693"/>
        </w:trPr>
        <w:tc>
          <w:tcPr>
            <w:tcW w:w="2728" w:type="dxa"/>
            <w:shd w:val="clear" w:color="auto" w:fill="auto"/>
          </w:tcPr>
          <w:p w14:paraId="5E50DC39" w14:textId="77777777" w:rsidR="00AE569F" w:rsidRPr="008509DF" w:rsidRDefault="00AE569F" w:rsidP="0004021C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5F1D5963" w14:textId="77777777" w:rsidR="00AE569F" w:rsidRPr="008509DF" w:rsidRDefault="00AE569F" w:rsidP="0004021C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03FB0D46" w14:textId="77777777" w:rsidR="00AE569F" w:rsidRPr="00672CCD" w:rsidRDefault="00AE569F" w:rsidP="0004021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666161A5" w14:textId="77777777" w:rsidR="00AE569F" w:rsidRPr="008509DF" w:rsidRDefault="00AE569F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B8BCDB6" w14:textId="0A9F3840" w:rsidR="00B17901" w:rsidRPr="00E9370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E9370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A33B8C9" w14:textId="0E47999D" w:rsidR="00703507" w:rsidRDefault="00B158FE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4E71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</w:t>
      </w:r>
      <w:r w:rsidR="004E7104">
        <w:rPr>
          <w:rFonts w:ascii="Verdana" w:hAnsi="Verdana" w:cs="Calibri"/>
          <w:sz w:val="20"/>
          <w:szCs w:val="20"/>
        </w:rPr>
        <w:t>н</w:t>
      </w:r>
      <w:r w:rsidR="00E9370F">
        <w:rPr>
          <w:rFonts w:ascii="Verdana" w:hAnsi="Verdana" w:cs="Calibri"/>
          <w:sz w:val="20"/>
          <w:szCs w:val="20"/>
        </w:rPr>
        <w:t xml:space="preserve">е производить </w:t>
      </w:r>
      <w:r w:rsidR="00E9370F" w:rsidRPr="008E79B8">
        <w:rPr>
          <w:rFonts w:ascii="Verdana" w:hAnsi="Verdana" w:cs="Calibri"/>
          <w:sz w:val="20"/>
          <w:szCs w:val="20"/>
        </w:rPr>
        <w:t xml:space="preserve">без согласия Продавца любые действия, ведущие к изменению недвижимого имущества (ремонт, перепланировка, реконструкция, </w:t>
      </w:r>
      <w:r w:rsidR="00622422">
        <w:rPr>
          <w:rFonts w:ascii="Verdana" w:hAnsi="Verdana" w:cs="Calibri"/>
          <w:sz w:val="20"/>
          <w:szCs w:val="20"/>
        </w:rPr>
        <w:t xml:space="preserve">межевание, </w:t>
      </w:r>
      <w:r w:rsidR="00E9370F" w:rsidRPr="008E79B8">
        <w:rPr>
          <w:rFonts w:ascii="Verdana" w:hAnsi="Verdana" w:cs="Calibri"/>
          <w:sz w:val="20"/>
          <w:szCs w:val="20"/>
        </w:rPr>
        <w:t xml:space="preserve">снос и т.п.) до даты получения Продавцом денежных средств по </w:t>
      </w:r>
      <w:r w:rsidR="00E9370F">
        <w:rPr>
          <w:rFonts w:ascii="Verdana" w:hAnsi="Verdana" w:cs="Calibri"/>
          <w:sz w:val="20"/>
          <w:szCs w:val="20"/>
        </w:rPr>
        <w:t>Договору</w:t>
      </w:r>
      <w:r w:rsidR="00E9370F" w:rsidRPr="008E79B8">
        <w:rPr>
          <w:rFonts w:ascii="Verdana" w:hAnsi="Verdana" w:cs="Calibri"/>
          <w:sz w:val="20"/>
          <w:szCs w:val="20"/>
        </w:rPr>
        <w:t xml:space="preserve"> </w:t>
      </w:r>
      <w:r w:rsidR="004E7104">
        <w:rPr>
          <w:rFonts w:ascii="Verdana" w:hAnsi="Verdana" w:cs="Calibri"/>
          <w:sz w:val="20"/>
          <w:szCs w:val="20"/>
        </w:rPr>
        <w:t>в полном объеме</w:t>
      </w:r>
      <w:r w:rsidR="00E9370F" w:rsidRPr="00586AD7">
        <w:rPr>
          <w:rFonts w:ascii="Verdana" w:hAnsi="Verdana" w:cs="Calibri"/>
          <w:sz w:val="20"/>
          <w:szCs w:val="20"/>
        </w:rPr>
        <w:t>.</w:t>
      </w:r>
    </w:p>
    <w:p w14:paraId="134BF4C6" w14:textId="34F9DE07" w:rsidR="00E9370F" w:rsidRDefault="00745DE3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4.2.8. Покупатель обязуется письменно известить Арендодателя земельного участка об отчуждении Здания в течении 10 дней с даты государственной регистрации сделки.</w:t>
      </w:r>
    </w:p>
    <w:p w14:paraId="70C78BA1" w14:textId="77777777" w:rsidR="00745DE3" w:rsidRPr="008509DF" w:rsidRDefault="00745DE3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10307C97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64144D6" w14:textId="3B5244B1" w:rsidR="005C2087" w:rsidRDefault="006875E5" w:rsidP="005C208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A926A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  <w:r w:rsidR="00AE569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 (пяти) </w:t>
      </w:r>
      <w:r w:rsidR="00AE569F" w:rsidRPr="00AE569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рабочих дней с даты исполнения п.2.2 Договора.</w:t>
      </w:r>
    </w:p>
    <w:p w14:paraId="77D209CD" w14:textId="59315C8B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2807E54C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15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(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пятнадцати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) </w:t>
      </w:r>
      <w:r w:rsidR="001A3DBC" w:rsidRPr="00E9370F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1599F80A" w:rsidR="00F953B4" w:rsidRPr="00E9370F" w:rsidRDefault="00F953B4" w:rsidP="00544BE2">
      <w:pPr>
        <w:pStyle w:val="Default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E9370F">
        <w:rPr>
          <w:rFonts w:eastAsia="Times New Roman" w:cs="Times New Roman"/>
          <w:sz w:val="20"/>
          <w:szCs w:val="20"/>
          <w:lang w:eastAsia="ru-RU"/>
        </w:rPr>
        <w:t>6.1. За нарушение</w:t>
      </w:r>
      <w:r w:rsidR="00FB7958" w:rsidRPr="00E9370F">
        <w:rPr>
          <w:rFonts w:eastAsia="Times New Roman" w:cs="Times New Roman"/>
          <w:sz w:val="20"/>
          <w:szCs w:val="20"/>
          <w:lang w:eastAsia="ru-RU"/>
        </w:rPr>
        <w:t xml:space="preserve"> Покупателем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E9370F">
        <w:rPr>
          <w:rFonts w:eastAsia="Times New Roman" w:cs="Times New Roman"/>
          <w:sz w:val="20"/>
          <w:szCs w:val="20"/>
          <w:lang w:eastAsia="ru-RU"/>
        </w:rPr>
        <w:t>.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2.</w:t>
      </w:r>
      <w:r w:rsidR="00A057ED" w:rsidRPr="00E9370F">
        <w:rPr>
          <w:rFonts w:eastAsia="Times New Roman" w:cs="Times New Roman"/>
          <w:sz w:val="20"/>
          <w:szCs w:val="20"/>
          <w:lang w:eastAsia="ru-RU"/>
        </w:rPr>
        <w:t>2</w:t>
      </w:r>
      <w:r w:rsidR="000C51AA" w:rsidRPr="00E9370F">
        <w:rPr>
          <w:rFonts w:eastAsia="Times New Roman" w:cs="Times New Roman"/>
          <w:sz w:val="20"/>
          <w:szCs w:val="20"/>
          <w:lang w:eastAsia="ru-RU"/>
        </w:rPr>
        <w:t>. и п.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4.2.</w:t>
      </w:r>
      <w:r w:rsidR="0037118C" w:rsidRPr="00E9370F">
        <w:rPr>
          <w:rFonts w:eastAsia="Times New Roman" w:cs="Times New Roman"/>
          <w:sz w:val="20"/>
          <w:szCs w:val="20"/>
          <w:lang w:eastAsia="ru-RU"/>
        </w:rPr>
        <w:t>5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Договора, </w:t>
      </w:r>
      <w:r w:rsidR="003365F8" w:rsidRPr="003365F8">
        <w:rPr>
          <w:sz w:val="18"/>
          <w:szCs w:val="18"/>
        </w:rPr>
        <w:t xml:space="preserve">в том числе срока открытия аккредитива, </w:t>
      </w:r>
      <w:r w:rsidRPr="00E9370F">
        <w:rPr>
          <w:rFonts w:eastAsia="Times New Roman" w:cs="Times New Roman"/>
          <w:sz w:val="20"/>
          <w:szCs w:val="20"/>
          <w:lang w:eastAsia="ru-RU"/>
        </w:rPr>
        <w:t>Продавец вправе требовать от По</w:t>
      </w:r>
      <w:r w:rsidR="004F51F2" w:rsidRPr="00E9370F">
        <w:rPr>
          <w:rFonts w:eastAsia="Times New Roman" w:cs="Times New Roman"/>
          <w:sz w:val="20"/>
          <w:szCs w:val="20"/>
          <w:lang w:eastAsia="ru-RU"/>
        </w:rPr>
        <w:t>купателя уплаты неустойки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в размере </w:t>
      </w:r>
      <w:r w:rsidR="00E9370F" w:rsidRPr="00E9370F">
        <w:rPr>
          <w:rFonts w:eastAsia="Times New Roman" w:cs="Times New Roman"/>
          <w:sz w:val="20"/>
          <w:szCs w:val="20"/>
          <w:lang w:eastAsia="ru-RU"/>
        </w:rPr>
        <w:t>0,</w:t>
      </w:r>
      <w:r w:rsidR="00F70A26" w:rsidRPr="00E9370F">
        <w:rPr>
          <w:rFonts w:eastAsia="Times New Roman" w:cs="Times New Roman"/>
          <w:sz w:val="20"/>
          <w:szCs w:val="20"/>
          <w:lang w:eastAsia="ru-RU"/>
        </w:rPr>
        <w:t xml:space="preserve">1% (одна </w:t>
      </w:r>
      <w:r w:rsidR="00E9370F" w:rsidRPr="00E9370F">
        <w:rPr>
          <w:rFonts w:eastAsia="Times New Roman" w:cs="Times New Roman"/>
          <w:sz w:val="20"/>
          <w:szCs w:val="20"/>
          <w:lang w:eastAsia="ru-RU"/>
        </w:rPr>
        <w:t>десятая</w:t>
      </w:r>
      <w:r w:rsidR="00F70A26" w:rsidRPr="00E9370F">
        <w:rPr>
          <w:rFonts w:eastAsia="Times New Roman" w:cs="Times New Roman"/>
          <w:sz w:val="20"/>
          <w:szCs w:val="20"/>
          <w:lang w:eastAsia="ru-RU"/>
        </w:rPr>
        <w:t xml:space="preserve">) </w:t>
      </w:r>
      <w:r w:rsidRPr="00E9370F">
        <w:rPr>
          <w:rFonts w:eastAsia="Times New Roman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DF1DB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F1DB9" w:rsidRPr="00DF1DB9">
        <w:rPr>
          <w:sz w:val="18"/>
          <w:szCs w:val="18"/>
        </w:rPr>
        <w:t xml:space="preserve">(в случае нарушения сроков открытия аккредитива вплоть до открытия (продления срока) аккредитива), </w:t>
      </w:r>
      <w:r w:rsidR="00186859" w:rsidRPr="00E9370F">
        <w:rPr>
          <w:rFonts w:eastAsia="Times New Roman" w:cs="Times New Roman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E9370F">
        <w:rPr>
          <w:rFonts w:eastAsia="Times New Roman" w:cs="Times New Roman"/>
          <w:sz w:val="20"/>
          <w:szCs w:val="20"/>
          <w:lang w:eastAsia="ru-RU"/>
        </w:rPr>
        <w:t>.</w:t>
      </w:r>
    </w:p>
    <w:p w14:paraId="6D74FCFB" w14:textId="5A5A9230" w:rsidR="00000ED3" w:rsidRPr="0055668A" w:rsidRDefault="00000ED3" w:rsidP="00544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692A1B">
        <w:rPr>
          <w:rFonts w:ascii="Verdana" w:hAnsi="Verdana"/>
          <w:sz w:val="20"/>
          <w:szCs w:val="20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77777777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692A1B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53B5AD8F" w:rsidR="00046C89" w:rsidRPr="0055668A" w:rsidRDefault="00046C89" w:rsidP="00AC182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997D6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AC1827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="00997D6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E4350D" w14:textId="7EFE60AB" w:rsidR="008866A6" w:rsidRDefault="007A18E8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7FCF7A53" w14:textId="5CF2FACE" w:rsidR="00AC1827" w:rsidRDefault="00AC1827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C182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 производится в течении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77777777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692A1B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3 (Трех)</w:t>
      </w:r>
      <w:r w:rsidR="000B3E5F" w:rsidRPr="00692A1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A71401D" w14:textId="27A6CB8F" w:rsidR="00566628" w:rsidRPr="007051FF" w:rsidRDefault="0099685B" w:rsidP="00566628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66628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566628" w:rsidRPr="007051FF" w14:paraId="46055560" w14:textId="77777777" w:rsidTr="00CE1F23">
        <w:tc>
          <w:tcPr>
            <w:tcW w:w="1736" w:type="dxa"/>
            <w:shd w:val="clear" w:color="auto" w:fill="auto"/>
          </w:tcPr>
          <w:p w14:paraId="05B559F4" w14:textId="77777777" w:rsidR="00566628" w:rsidRPr="007051FF" w:rsidRDefault="00566628" w:rsidP="00CE1F23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94888B6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0EB161E5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6628" w:rsidRPr="0055668A" w14:paraId="4A27FA59" w14:textId="77777777" w:rsidTr="00CE1F23">
        <w:tc>
          <w:tcPr>
            <w:tcW w:w="1736" w:type="dxa"/>
            <w:shd w:val="clear" w:color="auto" w:fill="auto"/>
          </w:tcPr>
          <w:p w14:paraId="55A90CC7" w14:textId="77777777" w:rsidR="00566628" w:rsidRPr="007051FF" w:rsidRDefault="00566628" w:rsidP="00CE1F2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515C2461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56EC8144" w14:textId="77777777" w:rsidR="00566628" w:rsidRPr="007051FF" w:rsidRDefault="00566628" w:rsidP="00CE1F2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E676294" w14:textId="37FF75DB" w:rsidR="000D5385" w:rsidRPr="008509DF" w:rsidRDefault="00E30683" w:rsidP="00566628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7288BBF2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3E30B1EA" w14:textId="77777777" w:rsidTr="00DA03E5">
        <w:tc>
          <w:tcPr>
            <w:tcW w:w="2094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1201395B" w:rsidR="00C76935" w:rsidRPr="0055668A" w:rsidRDefault="00C76935" w:rsidP="00AC1827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Приложение </w:t>
                  </w:r>
                  <w:r w:rsidR="004505BE" w:rsidRPr="0055668A">
                    <w:rPr>
                      <w:rFonts w:ascii="Verdana" w:hAnsi="Verdana"/>
                      <w:sz w:val="20"/>
                      <w:szCs w:val="20"/>
                    </w:rPr>
                    <w:t>№</w:t>
                  </w:r>
                  <w:r w:rsidR="00AC1827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997D6F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2E977E64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04D88EFC" w14:textId="671B9495" w:rsidR="00DA03E5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 «___»___________202_</w:t>
      </w:r>
    </w:p>
    <w:p w14:paraId="3DFAEA71" w14:textId="77777777" w:rsidR="00DA03E5" w:rsidRPr="00A1228E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59DF9170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DB58F7" w14:textId="65CC48EB" w:rsidR="00DA03E5" w:rsidRDefault="00DA03E5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 xml:space="preserve">                                                    «___» ___________202_</w:t>
      </w:r>
    </w:p>
    <w:p w14:paraId="29414B15" w14:textId="77777777" w:rsidR="00DD5861" w:rsidRPr="008509DF" w:rsidRDefault="009A0232" w:rsidP="00DA03E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20E88C00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406C4B1E" w14:textId="12F48F7B" w:rsidR="00DA03E5" w:rsidRDefault="00DA03E5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C61E1" w14:textId="77777777" w:rsidR="00997D6F" w:rsidRDefault="00997D6F" w:rsidP="00997D6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8,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4B310BDE" w14:textId="77777777" w:rsidR="00997D6F" w:rsidRPr="008509DF" w:rsidRDefault="00997D6F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193B11AF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0A222A9D" w14:textId="77777777" w:rsidR="00DA03E5" w:rsidRPr="008509DF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26877D8" w14:textId="39C61EF8" w:rsidR="00322A1B" w:rsidRPr="00322A1B" w:rsidRDefault="00DD5861" w:rsidP="00322A1B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0C878F05" w14:textId="7EDC07A1" w:rsidR="008653D3" w:rsidRPr="00BF260D" w:rsidRDefault="00BF260D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8653D3" w:rsidRPr="00BF260D">
        <w:rPr>
          <w:rFonts w:ascii="Verdana" w:hAnsi="Verdana" w:cs="Times New Roman"/>
          <w:sz w:val="20"/>
          <w:szCs w:val="20"/>
        </w:rPr>
        <w:t xml:space="preserve">нежилое здание, </w:t>
      </w:r>
      <w:r w:rsidR="008653D3" w:rsidRPr="00BF260D">
        <w:rPr>
          <w:rFonts w:ascii="Verdana" w:hAnsi="Verdana" w:cs="Verdana"/>
          <w:color w:val="000000"/>
          <w:sz w:val="20"/>
          <w:szCs w:val="20"/>
        </w:rPr>
        <w:t>назначение: нежилое здание, наименование: здание административное, общей площадью 266,7 кв. м, кадастровый номер 22:65:011432:139, количество этажей, в том числе подземных этажей: 2, в том числе подземных 1, расположенное по адресу: Российская Федерация, Алтайский край, город Бийск, Разина улица, д. 86/1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215EBA80" w14:textId="07C786B5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 Фактическое и техническое состояние недвижимого имущества соответствует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407FCD6D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6D4C48B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6B84E794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64B505DC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0FAEB4BF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3C58C579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278BA29B" w14:textId="58099430" w:rsidR="00AB23A0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07357A" w14:textId="77777777" w:rsidR="00566628" w:rsidRPr="007051FF" w:rsidRDefault="00566628" w:rsidP="00566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66628" w:rsidRPr="007051FF" w14:paraId="7FE4DBE0" w14:textId="77777777" w:rsidTr="00CE1F23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5A79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A7C92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45B9B1C0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6628" w:rsidRPr="00571390" w14:paraId="53F50594" w14:textId="77777777" w:rsidTr="00CE1F23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42B5F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B908CE4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379D534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66B0D234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AC1827">
        <w:rPr>
          <w:rFonts w:ascii="Verdana" w:hAnsi="Verdana"/>
          <w:sz w:val="20"/>
          <w:szCs w:val="20"/>
        </w:rPr>
        <w:t>2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403AA64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BACA774" w14:textId="77777777" w:rsidR="0088250E" w:rsidRDefault="0088250E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A1CF9CD" w14:textId="77777777" w:rsidR="00DA03E5" w:rsidRPr="008509D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>
        <w:rPr>
          <w:rFonts w:ascii="Verdana" w:eastAsia="SimSun" w:hAnsi="Verdana"/>
          <w:kern w:val="1"/>
          <w:lang w:eastAsia="hi-IN" w:bidi="hi-IN"/>
        </w:rPr>
        <w:t xml:space="preserve"> покрытый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; </w:t>
      </w:r>
    </w:p>
    <w:p w14:paraId="04A80D16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не менее 6</w:t>
      </w:r>
      <w:r w:rsidRPr="000A315F">
        <w:rPr>
          <w:rFonts w:ascii="Verdana" w:eastAsia="SimSun" w:hAnsi="Verdana"/>
          <w:kern w:val="1"/>
          <w:lang w:eastAsia="hi-IN" w:bidi="hi-IN"/>
        </w:rPr>
        <w:t>0</w:t>
      </w:r>
      <w:r>
        <w:rPr>
          <w:rFonts w:ascii="Verdana" w:eastAsia="SimSun" w:hAnsi="Verdana"/>
          <w:kern w:val="1"/>
          <w:lang w:eastAsia="hi-IN" w:bidi="hi-IN"/>
        </w:rPr>
        <w:t xml:space="preserve"> (шестидесяти)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E0AAFC7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3B063445" w14:textId="77777777" w:rsidR="00DA03E5" w:rsidRPr="00A97FAB" w:rsidRDefault="00DA03E5" w:rsidP="00DA03E5">
      <w:pPr>
        <w:pStyle w:val="Default"/>
        <w:jc w:val="both"/>
        <w:rPr>
          <w:rFonts w:cstheme="minorBidi"/>
          <w:color w:val="auto"/>
        </w:rPr>
      </w:pPr>
      <w:r w:rsidRPr="000C2791">
        <w:rPr>
          <w:rFonts w:eastAsia="SimSun"/>
          <w:kern w:val="1"/>
          <w:lang w:eastAsia="hi-IN" w:bidi="hi-IN"/>
        </w:rPr>
        <w:t>Банк-эмитент:</w:t>
      </w:r>
      <w:r w:rsidRPr="000A315F">
        <w:rPr>
          <w:rFonts w:cs="Calibri"/>
        </w:rPr>
        <w:t xml:space="preserve"> </w:t>
      </w:r>
      <w:r>
        <w:rPr>
          <w:rFonts w:cs="Calibri"/>
        </w:rPr>
        <w:t>(</w:t>
      </w:r>
      <w:r w:rsidRPr="000A315F">
        <w:rPr>
          <w:rFonts w:cs="Calibri"/>
          <w:i/>
        </w:rPr>
        <w:t xml:space="preserve">из </w:t>
      </w:r>
    </w:p>
    <w:p w14:paraId="780FFFC6" w14:textId="77777777" w:rsidR="00DA03E5" w:rsidRPr="00A97FAB" w:rsidRDefault="00DA03E5" w:rsidP="00DA03E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A97FAB">
        <w:rPr>
          <w:rFonts w:ascii="Verdana" w:hAnsi="Verdana" w:cs="Verdana"/>
          <w:color w:val="000000"/>
          <w:sz w:val="18"/>
          <w:szCs w:val="18"/>
        </w:rPr>
        <w:t xml:space="preserve">топ-50 по объему капитала согласно данным рейтингового агентства РИА Рейтинг (прим: рейтинг доступен на сайте агентства: https://riarating.ru/banks/ </w:t>
      </w:r>
    </w:p>
    <w:p w14:paraId="18D43E6D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>
        <w:rPr>
          <w:rFonts w:ascii="Verdana" w:hAnsi="Verdana" w:cs="Calibri"/>
        </w:rPr>
        <w:t>)</w:t>
      </w:r>
    </w:p>
    <w:p w14:paraId="216B99DE" w14:textId="77777777" w:rsidR="00DA03E5" w:rsidRPr="00C97F51" w:rsidRDefault="00DA03E5" w:rsidP="00DA03E5">
      <w:pPr>
        <w:pStyle w:val="a5"/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 </w:t>
      </w:r>
      <w:r w:rsidRPr="00C97F51">
        <w:rPr>
          <w:rFonts w:ascii="Verdana" w:hAnsi="Verdana"/>
          <w:i/>
          <w:color w:val="000000" w:themeColor="text1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7FA8AF4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Исполняющий банк: </w:t>
      </w:r>
      <w:r w:rsidRPr="00C97F51">
        <w:rPr>
          <w:rFonts w:ascii="Verdana" w:eastAsia="SimSun" w:hAnsi="Verdana"/>
          <w:i/>
          <w:color w:val="000000" w:themeColor="text1"/>
          <w:kern w:val="1"/>
          <w:lang w:eastAsia="hi-IN" w:bidi="hi-IN"/>
        </w:rPr>
        <w:t>____________</w:t>
      </w:r>
      <w:r w:rsidRPr="00C97F51">
        <w:rPr>
          <w:rFonts w:ascii="Verdana" w:hAnsi="Verdana"/>
          <w:i/>
          <w:color w:val="000000" w:themeColor="text1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1B17A0D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>Условие оплаты: без акцепта.</w:t>
      </w:r>
    </w:p>
    <w:p w14:paraId="30A3FC2C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E0DE759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A315F">
        <w:rPr>
          <w:rFonts w:ascii="Verdana" w:eastAsia="SimSun" w:hAnsi="Verdana"/>
          <w:kern w:val="1"/>
          <w:lang w:eastAsia="hi-IN" w:bidi="hi-IN"/>
        </w:rPr>
        <w:t>предоставления документов в Исполняющий Банк – в течение срока действия аккредитива.</w:t>
      </w:r>
    </w:p>
    <w:p w14:paraId="16710020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81E8759" w14:textId="6408E73C" w:rsidR="00DA03E5" w:rsidRPr="000A315F" w:rsidRDefault="00DA03E5" w:rsidP="00DA03E5">
      <w:pPr>
        <w:pStyle w:val="a5"/>
        <w:numPr>
          <w:ilvl w:val="0"/>
          <w:numId w:val="6"/>
        </w:numPr>
        <w:tabs>
          <w:tab w:val="left" w:pos="4820"/>
        </w:tabs>
        <w:ind w:right="-98"/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Получатель средств по аккредитиву: Продавец («</w:t>
      </w:r>
      <w:r w:rsidR="00AC3DC2">
        <w:rPr>
          <w:rFonts w:ascii="Verdana" w:eastAsia="SimSun" w:hAnsi="Verdana"/>
          <w:kern w:val="1"/>
          <w:lang w:eastAsia="hi-IN" w:bidi="hi-IN"/>
        </w:rPr>
        <w:t>Банк «ТРАСТ</w:t>
      </w:r>
      <w:r>
        <w:rPr>
          <w:rFonts w:ascii="Verdana" w:eastAsia="SimSun" w:hAnsi="Verdana"/>
          <w:kern w:val="1"/>
          <w:lang w:eastAsia="hi-IN" w:bidi="hi-IN"/>
        </w:rPr>
        <w:t>»</w:t>
      </w:r>
      <w:r w:rsidR="00AC3DC2">
        <w:rPr>
          <w:rFonts w:ascii="Verdana" w:eastAsia="SimSun" w:hAnsi="Verdana"/>
          <w:kern w:val="1"/>
          <w:lang w:eastAsia="hi-IN" w:bidi="hi-IN"/>
        </w:rPr>
        <w:t xml:space="preserve"> (ПАО)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», ИНН </w:t>
      </w:r>
      <w:r>
        <w:rPr>
          <w:rFonts w:ascii="Verdana" w:eastAsia="SimSun" w:hAnsi="Verdana"/>
          <w:kern w:val="1"/>
          <w:lang w:eastAsia="hi-IN" w:bidi="hi-IN"/>
        </w:rPr>
        <w:t>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КПП </w:t>
      </w:r>
      <w:r>
        <w:rPr>
          <w:rFonts w:ascii="Verdana" w:eastAsia="SimSun" w:hAnsi="Verdana"/>
          <w:kern w:val="1"/>
          <w:lang w:eastAsia="hi-IN" w:bidi="hi-IN"/>
        </w:rPr>
        <w:t>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ОГРН </w:t>
      </w:r>
      <w:r>
        <w:rPr>
          <w:rFonts w:ascii="Verdana" w:eastAsia="SimSun" w:hAnsi="Verdana"/>
          <w:kern w:val="1"/>
          <w:lang w:eastAsia="hi-IN" w:bidi="hi-IN"/>
        </w:rPr>
        <w:t>_____________</w:t>
      </w:r>
      <w:r w:rsidRPr="000A315F">
        <w:rPr>
          <w:rFonts w:ascii="Verdana" w:eastAsia="SimSun" w:hAnsi="Verdana"/>
          <w:kern w:val="1"/>
          <w:lang w:eastAsia="hi-IN" w:bidi="hi-IN"/>
        </w:rPr>
        <w:t>, БИК</w:t>
      </w:r>
      <w:r>
        <w:rPr>
          <w:rFonts w:ascii="Verdana" w:eastAsia="SimSun" w:hAnsi="Verdana"/>
          <w:kern w:val="1"/>
          <w:lang w:eastAsia="hi-IN" w:bidi="hi-IN"/>
        </w:rPr>
        <w:t xml:space="preserve"> 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</w:t>
      </w:r>
      <w:r>
        <w:rPr>
          <w:rFonts w:ascii="Verdana" w:eastAsia="SimSun" w:hAnsi="Verdana"/>
          <w:kern w:val="1"/>
          <w:lang w:eastAsia="hi-IN" w:bidi="hi-IN"/>
        </w:rPr>
        <w:t>к/с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№ </w:t>
      </w:r>
      <w:r>
        <w:rPr>
          <w:rFonts w:ascii="Verdana" w:eastAsia="SimSun" w:hAnsi="Verdana"/>
          <w:kern w:val="1"/>
          <w:lang w:eastAsia="hi-IN" w:bidi="hi-IN"/>
        </w:rPr>
        <w:t>_________________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р/с </w:t>
      </w:r>
      <w:r>
        <w:rPr>
          <w:rFonts w:ascii="Verdana" w:eastAsia="SimSun" w:hAnsi="Verdana"/>
          <w:kern w:val="1"/>
          <w:lang w:eastAsia="hi-IN" w:bidi="hi-IN"/>
        </w:rPr>
        <w:t>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в </w:t>
      </w:r>
      <w:r>
        <w:rPr>
          <w:rFonts w:ascii="Verdana" w:eastAsia="SimSun" w:hAnsi="Verdana"/>
          <w:kern w:val="1"/>
          <w:lang w:eastAsia="hi-IN" w:bidi="hi-IN"/>
        </w:rPr>
        <w:t>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). </w:t>
      </w:r>
    </w:p>
    <w:p w14:paraId="163B0BE5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Плательщик по аккредитиву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 (реквизиты): Покупатель.</w:t>
      </w:r>
    </w:p>
    <w:p w14:paraId="72440A42" w14:textId="77777777" w:rsidR="00DA03E5" w:rsidRPr="00F254CD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>
        <w:rPr>
          <w:rFonts w:ascii="Verdana" w:eastAsia="Calibri" w:hAnsi="Verdana" w:cs="Arial"/>
        </w:rPr>
        <w:t xml:space="preserve">по предъявлении Продавцом в </w:t>
      </w:r>
      <w:r w:rsidRPr="000C2791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374A7D6A" w14:textId="5C464348" w:rsidR="00DA03E5" w:rsidRPr="00F254CD" w:rsidRDefault="00DA03E5" w:rsidP="0056662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Выпис</w:t>
      </w:r>
      <w:r w:rsidR="00566628">
        <w:rPr>
          <w:rFonts w:ascii="Verdana" w:hAnsi="Verdana" w:cs="Verdana"/>
          <w:color w:val="000000"/>
          <w:sz w:val="20"/>
          <w:szCs w:val="20"/>
        </w:rPr>
        <w:t>ок</w:t>
      </w:r>
      <w:r w:rsidRPr="00F254CD">
        <w:rPr>
          <w:rFonts w:ascii="Verdana" w:hAnsi="Verdana" w:cs="Verdana"/>
          <w:color w:val="000000"/>
          <w:sz w:val="20"/>
          <w:szCs w:val="20"/>
        </w:rPr>
        <w:t xml:space="preserve"> из ЕГРН, </w:t>
      </w:r>
      <w:r>
        <w:rPr>
          <w:rFonts w:ascii="Verdana" w:hAnsi="Verdana" w:cs="Verdana"/>
          <w:color w:val="000000"/>
          <w:sz w:val="20"/>
          <w:szCs w:val="20"/>
        </w:rPr>
        <w:t>выданн</w:t>
      </w:r>
      <w:r w:rsidR="00566628">
        <w:rPr>
          <w:rFonts w:ascii="Verdana" w:hAnsi="Verdana" w:cs="Verdana"/>
          <w:color w:val="000000"/>
          <w:sz w:val="20"/>
          <w:szCs w:val="20"/>
        </w:rPr>
        <w:t>ых</w:t>
      </w:r>
      <w:r>
        <w:rPr>
          <w:rFonts w:ascii="Verdana" w:hAnsi="Verdana" w:cs="Verdana"/>
          <w:color w:val="000000"/>
          <w:sz w:val="20"/>
          <w:szCs w:val="20"/>
        </w:rPr>
        <w:t xml:space="preserve"> Росреестром, подтверждающ</w:t>
      </w:r>
      <w:r w:rsidR="00566628">
        <w:rPr>
          <w:rFonts w:ascii="Verdana" w:hAnsi="Verdana" w:cs="Verdana"/>
          <w:color w:val="000000"/>
          <w:sz w:val="20"/>
          <w:szCs w:val="20"/>
        </w:rPr>
        <w:t>их</w:t>
      </w:r>
      <w:r>
        <w:rPr>
          <w:rFonts w:ascii="Verdana" w:hAnsi="Verdana" w:cs="Verdana"/>
          <w:color w:val="000000"/>
          <w:sz w:val="20"/>
          <w:szCs w:val="20"/>
        </w:rPr>
        <w:t xml:space="preserve"> переход права собственности на недвижимое имущество к Покупателю. Выписк</w:t>
      </w:r>
      <w:r w:rsidR="00566628"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 ЕГРН должн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содержать подпись и печать регистрирующего органа либо должн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быть подписан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усиленной квалифицированной электронной подписью (в виде оригинала или нотариально заверенной копии);</w:t>
      </w:r>
    </w:p>
    <w:p w14:paraId="3FBA13AA" w14:textId="77777777" w:rsidR="00DA03E5" w:rsidRPr="00F254CD" w:rsidRDefault="00DA03E5" w:rsidP="0056662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ДКП, заключенного между Продавцом и Покупателем (в виде оригинала или</w:t>
      </w:r>
      <w:r>
        <w:rPr>
          <w:rFonts w:ascii="Verdana" w:hAnsi="Verdana" w:cs="Verdana"/>
          <w:color w:val="000000"/>
          <w:sz w:val="20"/>
          <w:szCs w:val="20"/>
        </w:rPr>
        <w:t xml:space="preserve"> нотариально заверенной копии);</w:t>
      </w:r>
    </w:p>
    <w:p w14:paraId="60913786" w14:textId="77777777" w:rsidR="00DA03E5" w:rsidRPr="008509DF" w:rsidRDefault="00DA03E5" w:rsidP="00DA03E5">
      <w:pPr>
        <w:pStyle w:val="a5"/>
        <w:numPr>
          <w:ilvl w:val="0"/>
          <w:numId w:val="7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Pr="008509DF">
        <w:rPr>
          <w:rFonts w:ascii="Verdana" w:hAnsi="Verdana"/>
        </w:rPr>
        <w:t>.</w:t>
      </w:r>
    </w:p>
    <w:p w14:paraId="3E0BF68F" w14:textId="77777777" w:rsidR="00DA03E5" w:rsidRPr="00621E15" w:rsidRDefault="00DA03E5" w:rsidP="00DA03E5">
      <w:pPr>
        <w:numPr>
          <w:ilvl w:val="0"/>
          <w:numId w:val="34"/>
        </w:numPr>
        <w:tabs>
          <w:tab w:val="clear" w:pos="720"/>
          <w:tab w:val="num" w:pos="851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lastRenderedPageBreak/>
        <w:t xml:space="preserve"> </w:t>
      </w:r>
      <w:r w:rsidRPr="00621E15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аккредитива:</w:t>
      </w:r>
    </w:p>
    <w:p w14:paraId="6BFE8E7C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1FAD1047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 xml:space="preserve">предоставить Продавцу надлежащее подтверждение продления/открытия аккредитива. </w:t>
      </w:r>
    </w:p>
    <w:p w14:paraId="4D56368E" w14:textId="77777777" w:rsidR="00DA03E5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 w:rsidRPr="008509DF">
        <w:rPr>
          <w:rFonts w:ascii="Verdana" w:hAnsi="Verdana"/>
        </w:rPr>
        <w:t>.</w:t>
      </w:r>
    </w:p>
    <w:p w14:paraId="7F77B95A" w14:textId="77777777" w:rsidR="00DA03E5" w:rsidRPr="00665BC4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 xml:space="preserve">Расчеты по аккредитиву регулируются </w:t>
      </w:r>
      <w:r>
        <w:rPr>
          <w:rFonts w:ascii="Verdana" w:hAnsi="Verdana" w:cs="Calibri"/>
        </w:rPr>
        <w:t>действующим законодательством</w:t>
      </w:r>
      <w:r w:rsidRPr="008E79B8">
        <w:rPr>
          <w:rFonts w:ascii="Verdana" w:hAnsi="Verdana" w:cs="Calibri"/>
        </w:rPr>
        <w:t xml:space="preserve"> РФ</w:t>
      </w:r>
      <w:r>
        <w:rPr>
          <w:rFonts w:ascii="Verdana" w:hAnsi="Verdana" w:cs="Calibri"/>
        </w:rPr>
        <w:t>.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629BE18E" w:rsidR="00686D08" w:rsidRDefault="00686D08" w:rsidP="0088250E">
      <w:pPr>
        <w:rPr>
          <w:rFonts w:ascii="Verdana" w:hAnsi="Verdana"/>
          <w:sz w:val="20"/>
          <w:szCs w:val="20"/>
        </w:rPr>
      </w:pPr>
    </w:p>
    <w:sectPr w:rsidR="00686D08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7A241" w14:textId="77777777" w:rsidR="001A5208" w:rsidRDefault="001A5208" w:rsidP="00E33D4F">
      <w:pPr>
        <w:spacing w:after="0" w:line="240" w:lineRule="auto"/>
      </w:pPr>
      <w:r>
        <w:separator/>
      </w:r>
    </w:p>
  </w:endnote>
  <w:endnote w:type="continuationSeparator" w:id="0">
    <w:p w14:paraId="453B6821" w14:textId="77777777" w:rsidR="001A5208" w:rsidRDefault="001A5208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41306391" w:rsidR="008554D3" w:rsidRDefault="008554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B2B">
          <w:rPr>
            <w:noProof/>
          </w:rPr>
          <w:t>6</w:t>
        </w:r>
        <w:r>
          <w:fldChar w:fldCharType="end"/>
        </w:r>
      </w:p>
    </w:sdtContent>
  </w:sdt>
  <w:p w14:paraId="19746260" w14:textId="77777777" w:rsidR="008554D3" w:rsidRDefault="008554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20444" w14:textId="77777777" w:rsidR="001A5208" w:rsidRDefault="001A5208" w:rsidP="00E33D4F">
      <w:pPr>
        <w:spacing w:after="0" w:line="240" w:lineRule="auto"/>
      </w:pPr>
      <w:r>
        <w:separator/>
      </w:r>
    </w:p>
  </w:footnote>
  <w:footnote w:type="continuationSeparator" w:id="0">
    <w:p w14:paraId="7385B2A2" w14:textId="77777777" w:rsidR="001A5208" w:rsidRDefault="001A5208" w:rsidP="00E33D4F">
      <w:pPr>
        <w:spacing w:after="0" w:line="240" w:lineRule="auto"/>
      </w:pPr>
      <w:r>
        <w:continuationSeparator/>
      </w:r>
    </w:p>
  </w:footnote>
  <w:footnote w:id="1">
    <w:p w14:paraId="7ABC10B4" w14:textId="77777777" w:rsidR="00566628" w:rsidRDefault="00566628" w:rsidP="00566628">
      <w:pPr>
        <w:pStyle w:val="af2"/>
      </w:pPr>
      <w:r w:rsidRPr="007051FF">
        <w:rPr>
          <w:rStyle w:val="af4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A654D2"/>
    <w:multiLevelType w:val="hybridMultilevel"/>
    <w:tmpl w:val="6F6E5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3E6735AC"/>
    <w:multiLevelType w:val="multilevel"/>
    <w:tmpl w:val="AFCCC16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3518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4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20C5620"/>
    <w:multiLevelType w:val="hybridMultilevel"/>
    <w:tmpl w:val="919C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5" w15:restartNumberingAfterBreak="0">
    <w:nsid w:val="74CA36B6"/>
    <w:multiLevelType w:val="multilevel"/>
    <w:tmpl w:val="3EAA8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7477D4"/>
    <w:multiLevelType w:val="hybridMultilevel"/>
    <w:tmpl w:val="8306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463D7"/>
    <w:multiLevelType w:val="hybridMultilevel"/>
    <w:tmpl w:val="2453A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35"/>
  </w:num>
  <w:num w:numId="3">
    <w:abstractNumId w:val="29"/>
  </w:num>
  <w:num w:numId="4">
    <w:abstractNumId w:val="28"/>
  </w:num>
  <w:num w:numId="5">
    <w:abstractNumId w:val="25"/>
  </w:num>
  <w:num w:numId="6">
    <w:abstractNumId w:val="15"/>
  </w:num>
  <w:num w:numId="7">
    <w:abstractNumId w:val="4"/>
  </w:num>
  <w:num w:numId="8">
    <w:abstractNumId w:val="5"/>
  </w:num>
  <w:num w:numId="9">
    <w:abstractNumId w:val="33"/>
  </w:num>
  <w:num w:numId="10">
    <w:abstractNumId w:val="34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4"/>
  </w:num>
  <w:num w:numId="12">
    <w:abstractNumId w:val="9"/>
  </w:num>
  <w:num w:numId="13">
    <w:abstractNumId w:val="22"/>
  </w:num>
  <w:num w:numId="14">
    <w:abstractNumId w:val="6"/>
  </w:num>
  <w:num w:numId="15">
    <w:abstractNumId w:val="0"/>
  </w:num>
  <w:num w:numId="16">
    <w:abstractNumId w:val="13"/>
  </w:num>
  <w:num w:numId="17">
    <w:abstractNumId w:val="30"/>
  </w:num>
  <w:num w:numId="18">
    <w:abstractNumId w:val="16"/>
  </w:num>
  <w:num w:numId="19">
    <w:abstractNumId w:val="10"/>
  </w:num>
  <w:num w:numId="20">
    <w:abstractNumId w:val="24"/>
  </w:num>
  <w:num w:numId="21">
    <w:abstractNumId w:val="17"/>
  </w:num>
  <w:num w:numId="22">
    <w:abstractNumId w:val="20"/>
  </w:num>
  <w:num w:numId="23">
    <w:abstractNumId w:val="12"/>
  </w:num>
  <w:num w:numId="24">
    <w:abstractNumId w:val="21"/>
  </w:num>
  <w:num w:numId="25">
    <w:abstractNumId w:val="7"/>
  </w:num>
  <w:num w:numId="26">
    <w:abstractNumId w:val="32"/>
  </w:num>
  <w:num w:numId="27">
    <w:abstractNumId w:val="27"/>
  </w:num>
  <w:num w:numId="28">
    <w:abstractNumId w:val="11"/>
  </w:num>
  <w:num w:numId="29">
    <w:abstractNumId w:val="36"/>
  </w:num>
  <w:num w:numId="30">
    <w:abstractNumId w:val="31"/>
  </w:num>
  <w:num w:numId="31">
    <w:abstractNumId w:val="26"/>
  </w:num>
  <w:num w:numId="32">
    <w:abstractNumId w:val="2"/>
  </w:num>
  <w:num w:numId="33">
    <w:abstractNumId w:val="8"/>
  </w:num>
  <w:num w:numId="34">
    <w:abstractNumId w:val="1"/>
  </w:num>
  <w:num w:numId="35">
    <w:abstractNumId w:val="19"/>
  </w:num>
  <w:num w:numId="36">
    <w:abstractNumId w:val="38"/>
  </w:num>
  <w:num w:numId="37">
    <w:abstractNumId w:val="23"/>
  </w:num>
  <w:num w:numId="38">
    <w:abstractNumId w:val="37"/>
  </w:num>
  <w:num w:numId="39">
    <w:abstractNumId w:val="1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1FE4"/>
    <w:rsid w:val="0004303E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5100"/>
    <w:rsid w:val="00066380"/>
    <w:rsid w:val="00067D26"/>
    <w:rsid w:val="0007004A"/>
    <w:rsid w:val="00070501"/>
    <w:rsid w:val="000708B4"/>
    <w:rsid w:val="00070B2B"/>
    <w:rsid w:val="00072336"/>
    <w:rsid w:val="0007585E"/>
    <w:rsid w:val="00075A04"/>
    <w:rsid w:val="00076B43"/>
    <w:rsid w:val="0007761B"/>
    <w:rsid w:val="00080B2F"/>
    <w:rsid w:val="000826F5"/>
    <w:rsid w:val="00082A06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3893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21DE"/>
    <w:rsid w:val="00120657"/>
    <w:rsid w:val="00121172"/>
    <w:rsid w:val="00122945"/>
    <w:rsid w:val="00123209"/>
    <w:rsid w:val="00123641"/>
    <w:rsid w:val="00123C6C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47E1"/>
    <w:rsid w:val="00144FDC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2F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3BCD"/>
    <w:rsid w:val="001946E4"/>
    <w:rsid w:val="001A1B7C"/>
    <w:rsid w:val="001A3010"/>
    <w:rsid w:val="001A391D"/>
    <w:rsid w:val="001A3DBC"/>
    <w:rsid w:val="001A5132"/>
    <w:rsid w:val="001A5208"/>
    <w:rsid w:val="001A52C3"/>
    <w:rsid w:val="001A5772"/>
    <w:rsid w:val="001A609C"/>
    <w:rsid w:val="001A6A4F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5436"/>
    <w:rsid w:val="001E6B80"/>
    <w:rsid w:val="001F097C"/>
    <w:rsid w:val="001F1859"/>
    <w:rsid w:val="001F1DB2"/>
    <w:rsid w:val="001F4445"/>
    <w:rsid w:val="001F5F93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007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0FE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76213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2A1B"/>
    <w:rsid w:val="0032754A"/>
    <w:rsid w:val="0033460B"/>
    <w:rsid w:val="00334661"/>
    <w:rsid w:val="00334E8F"/>
    <w:rsid w:val="003365F8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55EE1"/>
    <w:rsid w:val="00361D47"/>
    <w:rsid w:val="003629D2"/>
    <w:rsid w:val="003646C3"/>
    <w:rsid w:val="0036541A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1E64"/>
    <w:rsid w:val="00394EC3"/>
    <w:rsid w:val="003961EC"/>
    <w:rsid w:val="003963EB"/>
    <w:rsid w:val="00396414"/>
    <w:rsid w:val="003A0381"/>
    <w:rsid w:val="003A1B23"/>
    <w:rsid w:val="003A36C1"/>
    <w:rsid w:val="003A3708"/>
    <w:rsid w:val="003A3DE5"/>
    <w:rsid w:val="003A469E"/>
    <w:rsid w:val="003A725B"/>
    <w:rsid w:val="003B025F"/>
    <w:rsid w:val="003B3459"/>
    <w:rsid w:val="003B3568"/>
    <w:rsid w:val="003B436E"/>
    <w:rsid w:val="003B5D5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18C8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3E4"/>
    <w:rsid w:val="004218C5"/>
    <w:rsid w:val="004237F7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5BE"/>
    <w:rsid w:val="00450B9C"/>
    <w:rsid w:val="00451A57"/>
    <w:rsid w:val="00456C6E"/>
    <w:rsid w:val="00456C92"/>
    <w:rsid w:val="00456DFA"/>
    <w:rsid w:val="00457733"/>
    <w:rsid w:val="004613E3"/>
    <w:rsid w:val="00461878"/>
    <w:rsid w:val="0046262B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104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67DB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4BE2"/>
    <w:rsid w:val="00545918"/>
    <w:rsid w:val="005539B1"/>
    <w:rsid w:val="0055535E"/>
    <w:rsid w:val="0055668A"/>
    <w:rsid w:val="00560E89"/>
    <w:rsid w:val="00562169"/>
    <w:rsid w:val="00562322"/>
    <w:rsid w:val="005637CC"/>
    <w:rsid w:val="00566628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A7FAF"/>
    <w:rsid w:val="005B6311"/>
    <w:rsid w:val="005C2087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27CA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2422"/>
    <w:rsid w:val="00624B6E"/>
    <w:rsid w:val="00627E6E"/>
    <w:rsid w:val="00634B19"/>
    <w:rsid w:val="0064057F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A91"/>
    <w:rsid w:val="00677F61"/>
    <w:rsid w:val="00681220"/>
    <w:rsid w:val="00684E07"/>
    <w:rsid w:val="0068503A"/>
    <w:rsid w:val="006859E1"/>
    <w:rsid w:val="00686D08"/>
    <w:rsid w:val="006875E5"/>
    <w:rsid w:val="00691827"/>
    <w:rsid w:val="00692A1B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4F11"/>
    <w:rsid w:val="006A7521"/>
    <w:rsid w:val="006B18FF"/>
    <w:rsid w:val="006B1A4E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1F0"/>
    <w:rsid w:val="00703507"/>
    <w:rsid w:val="00703990"/>
    <w:rsid w:val="00703EA1"/>
    <w:rsid w:val="0070432B"/>
    <w:rsid w:val="00705B19"/>
    <w:rsid w:val="00706458"/>
    <w:rsid w:val="0071028A"/>
    <w:rsid w:val="00710972"/>
    <w:rsid w:val="00710D49"/>
    <w:rsid w:val="007114FB"/>
    <w:rsid w:val="00711FDA"/>
    <w:rsid w:val="00713624"/>
    <w:rsid w:val="00713B49"/>
    <w:rsid w:val="00713C5B"/>
    <w:rsid w:val="00714C1F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562A"/>
    <w:rsid w:val="00737CDB"/>
    <w:rsid w:val="007411C4"/>
    <w:rsid w:val="00744679"/>
    <w:rsid w:val="00745DE3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4908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277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235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323F"/>
    <w:rsid w:val="00854AC1"/>
    <w:rsid w:val="008554D3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53D3"/>
    <w:rsid w:val="00866E8B"/>
    <w:rsid w:val="00870461"/>
    <w:rsid w:val="00870EEB"/>
    <w:rsid w:val="008720FB"/>
    <w:rsid w:val="00872B06"/>
    <w:rsid w:val="008749A5"/>
    <w:rsid w:val="008759BE"/>
    <w:rsid w:val="0087738B"/>
    <w:rsid w:val="0088250E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9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2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97D6F"/>
    <w:rsid w:val="009A01E0"/>
    <w:rsid w:val="009A0232"/>
    <w:rsid w:val="009A165A"/>
    <w:rsid w:val="009A2069"/>
    <w:rsid w:val="009A2207"/>
    <w:rsid w:val="009A49D7"/>
    <w:rsid w:val="009A5D85"/>
    <w:rsid w:val="009B145F"/>
    <w:rsid w:val="009B1E70"/>
    <w:rsid w:val="009B4930"/>
    <w:rsid w:val="009B529A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5B24"/>
    <w:rsid w:val="009E7CC7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5BF6"/>
    <w:rsid w:val="00A56E0B"/>
    <w:rsid w:val="00A60335"/>
    <w:rsid w:val="00A60CFB"/>
    <w:rsid w:val="00A62111"/>
    <w:rsid w:val="00A63B0F"/>
    <w:rsid w:val="00A64373"/>
    <w:rsid w:val="00A659C7"/>
    <w:rsid w:val="00A65E2C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26A7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6EA"/>
    <w:rsid w:val="00AB7786"/>
    <w:rsid w:val="00AB7A0C"/>
    <w:rsid w:val="00AC05EC"/>
    <w:rsid w:val="00AC0D37"/>
    <w:rsid w:val="00AC1237"/>
    <w:rsid w:val="00AC1827"/>
    <w:rsid w:val="00AC3DC2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E569F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6AFD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260D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177A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0F6E"/>
    <w:rsid w:val="00C5372D"/>
    <w:rsid w:val="00C55251"/>
    <w:rsid w:val="00C55B7E"/>
    <w:rsid w:val="00C57B2C"/>
    <w:rsid w:val="00C57EA9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3C1C"/>
    <w:rsid w:val="00CA44E1"/>
    <w:rsid w:val="00CA4862"/>
    <w:rsid w:val="00CA5B8C"/>
    <w:rsid w:val="00CA695D"/>
    <w:rsid w:val="00CA7ABC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897"/>
    <w:rsid w:val="00D0051D"/>
    <w:rsid w:val="00D013EC"/>
    <w:rsid w:val="00D02C41"/>
    <w:rsid w:val="00D03FB6"/>
    <w:rsid w:val="00D04DB1"/>
    <w:rsid w:val="00D05072"/>
    <w:rsid w:val="00D10330"/>
    <w:rsid w:val="00D122F0"/>
    <w:rsid w:val="00D12CF5"/>
    <w:rsid w:val="00D1411C"/>
    <w:rsid w:val="00D145D4"/>
    <w:rsid w:val="00D15A57"/>
    <w:rsid w:val="00D15B87"/>
    <w:rsid w:val="00D16F91"/>
    <w:rsid w:val="00D22955"/>
    <w:rsid w:val="00D24468"/>
    <w:rsid w:val="00D246FA"/>
    <w:rsid w:val="00D25604"/>
    <w:rsid w:val="00D30721"/>
    <w:rsid w:val="00D31076"/>
    <w:rsid w:val="00D31C72"/>
    <w:rsid w:val="00D33FCF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5D1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03E5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D7AD9"/>
    <w:rsid w:val="00DE01E0"/>
    <w:rsid w:val="00DE0E51"/>
    <w:rsid w:val="00DE1B2D"/>
    <w:rsid w:val="00DE3FC0"/>
    <w:rsid w:val="00DE6351"/>
    <w:rsid w:val="00DE69A7"/>
    <w:rsid w:val="00DF059C"/>
    <w:rsid w:val="00DF1DB9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2D86"/>
    <w:rsid w:val="00E43F78"/>
    <w:rsid w:val="00E44495"/>
    <w:rsid w:val="00E465F9"/>
    <w:rsid w:val="00E469B6"/>
    <w:rsid w:val="00E5228B"/>
    <w:rsid w:val="00E52BEC"/>
    <w:rsid w:val="00E568FC"/>
    <w:rsid w:val="00E57A0D"/>
    <w:rsid w:val="00E6164F"/>
    <w:rsid w:val="00E62AAB"/>
    <w:rsid w:val="00E63D94"/>
    <w:rsid w:val="00E651CF"/>
    <w:rsid w:val="00E659BA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7AD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86BBB"/>
    <w:rsid w:val="00E90A4F"/>
    <w:rsid w:val="00E90DA2"/>
    <w:rsid w:val="00E9151F"/>
    <w:rsid w:val="00E915D8"/>
    <w:rsid w:val="00E9370F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55A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2701D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14A8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967CE"/>
    <w:rsid w:val="00FA2C3E"/>
    <w:rsid w:val="00FA36FD"/>
    <w:rsid w:val="00FA55CE"/>
    <w:rsid w:val="00FA570E"/>
    <w:rsid w:val="00FB037F"/>
    <w:rsid w:val="00FB11E2"/>
    <w:rsid w:val="00FB13C0"/>
    <w:rsid w:val="00FB2802"/>
    <w:rsid w:val="00FB2BD6"/>
    <w:rsid w:val="00FB4B6F"/>
    <w:rsid w:val="00FB7958"/>
    <w:rsid w:val="00FC085C"/>
    <w:rsid w:val="00FC150E"/>
    <w:rsid w:val="00FC1D8A"/>
    <w:rsid w:val="00FC39B8"/>
    <w:rsid w:val="00FC423A"/>
    <w:rsid w:val="00FC542F"/>
    <w:rsid w:val="00FC5D77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af5">
    <w:name w:val="Обычный без отступа"/>
    <w:basedOn w:val="a"/>
    <w:link w:val="af6"/>
    <w:rsid w:val="00D555D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customStyle="1" w:styleId="af6">
    <w:name w:val="Обычный без отступа Знак"/>
    <w:link w:val="af5"/>
    <w:rsid w:val="00D555D1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Default">
    <w:name w:val="Default"/>
    <w:rsid w:val="00711F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997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39B4D-1AA9-4EC6-812B-4314690B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4965</Words>
  <Characters>28305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3</cp:revision>
  <cp:lastPrinted>2019-10-21T13:14:00Z</cp:lastPrinted>
  <dcterms:created xsi:type="dcterms:W3CDTF">2022-12-09T07:37:00Z</dcterms:created>
  <dcterms:modified xsi:type="dcterms:W3CDTF">2022-12-09T07:44:00Z</dcterms:modified>
</cp:coreProperties>
</file>