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4F" w:rsidRPr="009819AF" w:rsidRDefault="007D1F4F" w:rsidP="007D1F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19AF">
        <w:rPr>
          <w:b/>
          <w:bCs/>
          <w:sz w:val="22"/>
          <w:szCs w:val="22"/>
        </w:rPr>
        <w:t xml:space="preserve">Договор № </w:t>
      </w:r>
      <w:r>
        <w:rPr>
          <w:b/>
          <w:bCs/>
          <w:sz w:val="22"/>
          <w:szCs w:val="22"/>
        </w:rPr>
        <w:t>1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19AF">
        <w:rPr>
          <w:b/>
          <w:bCs/>
          <w:sz w:val="22"/>
          <w:szCs w:val="22"/>
        </w:rPr>
        <w:t>купли-продажи недвижимого имущества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819AF">
        <w:rPr>
          <w:sz w:val="22"/>
          <w:szCs w:val="22"/>
        </w:rPr>
        <w:t xml:space="preserve">  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 xml:space="preserve">г. </w:t>
      </w:r>
      <w:r>
        <w:rPr>
          <w:sz w:val="22"/>
          <w:szCs w:val="22"/>
        </w:rPr>
        <w:t>Тверь</w:t>
      </w:r>
      <w:r w:rsidRPr="009819AF">
        <w:rPr>
          <w:sz w:val="22"/>
          <w:szCs w:val="22"/>
        </w:rPr>
        <w:t xml:space="preserve"> </w:t>
      </w:r>
      <w:r w:rsidRPr="009819AF">
        <w:rPr>
          <w:sz w:val="22"/>
          <w:szCs w:val="22"/>
        </w:rPr>
        <w:tab/>
      </w:r>
      <w:r w:rsidRPr="009819AF">
        <w:rPr>
          <w:sz w:val="22"/>
          <w:szCs w:val="22"/>
        </w:rPr>
        <w:tab/>
      </w:r>
      <w:r w:rsidRPr="009819AF">
        <w:rPr>
          <w:sz w:val="22"/>
          <w:szCs w:val="22"/>
        </w:rPr>
        <w:tab/>
      </w:r>
      <w:r w:rsidRPr="009819AF">
        <w:rPr>
          <w:sz w:val="22"/>
          <w:szCs w:val="22"/>
        </w:rPr>
        <w:tab/>
      </w:r>
      <w:r w:rsidRPr="009819AF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</w:t>
      </w:r>
      <w:r w:rsidRPr="009819AF">
        <w:rPr>
          <w:sz w:val="22"/>
          <w:szCs w:val="22"/>
        </w:rPr>
        <w:t xml:space="preserve">    </w:t>
      </w:r>
      <w:r w:rsidR="00C72FBD">
        <w:rPr>
          <w:sz w:val="22"/>
          <w:szCs w:val="22"/>
        </w:rPr>
        <w:t xml:space="preserve">   </w:t>
      </w:r>
      <w:proofErr w:type="gramStart"/>
      <w:r w:rsidR="00C72FBD">
        <w:rPr>
          <w:sz w:val="22"/>
          <w:szCs w:val="22"/>
        </w:rPr>
        <w:t xml:space="preserve">   «</w:t>
      </w:r>
      <w:proofErr w:type="gramEnd"/>
      <w:r w:rsidR="00C72FBD">
        <w:rPr>
          <w:sz w:val="22"/>
          <w:szCs w:val="22"/>
        </w:rPr>
        <w:t>29» ноября 2022</w:t>
      </w:r>
      <w:r w:rsidRPr="009819AF">
        <w:rPr>
          <w:sz w:val="22"/>
          <w:szCs w:val="22"/>
        </w:rPr>
        <w:t>г.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D1F4F" w:rsidRPr="006A172C" w:rsidRDefault="007D1F4F" w:rsidP="007D1F4F">
      <w:pPr>
        <w:ind w:firstLine="72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Исполняющий обязанности </w:t>
      </w:r>
      <w:r w:rsidRPr="006A172C">
        <w:rPr>
          <w:snapToGrid w:val="0"/>
          <w:sz w:val="22"/>
          <w:szCs w:val="22"/>
        </w:rPr>
        <w:t>Финансов</w:t>
      </w:r>
      <w:r>
        <w:rPr>
          <w:snapToGrid w:val="0"/>
          <w:sz w:val="22"/>
          <w:szCs w:val="22"/>
        </w:rPr>
        <w:t>ого</w:t>
      </w:r>
      <w:r w:rsidRPr="006A172C">
        <w:rPr>
          <w:snapToGrid w:val="0"/>
          <w:sz w:val="22"/>
          <w:szCs w:val="22"/>
        </w:rPr>
        <w:t xml:space="preserve"> управляющ</w:t>
      </w:r>
      <w:r>
        <w:rPr>
          <w:snapToGrid w:val="0"/>
          <w:sz w:val="22"/>
          <w:szCs w:val="22"/>
        </w:rPr>
        <w:t>его</w:t>
      </w:r>
      <w:r w:rsidRPr="006A172C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гражданина Семенова Анатолия Александровича </w:t>
      </w:r>
      <w:proofErr w:type="spellStart"/>
      <w:r w:rsidRPr="006A172C">
        <w:rPr>
          <w:snapToGrid w:val="0"/>
          <w:sz w:val="22"/>
          <w:szCs w:val="22"/>
        </w:rPr>
        <w:t>Лабынин</w:t>
      </w:r>
      <w:proofErr w:type="spellEnd"/>
      <w:r>
        <w:rPr>
          <w:snapToGrid w:val="0"/>
          <w:sz w:val="22"/>
          <w:szCs w:val="22"/>
        </w:rPr>
        <w:t xml:space="preserve"> Владимир</w:t>
      </w:r>
      <w:r w:rsidRPr="006A172C">
        <w:rPr>
          <w:snapToGrid w:val="0"/>
          <w:sz w:val="22"/>
          <w:szCs w:val="22"/>
        </w:rPr>
        <w:t xml:space="preserve"> К</w:t>
      </w:r>
      <w:r>
        <w:rPr>
          <w:snapToGrid w:val="0"/>
          <w:sz w:val="22"/>
          <w:szCs w:val="22"/>
        </w:rPr>
        <w:t>онстантинович</w:t>
      </w:r>
      <w:r w:rsidRPr="006A172C">
        <w:rPr>
          <w:snapToGrid w:val="0"/>
          <w:sz w:val="22"/>
          <w:szCs w:val="22"/>
        </w:rPr>
        <w:t>, действующ</w:t>
      </w:r>
      <w:r>
        <w:rPr>
          <w:snapToGrid w:val="0"/>
          <w:sz w:val="22"/>
          <w:szCs w:val="22"/>
        </w:rPr>
        <w:t>ий</w:t>
      </w:r>
      <w:r w:rsidRPr="006A172C">
        <w:rPr>
          <w:snapToGrid w:val="0"/>
          <w:sz w:val="22"/>
          <w:szCs w:val="22"/>
        </w:rPr>
        <w:t xml:space="preserve"> на основании</w:t>
      </w:r>
      <w:r w:rsidRPr="006A172C">
        <w:rPr>
          <w:color w:val="262626"/>
          <w:sz w:val="22"/>
          <w:szCs w:val="22"/>
        </w:rPr>
        <w:t xml:space="preserve"> Решения Арбитраж</w:t>
      </w:r>
      <w:r>
        <w:rPr>
          <w:color w:val="262626"/>
          <w:sz w:val="22"/>
          <w:szCs w:val="22"/>
        </w:rPr>
        <w:t>ного суда Тверской области от 07 августа 2020 года (резолютивная часть от 03 августа 2020 года) по делу № А66-11109/2020</w:t>
      </w:r>
      <w:r w:rsidRPr="006A172C">
        <w:rPr>
          <w:color w:val="262626"/>
          <w:sz w:val="22"/>
          <w:szCs w:val="22"/>
        </w:rPr>
        <w:t xml:space="preserve">, </w:t>
      </w:r>
      <w:r w:rsidRPr="006A172C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6A172C"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>«Продавец»</w:t>
      </w:r>
      <w:r w:rsidRPr="006A172C">
        <w:rPr>
          <w:sz w:val="22"/>
          <w:szCs w:val="22"/>
        </w:rPr>
        <w:t xml:space="preserve">, с </w:t>
      </w:r>
      <w:r w:rsidR="00C72FBD">
        <w:rPr>
          <w:sz w:val="22"/>
          <w:szCs w:val="22"/>
        </w:rPr>
        <w:t xml:space="preserve">одной стороны, и гражданин </w:t>
      </w:r>
      <w:proofErr w:type="spellStart"/>
      <w:r w:rsidR="00C72FBD">
        <w:rPr>
          <w:sz w:val="22"/>
          <w:szCs w:val="22"/>
        </w:rPr>
        <w:t>Латкин</w:t>
      </w:r>
      <w:proofErr w:type="spellEnd"/>
      <w:r w:rsidR="00C72FBD">
        <w:rPr>
          <w:sz w:val="22"/>
          <w:szCs w:val="22"/>
        </w:rPr>
        <w:t xml:space="preserve"> Антон Александрович, паспорт серии 3619 № 675827, код подразделения 630-010, выдан ГУ МВД России по Самарской области 22.06.2019</w:t>
      </w:r>
      <w:r>
        <w:rPr>
          <w:sz w:val="22"/>
          <w:szCs w:val="22"/>
        </w:rPr>
        <w:t xml:space="preserve"> го</w:t>
      </w:r>
      <w:r w:rsidR="00C72FBD">
        <w:rPr>
          <w:sz w:val="22"/>
          <w:szCs w:val="22"/>
        </w:rPr>
        <w:t>да</w:t>
      </w:r>
      <w:r>
        <w:rPr>
          <w:sz w:val="22"/>
          <w:szCs w:val="22"/>
        </w:rPr>
        <w:t xml:space="preserve">, </w:t>
      </w:r>
      <w:r w:rsidR="00C72FBD">
        <w:rPr>
          <w:sz w:val="22"/>
          <w:szCs w:val="22"/>
        </w:rPr>
        <w:t xml:space="preserve">зарегистрированный по адресу: </w:t>
      </w:r>
      <w:r w:rsidR="00C627E2">
        <w:rPr>
          <w:sz w:val="22"/>
          <w:szCs w:val="22"/>
        </w:rPr>
        <w:t>443011</w:t>
      </w:r>
      <w:r w:rsidR="00C627E2">
        <w:rPr>
          <w:sz w:val="22"/>
          <w:szCs w:val="22"/>
        </w:rPr>
        <w:t xml:space="preserve">, </w:t>
      </w:r>
      <w:r w:rsidR="00C72FBD">
        <w:rPr>
          <w:sz w:val="22"/>
          <w:szCs w:val="22"/>
        </w:rPr>
        <w:t xml:space="preserve">г. Самара, ул. </w:t>
      </w:r>
      <w:r w:rsidR="005B74B9">
        <w:rPr>
          <w:sz w:val="22"/>
          <w:szCs w:val="22"/>
        </w:rPr>
        <w:t>1-я просека, д. 21, ИНН 631500400526</w:t>
      </w:r>
      <w:r w:rsidR="00C72FBD">
        <w:rPr>
          <w:sz w:val="22"/>
          <w:szCs w:val="22"/>
        </w:rPr>
        <w:t>,СНИЛС 020-755-873-43</w:t>
      </w:r>
      <w:r>
        <w:rPr>
          <w:sz w:val="22"/>
          <w:szCs w:val="22"/>
        </w:rPr>
        <w:t>, именуемая</w:t>
      </w:r>
      <w:r w:rsidRPr="006A172C"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>«Покупатель»</w:t>
      </w:r>
      <w:r w:rsidRPr="006A172C">
        <w:rPr>
          <w:sz w:val="22"/>
          <w:szCs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:rsidR="007D1F4F" w:rsidRPr="00684E8A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D1F4F" w:rsidRPr="00684E8A" w:rsidRDefault="007D1F4F" w:rsidP="007D1F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84E8A">
        <w:rPr>
          <w:b/>
          <w:bCs/>
          <w:sz w:val="22"/>
          <w:szCs w:val="22"/>
        </w:rPr>
        <w:t>1. Предмет Договора</w:t>
      </w:r>
    </w:p>
    <w:p w:rsidR="007D1F4F" w:rsidRPr="00684E8A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D1F4F" w:rsidRPr="0095604C" w:rsidRDefault="007D1F4F" w:rsidP="007D1F4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5604C">
        <w:rPr>
          <w:sz w:val="22"/>
          <w:szCs w:val="22"/>
        </w:rPr>
        <w:t>1.1. В соответствии с настоящим договором, Протоколом о результатах проведения откры</w:t>
      </w:r>
      <w:r>
        <w:rPr>
          <w:sz w:val="22"/>
          <w:szCs w:val="22"/>
        </w:rPr>
        <w:t xml:space="preserve">тых торгов имуществом по лоту № </w:t>
      </w:r>
      <w:r w:rsidR="005B74B9">
        <w:rPr>
          <w:sz w:val="22"/>
          <w:szCs w:val="22"/>
        </w:rPr>
        <w:t>1 от 28 ноября 2022</w:t>
      </w:r>
      <w:r w:rsidRPr="0095604C">
        <w:rPr>
          <w:sz w:val="22"/>
          <w:szCs w:val="22"/>
        </w:rPr>
        <w:t xml:space="preserve"> года</w:t>
      </w:r>
      <w:r w:rsidRPr="0095604C">
        <w:rPr>
          <w:color w:val="000000"/>
          <w:sz w:val="22"/>
          <w:szCs w:val="22"/>
        </w:rPr>
        <w:t xml:space="preserve"> и пунктом 4 статьи 138 Федерального закона от 26.10.2002 № 127-ФЗ «О несостоятельности (банкротстве</w:t>
      </w:r>
      <w:r w:rsidRPr="0095604C">
        <w:rPr>
          <w:sz w:val="22"/>
          <w:szCs w:val="22"/>
        </w:rPr>
        <w:t xml:space="preserve">)» Продавец </w:t>
      </w:r>
      <w:r w:rsidRPr="000D18CB">
        <w:rPr>
          <w:sz w:val="22"/>
          <w:szCs w:val="22"/>
        </w:rPr>
        <w:t xml:space="preserve">обязуется передать в собственность Покупателя лот № </w:t>
      </w:r>
      <w:r w:rsidR="005B74B9">
        <w:rPr>
          <w:sz w:val="22"/>
          <w:szCs w:val="22"/>
        </w:rPr>
        <w:t>1</w:t>
      </w:r>
      <w:r w:rsidRPr="000D18CB">
        <w:rPr>
          <w:sz w:val="22"/>
          <w:szCs w:val="22"/>
        </w:rPr>
        <w:t xml:space="preserve">, </w:t>
      </w:r>
      <w:r w:rsidRPr="005B74B9">
        <w:t>а именно</w:t>
      </w:r>
      <w:r w:rsidRPr="005B74B9">
        <w:rPr>
          <w:color w:val="000000"/>
        </w:rPr>
        <w:t xml:space="preserve"> </w:t>
      </w:r>
      <w:r w:rsidRPr="002E1921">
        <w:rPr>
          <w:color w:val="000000"/>
        </w:rPr>
        <w:t>ж</w:t>
      </w:r>
      <w:r w:rsidR="005B74B9">
        <w:rPr>
          <w:color w:val="000000"/>
        </w:rPr>
        <w:t>илое п</w:t>
      </w:r>
      <w:r w:rsidR="003F69FC">
        <w:rPr>
          <w:color w:val="000000"/>
        </w:rPr>
        <w:t xml:space="preserve">омещение, </w:t>
      </w:r>
      <w:r w:rsidR="003F69FC">
        <w:t>квартира</w:t>
      </w:r>
      <w:r>
        <w:t xml:space="preserve"> условный номер 2-2530882, общей площадью 152 кв.</w:t>
      </w:r>
      <w:r w:rsidR="005B74B9">
        <w:t xml:space="preserve"> </w:t>
      </w:r>
      <w:r>
        <w:t xml:space="preserve">м., расположенная по адресу </w:t>
      </w:r>
      <w:r w:rsidRPr="002E1921">
        <w:t>(местоположение объекта):</w:t>
      </w:r>
      <w:r>
        <w:t xml:space="preserve"> г. Москва, ул. Покровка, дом 11, квартира 10, кадастровый номер объекта недвижимости 77:01:0001031:1355</w:t>
      </w:r>
      <w:r w:rsidRPr="002E1921">
        <w:t xml:space="preserve">, все виды благоустройства и находится </w:t>
      </w:r>
      <w:r w:rsidRPr="002E1921">
        <w:rPr>
          <w:lang w:eastAsia="en-US"/>
        </w:rPr>
        <w:t>в качественном состоянии  (пригодно для проживания и в исправном техническом состоянии, обеспечивающим нормальную эксплуатацию)</w:t>
      </w:r>
      <w:r>
        <w:rPr>
          <w:sz w:val="22"/>
          <w:szCs w:val="22"/>
        </w:rPr>
        <w:t>ограничение (обременение) права: ипотека</w:t>
      </w:r>
      <w:r>
        <w:rPr>
          <w:sz w:val="22"/>
          <w:szCs w:val="22"/>
          <w:lang w:eastAsia="en-US"/>
        </w:rPr>
        <w:t>.</w:t>
      </w:r>
    </w:p>
    <w:p w:rsidR="007D1F4F" w:rsidRPr="0095604C" w:rsidRDefault="007D1F4F" w:rsidP="007D1F4F">
      <w:pPr>
        <w:ind w:firstLine="708"/>
        <w:jc w:val="both"/>
        <w:rPr>
          <w:sz w:val="22"/>
          <w:szCs w:val="22"/>
        </w:rPr>
      </w:pPr>
      <w:r w:rsidRPr="0095604C">
        <w:rPr>
          <w:sz w:val="22"/>
          <w:szCs w:val="22"/>
        </w:rPr>
        <w:t>1.2. Покупатель обязуется принять Имущество</w:t>
      </w:r>
      <w:r>
        <w:rPr>
          <w:sz w:val="22"/>
          <w:szCs w:val="22"/>
        </w:rPr>
        <w:t>, указанное в п.1.1 настоящего Договора</w:t>
      </w:r>
      <w:r w:rsidR="005B74B9">
        <w:rPr>
          <w:sz w:val="22"/>
          <w:szCs w:val="22"/>
        </w:rPr>
        <w:t xml:space="preserve"> и уплатить за него</w:t>
      </w:r>
      <w:r w:rsidRPr="0095604C">
        <w:rPr>
          <w:sz w:val="22"/>
          <w:szCs w:val="22"/>
        </w:rPr>
        <w:t xml:space="preserve"> покупну</w:t>
      </w:r>
      <w:r w:rsidR="005B74B9">
        <w:rPr>
          <w:sz w:val="22"/>
          <w:szCs w:val="22"/>
        </w:rPr>
        <w:t>ю цену в порядке и сроки, предусмотренные</w:t>
      </w:r>
      <w:r w:rsidRPr="0095604C">
        <w:rPr>
          <w:sz w:val="22"/>
          <w:szCs w:val="22"/>
        </w:rPr>
        <w:t xml:space="preserve"> разделом 3 настоящего Договора.</w:t>
      </w:r>
    </w:p>
    <w:p w:rsidR="007D1F4F" w:rsidRPr="000E2254" w:rsidRDefault="007D1F4F" w:rsidP="007D1F4F">
      <w:pPr>
        <w:ind w:firstLine="708"/>
        <w:jc w:val="both"/>
        <w:rPr>
          <w:sz w:val="22"/>
          <w:szCs w:val="22"/>
        </w:rPr>
      </w:pPr>
      <w:r w:rsidRPr="0095604C">
        <w:rPr>
          <w:sz w:val="22"/>
          <w:szCs w:val="22"/>
        </w:rPr>
        <w:t xml:space="preserve">1.3. Имущество принадлежит Продавцу на праве собственности, что подтверждается </w:t>
      </w:r>
      <w:r>
        <w:rPr>
          <w:sz w:val="22"/>
          <w:szCs w:val="22"/>
        </w:rPr>
        <w:t xml:space="preserve">Выпиской из Единого </w:t>
      </w:r>
      <w:r w:rsidR="005E1B44">
        <w:rPr>
          <w:sz w:val="22"/>
          <w:szCs w:val="22"/>
        </w:rPr>
        <w:t>государственного реестра недвижимости об объекте недвижимости Филиала ФГБУ «Федеральная</w:t>
      </w:r>
      <w:r>
        <w:rPr>
          <w:sz w:val="22"/>
          <w:szCs w:val="22"/>
        </w:rPr>
        <w:t xml:space="preserve"> </w:t>
      </w:r>
      <w:r w:rsidR="005E1B44">
        <w:rPr>
          <w:sz w:val="22"/>
          <w:szCs w:val="22"/>
        </w:rPr>
        <w:t>кадастровая палата Федеральной службы государственной регистрации,</w:t>
      </w:r>
      <w:r>
        <w:rPr>
          <w:sz w:val="22"/>
          <w:szCs w:val="22"/>
        </w:rPr>
        <w:t xml:space="preserve"> </w:t>
      </w:r>
      <w:r w:rsidR="0095584F">
        <w:rPr>
          <w:sz w:val="22"/>
          <w:szCs w:val="22"/>
        </w:rPr>
        <w:t>кадастра и</w:t>
      </w:r>
      <w:r w:rsidR="005E1B44">
        <w:rPr>
          <w:sz w:val="22"/>
          <w:szCs w:val="22"/>
        </w:rPr>
        <w:t xml:space="preserve"> картографии» по Москве от 14 июня 2022 г. № КУВИ-001/2022-94260223.</w:t>
      </w:r>
      <w:r w:rsidRPr="005E1B44">
        <w:rPr>
          <w:sz w:val="22"/>
          <w:szCs w:val="22"/>
        </w:rPr>
        <w:t xml:space="preserve"> </w:t>
      </w:r>
    </w:p>
    <w:p w:rsidR="007D1F4F" w:rsidRPr="000C41B6" w:rsidRDefault="007D1F4F" w:rsidP="007D1F4F">
      <w:pPr>
        <w:jc w:val="both"/>
        <w:rPr>
          <w:color w:val="FF0000"/>
          <w:sz w:val="22"/>
          <w:szCs w:val="22"/>
          <w:highlight w:val="yellow"/>
        </w:rPr>
      </w:pPr>
    </w:p>
    <w:p w:rsidR="007D1F4F" w:rsidRPr="009819AF" w:rsidRDefault="007D1F4F" w:rsidP="007D1F4F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9819AF">
        <w:rPr>
          <w:b/>
          <w:bCs/>
          <w:sz w:val="22"/>
          <w:szCs w:val="22"/>
        </w:rPr>
        <w:t>2. Права и обязанности сторон</w:t>
      </w:r>
    </w:p>
    <w:p w:rsidR="007D1F4F" w:rsidRPr="009819AF" w:rsidRDefault="007D1F4F" w:rsidP="007D1F4F">
      <w:pPr>
        <w:tabs>
          <w:tab w:val="left" w:pos="0"/>
        </w:tabs>
        <w:ind w:firstLine="720"/>
        <w:jc w:val="both"/>
        <w:rPr>
          <w:sz w:val="22"/>
          <w:szCs w:val="22"/>
        </w:rPr>
      </w:pP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2.1. Продавец обязан:</w:t>
      </w:r>
    </w:p>
    <w:p w:rsidR="007D1F4F" w:rsidRPr="009819AF" w:rsidRDefault="007D1F4F" w:rsidP="007D1F4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819AF">
        <w:rPr>
          <w:sz w:val="22"/>
          <w:szCs w:val="22"/>
        </w:rPr>
        <w:t xml:space="preserve">2.1.1. Передать Покупателю Имущество на согласованных условиях. Передача Имущества осуществляется по месту его нахождения: </w:t>
      </w:r>
      <w:r w:rsidRPr="00165D9B">
        <w:rPr>
          <w:sz w:val="22"/>
          <w:szCs w:val="22"/>
        </w:rPr>
        <w:t xml:space="preserve">г. Москва, ул. Покровка, дом 11, квартира 10, кадастровый номер объекта недвижимости 77:01:0001031:1355, все виды благоустройства и находится </w:t>
      </w:r>
      <w:r>
        <w:rPr>
          <w:sz w:val="22"/>
          <w:szCs w:val="22"/>
          <w:lang w:eastAsia="en-US"/>
        </w:rPr>
        <w:t>в качественном состоянии</w:t>
      </w:r>
      <w:r w:rsidRPr="00165D9B">
        <w:rPr>
          <w:sz w:val="22"/>
          <w:szCs w:val="22"/>
          <w:lang w:eastAsia="en-US"/>
        </w:rPr>
        <w:t xml:space="preserve"> (пригодно для проживания и в исправном техническом состоянии, обеспечивающим нормальную эксплуатацию)</w:t>
      </w:r>
      <w:r>
        <w:rPr>
          <w:lang w:eastAsia="en-US"/>
        </w:rPr>
        <w:t xml:space="preserve"> </w:t>
      </w:r>
      <w:r w:rsidRPr="009819AF">
        <w:rPr>
          <w:sz w:val="22"/>
          <w:szCs w:val="22"/>
        </w:rPr>
        <w:t>и оформляется актом приема-передачи в соответствии с п. 4.1. настоящего Договора.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2.1.2. Представить в орган, осуществляющий государственную регистрацию прав на недвижимое имущество и сделок с ним, все необходимые документы для государственной регистрации перехода права собственности на Имущество.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2.1.3. Предоставить Покупателю все необходимые сведения и информацию, связанную с передаваемым Имуществом.</w:t>
      </w:r>
    </w:p>
    <w:p w:rsidR="007D1F4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 xml:space="preserve">2.1.4. Нести иные обязанности, предусмотренные действующим законодательством Российской Федерации и настоящим Договором. </w:t>
      </w:r>
    </w:p>
    <w:p w:rsidR="007D1F4F" w:rsidRPr="00142512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2.1.5. </w:t>
      </w:r>
      <w:r w:rsidRPr="009819AF">
        <w:rPr>
          <w:sz w:val="22"/>
          <w:szCs w:val="22"/>
        </w:rPr>
        <w:t>Продавец га</w:t>
      </w:r>
      <w:r w:rsidR="00606C7C">
        <w:rPr>
          <w:sz w:val="22"/>
          <w:szCs w:val="22"/>
        </w:rPr>
        <w:t>рантирует, что в силу положений</w:t>
      </w:r>
      <w:r w:rsidRPr="009819AF">
        <w:rPr>
          <w:sz w:val="22"/>
          <w:szCs w:val="22"/>
        </w:rPr>
        <w:t xml:space="preserve"> п.</w:t>
      </w:r>
      <w:r>
        <w:rPr>
          <w:sz w:val="22"/>
          <w:szCs w:val="22"/>
        </w:rPr>
        <w:t>5 ст.</w:t>
      </w:r>
      <w:r w:rsidRPr="009819AF">
        <w:rPr>
          <w:sz w:val="22"/>
          <w:szCs w:val="22"/>
        </w:rPr>
        <w:t>2</w:t>
      </w:r>
      <w:r>
        <w:rPr>
          <w:sz w:val="22"/>
          <w:szCs w:val="22"/>
        </w:rPr>
        <w:t>13.25</w:t>
      </w:r>
      <w:r w:rsidRPr="009819AF">
        <w:rPr>
          <w:sz w:val="22"/>
          <w:szCs w:val="22"/>
        </w:rPr>
        <w:t xml:space="preserve"> Федерального закона №127-ФЗ от 26.10.2002г. «О несостоятельности (банкротстве)» на дату заключения настоящего Договора Имущество может быть использовано Покупателем по назначению</w:t>
      </w:r>
      <w:r>
        <w:rPr>
          <w:sz w:val="22"/>
          <w:szCs w:val="22"/>
        </w:rPr>
        <w:t xml:space="preserve">, </w:t>
      </w:r>
      <w:r w:rsidR="00142512" w:rsidRPr="00142512">
        <w:rPr>
          <w:sz w:val="22"/>
          <w:szCs w:val="22"/>
        </w:rPr>
        <w:t>п</w:t>
      </w:r>
      <w:r w:rsidR="00142512" w:rsidRPr="00142512">
        <w:rPr>
          <w:sz w:val="22"/>
          <w:szCs w:val="22"/>
          <w:lang w:eastAsia="en-US"/>
        </w:rPr>
        <w:t>рописана Семенова Н.Е. супруга должника.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2.2. Покупатель обязан: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2.2.1. Уплатить покупную цену Имущества в порядке, предусмотренном настоящим Договором.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lastRenderedPageBreak/>
        <w:t>2.2.2. Принять Имущество в порядке и на условиях, предусмотренных настоящим Договором.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2.2.3. Представить в орган, осуществляющий государственную регистрацию прав на недвижимое имущество и сделок с ним, все необходимые документы для государственной регистрации перехода права собственности на Имущество, нести все расходы, связанные с перерегистрацией Имущества.</w:t>
      </w:r>
    </w:p>
    <w:p w:rsidR="007D1F4F" w:rsidRPr="009819AF" w:rsidRDefault="007D1F4F" w:rsidP="007D1F4F">
      <w:pPr>
        <w:pStyle w:val="HTML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19AF">
        <w:rPr>
          <w:rFonts w:ascii="Times New Roman" w:hAnsi="Times New Roman" w:cs="Times New Roman"/>
          <w:color w:val="auto"/>
          <w:sz w:val="22"/>
          <w:szCs w:val="22"/>
        </w:rPr>
        <w:t>2.2.4. Нести иные обязанности, предусмотренные действующим законодательством Российской Федерации и настоящим Договором.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19AF">
        <w:rPr>
          <w:b/>
          <w:bCs/>
          <w:sz w:val="22"/>
          <w:szCs w:val="22"/>
        </w:rPr>
        <w:t>3. Цена и порядок оплаты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</w:p>
    <w:p w:rsidR="007D1F4F" w:rsidRPr="00F0059E" w:rsidRDefault="007D1F4F" w:rsidP="005B74B9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9819AF">
        <w:rPr>
          <w:rFonts w:ascii="Times New Roman" w:hAnsi="Times New Roman" w:cs="Times New Roman"/>
          <w:sz w:val="22"/>
          <w:szCs w:val="22"/>
        </w:rPr>
        <w:t>3.1. Цена Имущества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819AF">
        <w:rPr>
          <w:rFonts w:ascii="Times New Roman" w:hAnsi="Times New Roman" w:cs="Times New Roman"/>
          <w:sz w:val="22"/>
          <w:szCs w:val="22"/>
        </w:rPr>
        <w:t xml:space="preserve"> указанного в п. 1.1. Договора, составляет </w:t>
      </w:r>
      <w:r w:rsidR="005B74B9">
        <w:rPr>
          <w:rFonts w:ascii="Times New Roman" w:hAnsi="Times New Roman" w:cs="Times New Roman"/>
          <w:bCs/>
          <w:color w:val="000000"/>
          <w:sz w:val="22"/>
          <w:szCs w:val="22"/>
        </w:rPr>
        <w:t>43 100 000</w:t>
      </w:r>
      <w:r w:rsidRPr="009819AF">
        <w:rPr>
          <w:rFonts w:ascii="Times New Roman" w:hAnsi="Times New Roman" w:cs="Times New Roman"/>
          <w:sz w:val="22"/>
          <w:szCs w:val="22"/>
        </w:rPr>
        <w:t xml:space="preserve"> рублей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9819AF">
        <w:rPr>
          <w:rFonts w:ascii="Times New Roman" w:hAnsi="Times New Roman" w:cs="Times New Roman"/>
          <w:sz w:val="22"/>
          <w:szCs w:val="22"/>
        </w:rPr>
        <w:t xml:space="preserve"> коп. Указанная цена установлена по результатам проведения </w:t>
      </w:r>
      <w:r>
        <w:rPr>
          <w:rFonts w:ascii="Times New Roman" w:hAnsi="Times New Roman" w:cs="Times New Roman"/>
          <w:sz w:val="22"/>
          <w:szCs w:val="22"/>
        </w:rPr>
        <w:t>открытых торгов в форме публичного предложения</w:t>
      </w:r>
      <w:r w:rsidRPr="009819AF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 xml:space="preserve">продаже имущества Семенова Анатолия Александровича, состоявшихся </w:t>
      </w:r>
      <w:r w:rsidR="005B74B9">
        <w:rPr>
          <w:rFonts w:ascii="Times New Roman" w:hAnsi="Times New Roman" w:cs="Times New Roman"/>
          <w:sz w:val="22"/>
          <w:szCs w:val="22"/>
        </w:rPr>
        <w:t>28 ноября 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F0059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D1F4F" w:rsidRPr="00F0059E" w:rsidRDefault="007D1F4F" w:rsidP="007D1F4F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0059E">
        <w:rPr>
          <w:rFonts w:ascii="Times New Roman" w:hAnsi="Times New Roman" w:cs="Times New Roman"/>
          <w:sz w:val="22"/>
          <w:szCs w:val="22"/>
        </w:rPr>
        <w:t>3.2. Сумма задатка за участие в торгах в размере</w:t>
      </w:r>
      <w:r w:rsidR="005B74B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246A">
        <w:rPr>
          <w:rFonts w:ascii="Times New Roman" w:hAnsi="Times New Roman" w:cs="Times New Roman"/>
          <w:color w:val="000000"/>
          <w:sz w:val="22"/>
          <w:szCs w:val="22"/>
        </w:rPr>
        <w:t>9 563 400</w:t>
      </w:r>
      <w:r w:rsidRPr="00F0059E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69246A">
        <w:rPr>
          <w:rFonts w:ascii="Times New Roman" w:hAnsi="Times New Roman" w:cs="Times New Roman"/>
          <w:sz w:val="22"/>
          <w:szCs w:val="22"/>
        </w:rPr>
        <w:t>девять миллионов пятьсот шестьдесят три тысячи четыреста</w:t>
      </w:r>
      <w:r>
        <w:rPr>
          <w:rFonts w:ascii="Times New Roman" w:hAnsi="Times New Roman" w:cs="Times New Roman"/>
          <w:sz w:val="22"/>
          <w:szCs w:val="22"/>
        </w:rPr>
        <w:t>) рубля</w:t>
      </w:r>
      <w:r w:rsidRPr="00F0059E">
        <w:rPr>
          <w:rFonts w:ascii="Times New Roman" w:hAnsi="Times New Roman" w:cs="Times New Roman"/>
          <w:sz w:val="22"/>
          <w:szCs w:val="22"/>
        </w:rPr>
        <w:t xml:space="preserve"> 00 коп., оплаченная Пок</w:t>
      </w:r>
      <w:r>
        <w:rPr>
          <w:rFonts w:ascii="Times New Roman" w:hAnsi="Times New Roman" w:cs="Times New Roman"/>
          <w:sz w:val="22"/>
          <w:szCs w:val="22"/>
        </w:rPr>
        <w:t xml:space="preserve">упателем </w:t>
      </w:r>
      <w:r w:rsidR="0069246A">
        <w:rPr>
          <w:rFonts w:ascii="Times New Roman" w:hAnsi="Times New Roman" w:cs="Times New Roman"/>
          <w:sz w:val="22"/>
          <w:szCs w:val="22"/>
        </w:rPr>
        <w:t>платежным поручением № 000942 от 25 ноября 2022</w:t>
      </w:r>
      <w:r w:rsidRPr="00F0059E">
        <w:rPr>
          <w:rFonts w:ascii="Times New Roman" w:hAnsi="Times New Roman" w:cs="Times New Roman"/>
          <w:sz w:val="22"/>
          <w:szCs w:val="22"/>
        </w:rPr>
        <w:t xml:space="preserve"> года засчитывается в счет исполнения обязательств по оплате стоимости Имущества.</w:t>
      </w:r>
    </w:p>
    <w:p w:rsidR="007D1F4F" w:rsidRPr="009819AF" w:rsidRDefault="007D1F4F" w:rsidP="007D1F4F">
      <w:pPr>
        <w:tabs>
          <w:tab w:val="left" w:pos="180"/>
        </w:tabs>
        <w:ind w:firstLine="720"/>
        <w:jc w:val="both"/>
        <w:rPr>
          <w:sz w:val="22"/>
          <w:szCs w:val="22"/>
        </w:rPr>
      </w:pPr>
      <w:r w:rsidRPr="00F0059E">
        <w:rPr>
          <w:sz w:val="22"/>
          <w:szCs w:val="22"/>
        </w:rPr>
        <w:t xml:space="preserve">3.3. </w:t>
      </w:r>
      <w:r>
        <w:rPr>
          <w:sz w:val="22"/>
          <w:szCs w:val="22"/>
        </w:rPr>
        <w:t>Оставшую</w:t>
      </w:r>
      <w:r w:rsidR="0069246A">
        <w:rPr>
          <w:sz w:val="22"/>
          <w:szCs w:val="22"/>
        </w:rPr>
        <w:t>ся сумму, в размере 33 536 600 (тридцать три миллиона пятьсот тридцать шесть тысяч шестьсот</w:t>
      </w:r>
      <w:r>
        <w:rPr>
          <w:sz w:val="22"/>
          <w:szCs w:val="22"/>
        </w:rPr>
        <w:t>) рубля 00</w:t>
      </w:r>
      <w:r w:rsidRPr="00F0059E">
        <w:rPr>
          <w:sz w:val="22"/>
          <w:szCs w:val="22"/>
        </w:rPr>
        <w:t xml:space="preserve"> коп. Покупатель обязан в</w:t>
      </w:r>
      <w:r>
        <w:rPr>
          <w:sz w:val="22"/>
          <w:szCs w:val="22"/>
        </w:rPr>
        <w:t xml:space="preserve"> течение </w:t>
      </w:r>
      <w:r w:rsidRPr="00606C7C">
        <w:rPr>
          <w:sz w:val="22"/>
          <w:szCs w:val="22"/>
        </w:rPr>
        <w:t>30 -</w:t>
      </w:r>
      <w:proofErr w:type="spellStart"/>
      <w:r w:rsidRPr="00606C7C">
        <w:rPr>
          <w:sz w:val="22"/>
          <w:szCs w:val="22"/>
        </w:rPr>
        <w:t>ти</w:t>
      </w:r>
      <w:proofErr w:type="spellEnd"/>
      <w:r w:rsidRPr="00606C7C">
        <w:rPr>
          <w:sz w:val="22"/>
          <w:szCs w:val="22"/>
        </w:rPr>
        <w:t xml:space="preserve"> дней </w:t>
      </w:r>
      <w:r w:rsidRPr="009819AF">
        <w:rPr>
          <w:sz w:val="22"/>
          <w:szCs w:val="22"/>
        </w:rPr>
        <w:t>с момента заключения настоящего Договора оплатить Продавцу по реквизитам, указанным в разделе 8 Договора.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19AF">
        <w:rPr>
          <w:b/>
          <w:bCs/>
          <w:sz w:val="22"/>
          <w:szCs w:val="22"/>
        </w:rPr>
        <w:t>4. Переход права собственности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D1F4F" w:rsidRPr="009819AF" w:rsidRDefault="007D1F4F" w:rsidP="007D1F4F">
      <w:pPr>
        <w:pStyle w:val="a6"/>
        <w:spacing w:after="0"/>
        <w:ind w:left="0"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4.1. Передача Имущества от Продавца к Покупателю осуществляется в течение</w:t>
      </w:r>
      <w:r>
        <w:rPr>
          <w:sz w:val="22"/>
          <w:szCs w:val="22"/>
        </w:rPr>
        <w:t xml:space="preserve"> 5 (Пяти) дней с момента поступ</w:t>
      </w:r>
      <w:r w:rsidRPr="009819AF">
        <w:rPr>
          <w:sz w:val="22"/>
          <w:szCs w:val="22"/>
        </w:rPr>
        <w:t>ления денежных средств, указанных в п. 3.3. настоящего Договора, на расчетный счет Продавца.</w:t>
      </w:r>
    </w:p>
    <w:p w:rsidR="007D1F4F" w:rsidRPr="009819AF" w:rsidRDefault="007D1F4F" w:rsidP="007D1F4F">
      <w:pPr>
        <w:pStyle w:val="a6"/>
        <w:spacing w:after="0"/>
        <w:ind w:left="0"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4.2. Передача Имущества осуществляется путем подписания Сторонами Акта приема-передачи Имущества, который является неотъемлемой частью настоящего Договора.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4.3. Право собственности на Имущество возникает у Покупателя с моме</w:t>
      </w:r>
      <w:r>
        <w:rPr>
          <w:sz w:val="22"/>
          <w:szCs w:val="22"/>
        </w:rPr>
        <w:t>нта государственной регистрации перехода права собственности от</w:t>
      </w:r>
      <w:r w:rsidR="00CE7CF1">
        <w:rPr>
          <w:sz w:val="22"/>
          <w:szCs w:val="22"/>
        </w:rPr>
        <w:t xml:space="preserve"> Продавца</w:t>
      </w:r>
      <w:r w:rsidR="00A70CA6">
        <w:rPr>
          <w:sz w:val="22"/>
          <w:szCs w:val="22"/>
        </w:rPr>
        <w:t xml:space="preserve"> к</w:t>
      </w:r>
      <w:r w:rsidRPr="009819AF">
        <w:rPr>
          <w:sz w:val="22"/>
          <w:szCs w:val="22"/>
        </w:rPr>
        <w:t xml:space="preserve"> Покупателю.  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19AF">
        <w:rPr>
          <w:b/>
          <w:bCs/>
          <w:sz w:val="22"/>
          <w:szCs w:val="22"/>
        </w:rPr>
        <w:t>5. Ответственность сторон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D1F4F" w:rsidRPr="009819AF" w:rsidRDefault="007D1F4F" w:rsidP="007D1F4F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9819A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настоящего Договора виновная сторона несет ответственность в соответствии с действующим законодательством.</w:t>
      </w:r>
    </w:p>
    <w:p w:rsidR="007D1F4F" w:rsidRDefault="007D1F4F" w:rsidP="007D1F4F">
      <w:pPr>
        <w:pStyle w:val="20"/>
        <w:spacing w:after="0" w:line="240" w:lineRule="auto"/>
        <w:ind w:left="0"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5.2. В случае нарушения Покупателем п.3.3. настоящего Договора договор считается расторгнутым со дня, следующего за</w:t>
      </w:r>
      <w:r>
        <w:rPr>
          <w:sz w:val="22"/>
          <w:szCs w:val="22"/>
        </w:rPr>
        <w:t xml:space="preserve"> последним днем истечения пя</w:t>
      </w:r>
      <w:r w:rsidRPr="009819AF">
        <w:rPr>
          <w:sz w:val="22"/>
          <w:szCs w:val="22"/>
        </w:rPr>
        <w:t>тидневного срока на оплату Имущества.</w:t>
      </w:r>
    </w:p>
    <w:p w:rsidR="007D1F4F" w:rsidRPr="009819AF" w:rsidRDefault="007D1F4F" w:rsidP="007D1F4F">
      <w:pPr>
        <w:pStyle w:val="a0"/>
        <w:numPr>
          <w:ilvl w:val="0"/>
          <w:numId w:val="0"/>
        </w:numPr>
        <w:spacing w:after="0"/>
        <w:ind w:firstLine="720"/>
        <w:rPr>
          <w:sz w:val="22"/>
          <w:szCs w:val="22"/>
        </w:rPr>
      </w:pP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19AF">
        <w:rPr>
          <w:b/>
          <w:bCs/>
          <w:sz w:val="22"/>
          <w:szCs w:val="22"/>
        </w:rPr>
        <w:t>6. Обстоятельства непреодолимой силы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6.2. К обстоятельствам, указанным в п. 6.1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</w:t>
      </w:r>
      <w:r>
        <w:rPr>
          <w:sz w:val="22"/>
          <w:szCs w:val="22"/>
        </w:rPr>
        <w:t>е события, которые компетентный</w:t>
      </w:r>
      <w:r w:rsidRPr="009819AF">
        <w:rPr>
          <w:sz w:val="22"/>
          <w:szCs w:val="22"/>
        </w:rPr>
        <w:t xml:space="preserve"> суд признает случаями непреодолимой силы.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</w:t>
      </w:r>
      <w:r>
        <w:rPr>
          <w:sz w:val="22"/>
          <w:szCs w:val="22"/>
        </w:rPr>
        <w:t>торона не сообщит о наступлении</w:t>
      </w:r>
      <w:r w:rsidRPr="009819AF">
        <w:rPr>
          <w:sz w:val="22"/>
          <w:szCs w:val="22"/>
        </w:rPr>
        <w:t xml:space="preserve">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lastRenderedPageBreak/>
        <w:t>6.4. Наступление обстоятельств, предусмотренных настоящей статьей, при условии соблюдения требований п. 6.3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9819AF">
        <w:rPr>
          <w:sz w:val="22"/>
          <w:szCs w:val="22"/>
        </w:rPr>
        <w:t>6.5. В случае если обстоятельства, предусмотренные настоящей статьей, длятся более 1 месяца, Стороны совместно определят дальнейшую юридическую судьбу настоящего Договора.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</w:p>
    <w:p w:rsidR="007D1F4F" w:rsidRPr="00EF73EE" w:rsidRDefault="007D1F4F" w:rsidP="007D1F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19AF">
        <w:rPr>
          <w:b/>
          <w:bCs/>
          <w:sz w:val="22"/>
          <w:szCs w:val="22"/>
        </w:rPr>
        <w:t>7. Прочие условия</w:t>
      </w:r>
    </w:p>
    <w:p w:rsidR="007D1F4F" w:rsidRPr="00EF73EE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D1F4F" w:rsidRPr="009819AF" w:rsidRDefault="007D1F4F" w:rsidP="007D1F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819AF">
        <w:rPr>
          <w:rFonts w:ascii="Times New Roman" w:hAnsi="Times New Roman" w:cs="Times New Roman"/>
          <w:sz w:val="22"/>
          <w:szCs w:val="22"/>
        </w:rPr>
        <w:t xml:space="preserve">7.1. Споры и разногласия, возникшие из настоящего Договора или в связи с ним, будут решаться Сторонами путем переговоров. </w:t>
      </w:r>
    </w:p>
    <w:p w:rsidR="007D1F4F" w:rsidRPr="009819AF" w:rsidRDefault="007D1F4F" w:rsidP="007D1F4F">
      <w:pPr>
        <w:pStyle w:val="consplusnormal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9819AF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При не достижении взаимоприемлемого решения споры разрешаются в суде в порядке, установленном действующим законодательством Российской Федерации. 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7.2.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7D1F4F" w:rsidRPr="00EF73EE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7.3.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7.5. Настоящий Договор вступает в силу с даты его подписания и действует до исполнения сторонами всех принятых на себя обязательств.</w:t>
      </w:r>
    </w:p>
    <w:p w:rsidR="007D1F4F" w:rsidRPr="009819AF" w:rsidRDefault="007D1F4F" w:rsidP="007D1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19AF">
        <w:rPr>
          <w:sz w:val="22"/>
          <w:szCs w:val="22"/>
        </w:rPr>
        <w:t>7.6. Настоящий Договор составлен в трех экземплярах, имеющих одинаковую юридическую силу, по одному для каждой из сторон, третий - для органа, осуществляющего государственную регистрацию прав на недвижимое имущество и сделок с ним.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D1F4F" w:rsidRPr="009819AF" w:rsidRDefault="007D1F4F" w:rsidP="007D1F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en-US"/>
        </w:rPr>
      </w:pPr>
      <w:r w:rsidRPr="009819AF">
        <w:rPr>
          <w:b/>
          <w:bCs/>
          <w:sz w:val="22"/>
          <w:szCs w:val="22"/>
        </w:rPr>
        <w:t>8. Адреса и реквизиты сторон:</w:t>
      </w:r>
    </w:p>
    <w:p w:rsidR="007D1F4F" w:rsidRPr="009819AF" w:rsidRDefault="007D1F4F" w:rsidP="007D1F4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607" w:type="dxa"/>
        <w:tblInd w:w="-106" w:type="dxa"/>
        <w:tblLook w:val="01E0" w:firstRow="1" w:lastRow="1" w:firstColumn="1" w:lastColumn="1" w:noHBand="0" w:noVBand="0"/>
      </w:tblPr>
      <w:tblGrid>
        <w:gridCol w:w="5211"/>
        <w:gridCol w:w="4396"/>
      </w:tblGrid>
      <w:tr w:rsidR="007D1F4F" w:rsidRPr="00972E75" w:rsidTr="003015E4">
        <w:tc>
          <w:tcPr>
            <w:tcW w:w="5211" w:type="dxa"/>
          </w:tcPr>
          <w:p w:rsidR="007D1F4F" w:rsidRPr="009819AF" w:rsidRDefault="007D1F4F" w:rsidP="003015E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19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</w:p>
          <w:p w:rsidR="00142512" w:rsidRDefault="00142512" w:rsidP="00142512">
            <w:pPr>
              <w:pStyle w:val="ConsNormal"/>
              <w:widowControl/>
              <w:ind w:right="45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гражданина Семенова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Лабынин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Константинович</w:t>
            </w:r>
          </w:p>
          <w:p w:rsidR="00142512" w:rsidRPr="00FA30A1" w:rsidRDefault="00142512" w:rsidP="00142512">
            <w:pPr>
              <w:rPr>
                <w:sz w:val="22"/>
                <w:szCs w:val="22"/>
              </w:rPr>
            </w:pPr>
            <w:r w:rsidRPr="00FA30A1">
              <w:rPr>
                <w:sz w:val="22"/>
                <w:szCs w:val="22"/>
              </w:rPr>
              <w:t>Счет № 40817810663001766376,</w:t>
            </w:r>
            <w:r w:rsidRPr="00FA30A1">
              <w:t xml:space="preserve"> </w:t>
            </w:r>
            <w:r w:rsidRPr="00FA30A1">
              <w:rPr>
                <w:sz w:val="22"/>
                <w:szCs w:val="22"/>
              </w:rPr>
              <w:t>в Тверском отделении</w:t>
            </w:r>
          </w:p>
          <w:p w:rsidR="00142512" w:rsidRPr="00FA30A1" w:rsidRDefault="00142512" w:rsidP="00142512">
            <w:pPr>
              <w:rPr>
                <w:sz w:val="22"/>
                <w:szCs w:val="22"/>
              </w:rPr>
            </w:pPr>
            <w:r w:rsidRPr="00FA30A1">
              <w:rPr>
                <w:sz w:val="22"/>
                <w:szCs w:val="22"/>
              </w:rPr>
              <w:t xml:space="preserve"> № 8607 ПАО Сбербанк г. Тверь, к/с 30101810700000000679,</w:t>
            </w:r>
          </w:p>
          <w:p w:rsidR="00142512" w:rsidRDefault="00142512" w:rsidP="00142512">
            <w:pPr>
              <w:pStyle w:val="ConsNormal"/>
              <w:widowControl/>
              <w:ind w:right="45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БИК 042809679, ИНН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7707083893,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FA30A1">
              <w:rPr>
                <w:rFonts w:ascii="Times New Roman" w:hAnsi="Times New Roman" w:cs="Times New Roman"/>
                <w:sz w:val="22"/>
                <w:szCs w:val="22"/>
              </w:rPr>
              <w:t>КПП 695201001.</w:t>
            </w:r>
          </w:p>
          <w:p w:rsidR="007D1F4F" w:rsidRDefault="007D1F4F" w:rsidP="003015E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F4F" w:rsidRDefault="007D1F4F" w:rsidP="003015E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F4F" w:rsidRPr="009819AF" w:rsidRDefault="007D1F4F" w:rsidP="003015E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 В.К.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Лабынин</w:t>
            </w:r>
            <w:proofErr w:type="spellEnd"/>
          </w:p>
        </w:tc>
        <w:tc>
          <w:tcPr>
            <w:tcW w:w="4396" w:type="dxa"/>
          </w:tcPr>
          <w:p w:rsidR="0069246A" w:rsidRPr="00972E75" w:rsidRDefault="007D1F4F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E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</w:p>
          <w:p w:rsidR="003F69FC" w:rsidRDefault="003F69FC" w:rsidP="003F69F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246A">
              <w:rPr>
                <w:rFonts w:ascii="Times New Roman" w:hAnsi="Times New Roman" w:cs="Times New Roman"/>
                <w:sz w:val="22"/>
                <w:szCs w:val="22"/>
              </w:rPr>
              <w:t xml:space="preserve">гражданин </w:t>
            </w:r>
            <w:proofErr w:type="spellStart"/>
            <w:r w:rsidRPr="0069246A">
              <w:rPr>
                <w:rFonts w:ascii="Times New Roman" w:hAnsi="Times New Roman" w:cs="Times New Roman"/>
                <w:sz w:val="22"/>
                <w:szCs w:val="22"/>
              </w:rPr>
              <w:t>Латкин</w:t>
            </w:r>
            <w:proofErr w:type="spellEnd"/>
            <w:r w:rsidRPr="0069246A">
              <w:rPr>
                <w:rFonts w:ascii="Times New Roman" w:hAnsi="Times New Roman" w:cs="Times New Roman"/>
                <w:sz w:val="22"/>
                <w:szCs w:val="22"/>
              </w:rPr>
              <w:t xml:space="preserve"> Антон Александрович, паспорт серии 3619 № 675827, код подразделения 630-010, выдан ГУ МВД России по Самарской области 22.06.2019 года, зарегистрированный по адресу: </w:t>
            </w:r>
            <w:r w:rsidR="00C627E2" w:rsidRPr="00C627E2">
              <w:rPr>
                <w:rFonts w:ascii="Times New Roman" w:hAnsi="Times New Roman" w:cs="Times New Roman"/>
                <w:sz w:val="22"/>
                <w:szCs w:val="22"/>
              </w:rPr>
              <w:t>443011</w:t>
            </w:r>
            <w:r w:rsidR="00C627E2">
              <w:rPr>
                <w:sz w:val="22"/>
                <w:szCs w:val="22"/>
              </w:rPr>
              <w:t xml:space="preserve">, </w:t>
            </w:r>
            <w:r w:rsidRPr="0069246A">
              <w:rPr>
                <w:rFonts w:ascii="Times New Roman" w:hAnsi="Times New Roman" w:cs="Times New Roman"/>
                <w:sz w:val="22"/>
                <w:szCs w:val="22"/>
              </w:rPr>
              <w:t>г. Самара, ул. 1-я просека, д. 21, ИНН 631500400526,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246A">
              <w:rPr>
                <w:rFonts w:ascii="Times New Roman" w:hAnsi="Times New Roman" w:cs="Times New Roman"/>
                <w:sz w:val="22"/>
                <w:szCs w:val="22"/>
              </w:rPr>
              <w:t>СНИЛС 020-755-873-43</w:t>
            </w:r>
          </w:p>
          <w:p w:rsidR="003F69FC" w:rsidRDefault="003F69FC" w:rsidP="003F69F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9FC" w:rsidRDefault="003F69FC" w:rsidP="003F69F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9FC" w:rsidRDefault="003F69FC" w:rsidP="003F69F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9FC" w:rsidRDefault="003F69FC" w:rsidP="003F69F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F4F" w:rsidRPr="00972E75" w:rsidRDefault="003F69FC" w:rsidP="003F69F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Латкин</w:t>
            </w:r>
            <w:proofErr w:type="spellEnd"/>
          </w:p>
        </w:tc>
      </w:tr>
    </w:tbl>
    <w:p w:rsidR="007D1F4F" w:rsidRPr="00EC3F57" w:rsidRDefault="007D1F4F" w:rsidP="007D1F4F">
      <w:pPr>
        <w:jc w:val="both"/>
        <w:rPr>
          <w:b/>
          <w:bCs/>
          <w:sz w:val="22"/>
          <w:szCs w:val="22"/>
          <w:lang w:val="en-US"/>
        </w:rPr>
      </w:pPr>
    </w:p>
    <w:p w:rsidR="007D1F4F" w:rsidRPr="009819A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Pr="009819A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7D1F4F">
      <w:pPr>
        <w:jc w:val="both"/>
        <w:rPr>
          <w:b/>
          <w:bCs/>
          <w:sz w:val="22"/>
          <w:szCs w:val="22"/>
        </w:rPr>
      </w:pPr>
    </w:p>
    <w:p w:rsidR="007D1F4F" w:rsidRDefault="007D1F4F" w:rsidP="00142512">
      <w:pPr>
        <w:pStyle w:val="a9"/>
        <w:rPr>
          <w:rFonts w:ascii="Times New Roman" w:eastAsia="Times New Roman" w:hAnsi="Times New Roman"/>
          <w:b/>
          <w:bCs/>
          <w:lang w:eastAsia="ru-RU"/>
        </w:rPr>
      </w:pPr>
    </w:p>
    <w:p w:rsidR="003F69FC" w:rsidRDefault="003F69FC" w:rsidP="00142512">
      <w:pPr>
        <w:pStyle w:val="a9"/>
        <w:rPr>
          <w:rFonts w:ascii="Times New Roman" w:eastAsia="Times New Roman" w:hAnsi="Times New Roman"/>
          <w:b/>
          <w:bCs/>
          <w:lang w:eastAsia="ru-RU"/>
        </w:rPr>
      </w:pPr>
    </w:p>
    <w:p w:rsidR="00142512" w:rsidRDefault="00142512" w:rsidP="00142512">
      <w:pPr>
        <w:pStyle w:val="a9"/>
        <w:rPr>
          <w:rFonts w:ascii="Times New Roman" w:hAnsi="Times New Roman"/>
          <w:b/>
          <w:sz w:val="24"/>
          <w:szCs w:val="24"/>
        </w:rPr>
      </w:pPr>
    </w:p>
    <w:p w:rsidR="007D1F4F" w:rsidRDefault="007D1F4F" w:rsidP="007D1F4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Акта приема-передачи Имущества</w:t>
      </w:r>
    </w:p>
    <w:p w:rsidR="007D1F4F" w:rsidRDefault="007D1F4F" w:rsidP="007D1F4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D1F4F" w:rsidRDefault="007D1F4F" w:rsidP="007D1F4F">
      <w:pPr>
        <w:pStyle w:val="a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г. Москва, ул. Покровка, дом 11, </w:t>
      </w:r>
    </w:p>
    <w:p w:rsidR="007D1F4F" w:rsidRDefault="007D1F4F" w:rsidP="007D1F4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квартира 10</w:t>
      </w:r>
      <w:r>
        <w:rPr>
          <w:rFonts w:ascii="Times New Roman" w:hAnsi="Times New Roman"/>
        </w:rPr>
        <w:tab/>
        <w:t xml:space="preserve">                                                        </w:t>
      </w:r>
      <w:r w:rsidR="003F69FC">
        <w:rPr>
          <w:rFonts w:ascii="Times New Roman" w:hAnsi="Times New Roman"/>
        </w:rPr>
        <w:t xml:space="preserve">                        </w:t>
      </w:r>
      <w:proofErr w:type="gramStart"/>
      <w:r w:rsidR="003F69FC">
        <w:rPr>
          <w:rFonts w:ascii="Times New Roman" w:hAnsi="Times New Roman"/>
        </w:rPr>
        <w:t xml:space="preserve">   «</w:t>
      </w:r>
      <w:proofErr w:type="gramEnd"/>
      <w:r w:rsidR="003F69FC">
        <w:rPr>
          <w:rFonts w:ascii="Times New Roman" w:hAnsi="Times New Roman"/>
        </w:rPr>
        <w:t>29» ноября 2022</w:t>
      </w:r>
      <w:r>
        <w:rPr>
          <w:rFonts w:ascii="Times New Roman" w:hAnsi="Times New Roman"/>
        </w:rPr>
        <w:t xml:space="preserve"> года</w:t>
      </w:r>
    </w:p>
    <w:p w:rsidR="007D1F4F" w:rsidRDefault="007D1F4F" w:rsidP="007D1F4F">
      <w:pPr>
        <w:ind w:firstLine="720"/>
        <w:jc w:val="both"/>
        <w:rPr>
          <w:snapToGrid w:val="0"/>
          <w:sz w:val="22"/>
          <w:szCs w:val="22"/>
        </w:rPr>
      </w:pPr>
    </w:p>
    <w:p w:rsidR="007D1F4F" w:rsidRPr="00165D9B" w:rsidRDefault="007D1F4F" w:rsidP="007D1F4F">
      <w:pPr>
        <w:ind w:firstLine="720"/>
        <w:jc w:val="both"/>
        <w:rPr>
          <w:sz w:val="22"/>
          <w:szCs w:val="22"/>
        </w:rPr>
      </w:pPr>
      <w:r w:rsidRPr="00165D9B">
        <w:rPr>
          <w:snapToGrid w:val="0"/>
          <w:sz w:val="22"/>
          <w:szCs w:val="22"/>
        </w:rPr>
        <w:t xml:space="preserve">Финансовый управляющий гражданина Семенова Анатолия Александровича </w:t>
      </w:r>
      <w:proofErr w:type="spellStart"/>
      <w:r w:rsidRPr="00165D9B">
        <w:rPr>
          <w:snapToGrid w:val="0"/>
          <w:sz w:val="22"/>
          <w:szCs w:val="22"/>
        </w:rPr>
        <w:t>Лабынин</w:t>
      </w:r>
      <w:proofErr w:type="spellEnd"/>
      <w:r w:rsidRPr="00165D9B">
        <w:rPr>
          <w:snapToGrid w:val="0"/>
          <w:sz w:val="22"/>
          <w:szCs w:val="22"/>
        </w:rPr>
        <w:t xml:space="preserve"> Владимир Константинович, действующий на основании</w:t>
      </w:r>
      <w:r w:rsidRPr="00165D9B">
        <w:rPr>
          <w:sz w:val="22"/>
          <w:szCs w:val="22"/>
        </w:rPr>
        <w:t xml:space="preserve"> Решения Арбитражного суда Тверской области от 07 августа 2020 года (резолютивная часть от 03 августа 2020 года) по делу № А66-11109/2020, именуемый в дальнейшем «Продавец», с одной стороны, и </w:t>
      </w:r>
      <w:r w:rsidR="003F69FC">
        <w:rPr>
          <w:sz w:val="22"/>
          <w:szCs w:val="22"/>
        </w:rPr>
        <w:t xml:space="preserve">гражданин </w:t>
      </w:r>
      <w:proofErr w:type="spellStart"/>
      <w:r w:rsidR="003F69FC">
        <w:rPr>
          <w:sz w:val="22"/>
          <w:szCs w:val="22"/>
        </w:rPr>
        <w:t>Латкин</w:t>
      </w:r>
      <w:proofErr w:type="spellEnd"/>
      <w:r w:rsidR="003F69FC">
        <w:rPr>
          <w:sz w:val="22"/>
          <w:szCs w:val="22"/>
        </w:rPr>
        <w:t xml:space="preserve"> Антон Александрович, паспорт серии 3619 № 675827, код подразделения 630-010, выдан ГУ МВД России по Самарской области 22.06.2019 года, зарегистрированный по адресу: </w:t>
      </w:r>
      <w:r w:rsidR="00C627E2">
        <w:rPr>
          <w:sz w:val="22"/>
          <w:szCs w:val="22"/>
        </w:rPr>
        <w:t xml:space="preserve">443011, </w:t>
      </w:r>
      <w:r w:rsidR="003F69FC">
        <w:rPr>
          <w:sz w:val="22"/>
          <w:szCs w:val="22"/>
        </w:rPr>
        <w:t>г. Самара, ул. 1-я просека, д. 21, ИНН 631500400526,СНИЛС 020-755-873-43</w:t>
      </w:r>
      <w:r w:rsidRPr="00165D9B">
        <w:rPr>
          <w:sz w:val="22"/>
          <w:szCs w:val="22"/>
        </w:rPr>
        <w:t>, именуемый в дальнейшем «Покупатель», с другой стороны, совместно именуемые «Стороны», составили настоящий Акт о нижеследующем:</w:t>
      </w:r>
    </w:p>
    <w:p w:rsidR="007D1F4F" w:rsidRPr="0095604C" w:rsidRDefault="003F69FC" w:rsidP="007D1F4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28 ноября 2022</w:t>
      </w:r>
      <w:r w:rsidR="007D1F4F">
        <w:rPr>
          <w:sz w:val="22"/>
          <w:szCs w:val="22"/>
        </w:rPr>
        <w:t xml:space="preserve"> года между Сторонами заключен Договор № 1 купли продажи недвижимого имущества, в соответствии с которым на основании Протокола о результатах проведения открытых торгов</w:t>
      </w:r>
      <w:r>
        <w:rPr>
          <w:sz w:val="22"/>
          <w:szCs w:val="22"/>
        </w:rPr>
        <w:t xml:space="preserve"> имуществом по лоту № 1 от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28 ноября 2022</w:t>
      </w:r>
      <w:r w:rsidR="007D1F4F">
        <w:rPr>
          <w:sz w:val="22"/>
          <w:szCs w:val="22"/>
        </w:rPr>
        <w:t xml:space="preserve"> года</w:t>
      </w:r>
      <w:r w:rsidR="007D1F4F">
        <w:rPr>
          <w:color w:val="000000"/>
          <w:sz w:val="22"/>
          <w:szCs w:val="22"/>
        </w:rPr>
        <w:t xml:space="preserve"> и пунктом 4 статьи 138 Федерального закона от 26.10.2002 № 127-ФЗ «О несостоятельности (банкротстве</w:t>
      </w:r>
      <w:r w:rsidR="007D1F4F">
        <w:rPr>
          <w:sz w:val="22"/>
          <w:szCs w:val="22"/>
        </w:rPr>
        <w:t xml:space="preserve">)» Покупатель приобрел в собственность лот № 1, а именно </w:t>
      </w:r>
      <w:r w:rsidR="007D1F4F" w:rsidRPr="00F02952">
        <w:rPr>
          <w:color w:val="000000"/>
          <w:sz w:val="22"/>
          <w:szCs w:val="22"/>
        </w:rPr>
        <w:t>жилое помещение,</w:t>
      </w:r>
      <w:r w:rsidR="007D1F4F" w:rsidRPr="00F02952">
        <w:rPr>
          <w:sz w:val="22"/>
          <w:szCs w:val="22"/>
        </w:rPr>
        <w:t xml:space="preserve"> квартира, условный номер 2-2530882, общей площадью 152 </w:t>
      </w:r>
      <w:proofErr w:type="spellStart"/>
      <w:r w:rsidR="007D1F4F" w:rsidRPr="00F02952">
        <w:rPr>
          <w:sz w:val="22"/>
          <w:szCs w:val="22"/>
        </w:rPr>
        <w:t>кв.м</w:t>
      </w:r>
      <w:proofErr w:type="spellEnd"/>
      <w:r w:rsidR="007D1F4F" w:rsidRPr="00F02952">
        <w:rPr>
          <w:sz w:val="22"/>
          <w:szCs w:val="22"/>
        </w:rPr>
        <w:t xml:space="preserve">., расположенная по адресу (местоположение объекта): г. Москва, ул. Покровка, дом 11, квартира 10, кадастровый номер объекта недвижимости 77:01:0001031:1355, все виды благоустройства и находится </w:t>
      </w:r>
      <w:r w:rsidR="007D1F4F" w:rsidRPr="00F02952">
        <w:rPr>
          <w:sz w:val="22"/>
          <w:szCs w:val="22"/>
          <w:lang w:eastAsia="en-US"/>
        </w:rPr>
        <w:t>в качественном состоянии  (пригодно для проживания и в исправном техническом состоянии, обеспечивающим нормальную эксплуатацию)</w:t>
      </w:r>
      <w:r w:rsidR="007D1F4F">
        <w:rPr>
          <w:sz w:val="22"/>
          <w:szCs w:val="22"/>
        </w:rPr>
        <w:t xml:space="preserve"> ограничение (обременение) права: ипотека</w:t>
      </w:r>
      <w:r w:rsidR="007D1F4F">
        <w:rPr>
          <w:sz w:val="22"/>
          <w:szCs w:val="22"/>
          <w:lang w:eastAsia="en-US"/>
        </w:rPr>
        <w:t xml:space="preserve">. </w:t>
      </w:r>
    </w:p>
    <w:p w:rsidR="007D1F4F" w:rsidRPr="0095604C" w:rsidRDefault="007D1F4F" w:rsidP="007D1F4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A5533B">
        <w:rPr>
          <w:sz w:val="22"/>
          <w:szCs w:val="22"/>
        </w:rPr>
        <w:t xml:space="preserve">В соответствии с п.п.4.1-4.2. Договора № 1 купли продажи недвижимого имущества Продавец передает, а Покупатель принимает в собственность по настоящему Акту приема-передачи </w:t>
      </w:r>
      <w:r w:rsidR="00C627E2">
        <w:rPr>
          <w:sz w:val="22"/>
          <w:szCs w:val="22"/>
        </w:rPr>
        <w:t xml:space="preserve">  </w:t>
      </w:r>
      <w:bookmarkStart w:id="0" w:name="_GoBack"/>
      <w:bookmarkEnd w:id="0"/>
      <w:r w:rsidRPr="00F02952">
        <w:rPr>
          <w:sz w:val="22"/>
          <w:szCs w:val="22"/>
        </w:rPr>
        <w:t xml:space="preserve">расположенная по адресу (местоположение объекта): г. Москва, ул. Покровка, дом 11, квартира 10, кадастровый номер объекта недвижимости 77:01:0001031:1355, все виды благоустройства и находится </w:t>
      </w:r>
      <w:r w:rsidRPr="00F02952">
        <w:rPr>
          <w:sz w:val="22"/>
          <w:szCs w:val="22"/>
          <w:lang w:eastAsia="en-US"/>
        </w:rPr>
        <w:t>в качественном состоянии  (пригодно для проживания и в исправном техническом состоянии, обеспечивающим нормальную эксплуатацию)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ограничение (обременение) права: ипотека</w:t>
      </w:r>
      <w:r>
        <w:rPr>
          <w:sz w:val="22"/>
          <w:szCs w:val="22"/>
          <w:lang w:eastAsia="en-US"/>
        </w:rPr>
        <w:t>.</w:t>
      </w:r>
    </w:p>
    <w:p w:rsidR="007D1F4F" w:rsidRPr="00A631A6" w:rsidRDefault="007D1F4F" w:rsidP="0095584F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A5533B">
        <w:rPr>
          <w:sz w:val="22"/>
          <w:szCs w:val="22"/>
        </w:rPr>
        <w:t xml:space="preserve">Одновременно Покупатель передает Продавцу документы, подтверждающие право собственности на Имущество, а именно </w:t>
      </w:r>
      <w:r w:rsidR="0095584F">
        <w:rPr>
          <w:sz w:val="22"/>
          <w:szCs w:val="22"/>
        </w:rPr>
        <w:t>Выписку из Единого государственного реестра недвижимости об объекте недвижимости Филиала ФГБУ «Федеральная кадастровая палата Федеральной службы государственной регистрации, кадастра и картографии» по Москве от 14 июня 2022 г. № КУВИ-001/2022-94260223.</w:t>
      </w:r>
    </w:p>
    <w:p w:rsidR="007D1F4F" w:rsidRPr="00F02952" w:rsidRDefault="007D1F4F" w:rsidP="007D1F4F">
      <w:pPr>
        <w:pStyle w:val="a8"/>
        <w:numPr>
          <w:ilvl w:val="0"/>
          <w:numId w:val="2"/>
        </w:numPr>
        <w:ind w:left="0" w:firstLine="708"/>
        <w:contextualSpacing/>
        <w:jc w:val="both"/>
        <w:rPr>
          <w:sz w:val="22"/>
          <w:szCs w:val="22"/>
        </w:rPr>
      </w:pPr>
      <w:r w:rsidRPr="00F02952">
        <w:rPr>
          <w:sz w:val="22"/>
          <w:szCs w:val="22"/>
        </w:rPr>
        <w:t>Подписанием настоящего Акта приема-передачи Имущества Стороны подтверждают, факт полной оплаты Имущества, факт передачи Имущества и документов, указанных в п.3 настоящего Акта, т.е. полное исполнение обязательств Сторон по Договору № 1 купли прода</w:t>
      </w:r>
      <w:r w:rsidR="003F69FC">
        <w:rPr>
          <w:sz w:val="22"/>
          <w:szCs w:val="22"/>
        </w:rPr>
        <w:t>жи недвижимого имущества от 29 ноября 2022</w:t>
      </w:r>
      <w:r w:rsidRPr="00F02952">
        <w:rPr>
          <w:sz w:val="22"/>
          <w:szCs w:val="22"/>
        </w:rPr>
        <w:t xml:space="preserve"> года, какие-либо претензии у Сторон отсутствуют.</w:t>
      </w:r>
    </w:p>
    <w:tbl>
      <w:tblPr>
        <w:tblW w:w="9607" w:type="dxa"/>
        <w:tblInd w:w="-106" w:type="dxa"/>
        <w:tblLook w:val="01E0" w:firstRow="1" w:lastRow="1" w:firstColumn="1" w:lastColumn="1" w:noHBand="0" w:noVBand="0"/>
      </w:tblPr>
      <w:tblGrid>
        <w:gridCol w:w="5211"/>
        <w:gridCol w:w="4396"/>
      </w:tblGrid>
      <w:tr w:rsidR="007D1F4F" w:rsidTr="003015E4">
        <w:tc>
          <w:tcPr>
            <w:tcW w:w="5211" w:type="dxa"/>
          </w:tcPr>
          <w:p w:rsidR="007D1F4F" w:rsidRDefault="007D1F4F" w:rsidP="003015E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1F4F" w:rsidRDefault="007D1F4F" w:rsidP="003015E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1F4F" w:rsidRDefault="007D1F4F" w:rsidP="003015E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</w:p>
          <w:p w:rsidR="007D1F4F" w:rsidRDefault="00FA30A1" w:rsidP="00FA30A1">
            <w:pPr>
              <w:pStyle w:val="ConsNormal"/>
              <w:widowControl/>
              <w:ind w:right="45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 гражданина</w:t>
            </w:r>
            <w:r w:rsidR="007D1F4F">
              <w:rPr>
                <w:rFonts w:ascii="Times New Roman" w:hAnsi="Times New Roman" w:cs="Times New Roman"/>
                <w:sz w:val="22"/>
                <w:szCs w:val="22"/>
              </w:rPr>
              <w:t xml:space="preserve"> Семенова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Лабынин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Константинович</w:t>
            </w:r>
          </w:p>
          <w:p w:rsidR="00FA30A1" w:rsidRPr="00FA30A1" w:rsidRDefault="00FA30A1" w:rsidP="00FA30A1">
            <w:pPr>
              <w:rPr>
                <w:sz w:val="22"/>
                <w:szCs w:val="22"/>
              </w:rPr>
            </w:pPr>
            <w:r w:rsidRPr="00FA30A1">
              <w:rPr>
                <w:sz w:val="22"/>
                <w:szCs w:val="22"/>
              </w:rPr>
              <w:t>Счет № 40817810663001766376,</w:t>
            </w:r>
            <w:r w:rsidRPr="00FA30A1">
              <w:t xml:space="preserve"> </w:t>
            </w:r>
            <w:r w:rsidRPr="00FA30A1">
              <w:rPr>
                <w:sz w:val="22"/>
                <w:szCs w:val="22"/>
              </w:rPr>
              <w:t>в Тверском отделении</w:t>
            </w:r>
          </w:p>
          <w:p w:rsidR="00FA30A1" w:rsidRPr="00FA30A1" w:rsidRDefault="00FA30A1" w:rsidP="00FA30A1">
            <w:pPr>
              <w:rPr>
                <w:sz w:val="22"/>
                <w:szCs w:val="22"/>
              </w:rPr>
            </w:pPr>
            <w:r w:rsidRPr="00FA30A1">
              <w:rPr>
                <w:sz w:val="22"/>
                <w:szCs w:val="22"/>
              </w:rPr>
              <w:t xml:space="preserve"> № 8607 ПАО Сбербанк г. Тверь, к/с 30101810700000000679,</w:t>
            </w:r>
          </w:p>
          <w:p w:rsidR="007D1F4F" w:rsidRDefault="00FA30A1" w:rsidP="00FA30A1">
            <w:pPr>
              <w:pStyle w:val="ConsNormal"/>
              <w:widowControl/>
              <w:ind w:right="45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БИ</w:t>
            </w:r>
            <w:r w:rsidR="003F69FC">
              <w:rPr>
                <w:rFonts w:ascii="Times New Roman" w:hAnsi="Times New Roman" w:cs="Times New Roman"/>
                <w:sz w:val="22"/>
                <w:szCs w:val="22"/>
              </w:rPr>
              <w:t xml:space="preserve">К 042809679, ИНН </w:t>
            </w:r>
            <w:proofErr w:type="gramStart"/>
            <w:r w:rsidR="003F69FC">
              <w:rPr>
                <w:rFonts w:ascii="Times New Roman" w:hAnsi="Times New Roman" w:cs="Times New Roman"/>
                <w:sz w:val="22"/>
                <w:szCs w:val="22"/>
              </w:rPr>
              <w:t>7707083893,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FA30A1">
              <w:rPr>
                <w:rFonts w:ascii="Times New Roman" w:hAnsi="Times New Roman" w:cs="Times New Roman"/>
                <w:sz w:val="22"/>
                <w:szCs w:val="22"/>
              </w:rPr>
              <w:t>КПП 695201001.</w:t>
            </w:r>
          </w:p>
          <w:p w:rsidR="00FA30A1" w:rsidRDefault="00FA30A1" w:rsidP="00FA30A1">
            <w:pPr>
              <w:pStyle w:val="ConsNormal"/>
              <w:widowControl/>
              <w:ind w:right="45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F4F" w:rsidRDefault="007D1F4F" w:rsidP="003015E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 В.К.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Лабынин</w:t>
            </w:r>
            <w:proofErr w:type="spellEnd"/>
          </w:p>
        </w:tc>
        <w:tc>
          <w:tcPr>
            <w:tcW w:w="4396" w:type="dxa"/>
          </w:tcPr>
          <w:p w:rsidR="007D1F4F" w:rsidRDefault="007D1F4F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1F4F" w:rsidRDefault="007D1F4F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1F4F" w:rsidRDefault="007D1F4F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</w:p>
          <w:p w:rsidR="007D1F4F" w:rsidRDefault="0069246A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246A">
              <w:rPr>
                <w:rFonts w:ascii="Times New Roman" w:hAnsi="Times New Roman" w:cs="Times New Roman"/>
                <w:sz w:val="22"/>
                <w:szCs w:val="22"/>
              </w:rPr>
              <w:t xml:space="preserve">гражданин </w:t>
            </w:r>
            <w:proofErr w:type="spellStart"/>
            <w:r w:rsidRPr="0069246A">
              <w:rPr>
                <w:rFonts w:ascii="Times New Roman" w:hAnsi="Times New Roman" w:cs="Times New Roman"/>
                <w:sz w:val="22"/>
                <w:szCs w:val="22"/>
              </w:rPr>
              <w:t>Латкин</w:t>
            </w:r>
            <w:proofErr w:type="spellEnd"/>
            <w:r w:rsidRPr="0069246A">
              <w:rPr>
                <w:rFonts w:ascii="Times New Roman" w:hAnsi="Times New Roman" w:cs="Times New Roman"/>
                <w:sz w:val="22"/>
                <w:szCs w:val="22"/>
              </w:rPr>
              <w:t xml:space="preserve"> Антон Александрович, паспорт серии 3619 № 675827, код подразделения 630-010, выдан ГУ МВД России по Самарской области 22.06.2019 года, зарегистрированный по адресу:</w:t>
            </w:r>
            <w:r w:rsidR="00C627E2">
              <w:rPr>
                <w:sz w:val="22"/>
                <w:szCs w:val="22"/>
              </w:rPr>
              <w:t xml:space="preserve"> </w:t>
            </w:r>
            <w:r w:rsidR="00C627E2" w:rsidRPr="00C627E2">
              <w:rPr>
                <w:rFonts w:ascii="Times New Roman" w:hAnsi="Times New Roman" w:cs="Times New Roman"/>
                <w:sz w:val="22"/>
                <w:szCs w:val="22"/>
              </w:rPr>
              <w:t>443011</w:t>
            </w:r>
            <w:r w:rsidR="00C627E2">
              <w:rPr>
                <w:sz w:val="22"/>
                <w:szCs w:val="22"/>
              </w:rPr>
              <w:t>,</w:t>
            </w:r>
            <w:r w:rsidRPr="0069246A">
              <w:rPr>
                <w:rFonts w:ascii="Times New Roman" w:hAnsi="Times New Roman" w:cs="Times New Roman"/>
                <w:sz w:val="22"/>
                <w:szCs w:val="22"/>
              </w:rPr>
              <w:t xml:space="preserve"> г. Самара, ул. 1-я просека, д. 21, ИНН 631500400526,</w:t>
            </w:r>
            <w:r w:rsidR="003F69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246A">
              <w:rPr>
                <w:rFonts w:ascii="Times New Roman" w:hAnsi="Times New Roman" w:cs="Times New Roman"/>
                <w:sz w:val="22"/>
                <w:szCs w:val="22"/>
              </w:rPr>
              <w:t>СНИЛС 020-755-873-43</w:t>
            </w:r>
          </w:p>
          <w:p w:rsidR="003F69FC" w:rsidRDefault="003F69FC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9FC" w:rsidRDefault="003F69FC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9FC" w:rsidRDefault="003F69FC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9FC" w:rsidRPr="0069246A" w:rsidRDefault="003F69FC" w:rsidP="003015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Латкин</w:t>
            </w:r>
            <w:proofErr w:type="spellEnd"/>
          </w:p>
        </w:tc>
      </w:tr>
    </w:tbl>
    <w:p w:rsidR="007D1F4F" w:rsidRPr="009819AF" w:rsidRDefault="007D1F4F" w:rsidP="007D1F4F">
      <w:pPr>
        <w:jc w:val="both"/>
      </w:pPr>
    </w:p>
    <w:sectPr w:rsidR="007D1F4F" w:rsidRPr="009819AF" w:rsidSect="0045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9F7"/>
    <w:multiLevelType w:val="multilevel"/>
    <w:tmpl w:val="712C19EC"/>
    <w:lvl w:ilvl="0">
      <w:start w:val="1"/>
      <w:numFmt w:val="decimal"/>
      <w:pStyle w:val="a"/>
      <w:lvlText w:val="Статья %1."/>
      <w:lvlJc w:val="left"/>
      <w:pPr>
        <w:tabs>
          <w:tab w:val="num" w:pos="1440"/>
        </w:tabs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tabs>
          <w:tab w:val="num" w:pos="1260"/>
        </w:tabs>
        <w:ind w:left="972" w:hanging="432"/>
      </w:pPr>
      <w:rPr>
        <w:rFonts w:cs="Times New Roman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49B6CB2"/>
    <w:multiLevelType w:val="hybridMultilevel"/>
    <w:tmpl w:val="0F98A6BC"/>
    <w:lvl w:ilvl="0" w:tplc="82EAC0EE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7"/>
    <w:rsid w:val="001273E6"/>
    <w:rsid w:val="00142512"/>
    <w:rsid w:val="003C35D2"/>
    <w:rsid w:val="003F69FC"/>
    <w:rsid w:val="005B74B9"/>
    <w:rsid w:val="005E1B44"/>
    <w:rsid w:val="00606C7C"/>
    <w:rsid w:val="0069246A"/>
    <w:rsid w:val="007D1F4F"/>
    <w:rsid w:val="0095584F"/>
    <w:rsid w:val="00A70CA6"/>
    <w:rsid w:val="00C627E2"/>
    <w:rsid w:val="00C72FBD"/>
    <w:rsid w:val="00C80F8A"/>
    <w:rsid w:val="00CE7CF1"/>
    <w:rsid w:val="00F42AC7"/>
    <w:rsid w:val="00F67B33"/>
    <w:rsid w:val="00F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D3E4"/>
  <w15:chartTrackingRefBased/>
  <w15:docId w15:val="{CFA53F8B-8363-4220-865A-671D5E6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Название статьи"/>
    <w:basedOn w:val="a1"/>
    <w:next w:val="a1"/>
    <w:uiPriority w:val="99"/>
    <w:rsid w:val="007D1F4F"/>
    <w:pPr>
      <w:keepNext/>
      <w:numPr>
        <w:numId w:val="1"/>
      </w:numPr>
      <w:tabs>
        <w:tab w:val="num" w:pos="1620"/>
      </w:tabs>
      <w:spacing w:before="240" w:after="120"/>
      <w:ind w:left="1620" w:hanging="1620"/>
    </w:pPr>
    <w:rPr>
      <w:rFonts w:ascii="Arial" w:hAnsi="Arial" w:cs="Arial"/>
      <w:caps/>
      <w:sz w:val="28"/>
      <w:szCs w:val="28"/>
    </w:rPr>
  </w:style>
  <w:style w:type="paragraph" w:customStyle="1" w:styleId="a0">
    <w:name w:val="Текст статьи"/>
    <w:basedOn w:val="a1"/>
    <w:link w:val="a5"/>
    <w:uiPriority w:val="99"/>
    <w:rsid w:val="007D1F4F"/>
    <w:pPr>
      <w:numPr>
        <w:ilvl w:val="1"/>
        <w:numId w:val="1"/>
      </w:numPr>
      <w:spacing w:after="120"/>
      <w:ind w:firstLine="540"/>
      <w:jc w:val="both"/>
    </w:pPr>
    <w:rPr>
      <w:color w:val="000000"/>
    </w:rPr>
  </w:style>
  <w:style w:type="paragraph" w:customStyle="1" w:styleId="2">
    <w:name w:val="Текст статьи 2"/>
    <w:basedOn w:val="a1"/>
    <w:uiPriority w:val="99"/>
    <w:rsid w:val="007D1F4F"/>
    <w:pPr>
      <w:numPr>
        <w:ilvl w:val="2"/>
        <w:numId w:val="1"/>
      </w:numPr>
      <w:spacing w:after="120"/>
      <w:ind w:firstLine="540"/>
      <w:jc w:val="both"/>
    </w:pPr>
  </w:style>
  <w:style w:type="character" w:customStyle="1" w:styleId="a5">
    <w:name w:val="Текст статьи Знак"/>
    <w:basedOn w:val="a2"/>
    <w:link w:val="a0"/>
    <w:uiPriority w:val="99"/>
    <w:locked/>
    <w:rsid w:val="007D1F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7D1F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1"/>
    <w:uiPriority w:val="99"/>
    <w:rsid w:val="007D1F4F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 Indent"/>
    <w:basedOn w:val="a1"/>
    <w:link w:val="a7"/>
    <w:uiPriority w:val="99"/>
    <w:rsid w:val="007D1F4F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uiPriority w:val="99"/>
    <w:rsid w:val="007D1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7D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D1F4F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0">
    <w:name w:val="Body Text Indent 2"/>
    <w:basedOn w:val="a1"/>
    <w:link w:val="21"/>
    <w:uiPriority w:val="99"/>
    <w:rsid w:val="007D1F4F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"/>
    <w:basedOn w:val="a2"/>
    <w:link w:val="20"/>
    <w:uiPriority w:val="99"/>
    <w:rsid w:val="007D1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1"/>
    <w:uiPriority w:val="99"/>
    <w:qFormat/>
    <w:rsid w:val="007D1F4F"/>
    <w:pPr>
      <w:ind w:left="720"/>
    </w:pPr>
  </w:style>
  <w:style w:type="paragraph" w:styleId="a9">
    <w:name w:val="No Spacing"/>
    <w:uiPriority w:val="99"/>
    <w:qFormat/>
    <w:rsid w:val="007D1F4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1"/>
    <w:link w:val="ab"/>
    <w:uiPriority w:val="99"/>
    <w:semiHidden/>
    <w:unhideWhenUsed/>
    <w:rsid w:val="001425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1425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FA39-76BF-48A7-A078-C275B151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cp:lastPrinted>2022-11-29T17:38:00Z</cp:lastPrinted>
  <dcterms:created xsi:type="dcterms:W3CDTF">2022-05-02T14:07:00Z</dcterms:created>
  <dcterms:modified xsi:type="dcterms:W3CDTF">2022-11-29T17:45:00Z</dcterms:modified>
</cp:coreProperties>
</file>