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679B1A4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№А40-226/14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00E77FAB" w:rsidR="00950CC9" w:rsidRDefault="00950CC9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BD6" w:rsidRPr="001F4BD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F4B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F60FE6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1 - ООО "СВА ОПТТОРГ", ИНН 5040053424, КД 01-02-267-КЛ от 14.05.2012, Решение Арбитражного суда города Москвы от 05.09.2014 по делу № А40-103997/14, г. Москва (369 863 925,06 руб.) - 369 863 925,06 руб.;</w:t>
      </w:r>
    </w:p>
    <w:p w14:paraId="07CCD2B5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2 - ЗАО "МОБИЛЬНЫЕ ТЕХНОЛОГИИ", ИНН 5022559507, КД № 01-02-327-КЛ от 01.06.2012, Решение Арбитражного суда города Москвы от 07.10.2014 по делу № А40-78988/2014, г. Москва (149 853 177,09 руб.) - 149 853 177,09 руб.;</w:t>
      </w:r>
    </w:p>
    <w:p w14:paraId="57BC2FD0" w14:textId="144BC9ED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3 - ООО "ЭЛИТ", ИНН 2901117294, КД № 01-02-972-КЛ от 21.12.2012, 01-28/243-КЛ от 15.04.2008, 02-05-КЛ от 26.01.2009, 02-379-КЛ от 06.10.2011, 01-02-543-КЛ от 09.08.2012, Решение АС города Москвы от 12.11.2014 по делу А40-118649/14;  Решение АС Архангельской области от 10.05.2018 по делу А05-2480/2018; Постановление Четырнадцатого арбитражного апелляционного суда от 03.03.2020 Постановление АС Северо-Западного округа от 30.06.2020, г. Москва (229 120 073,54 руб.) - 229 120 073,54 руб.;</w:t>
      </w:r>
    </w:p>
    <w:p w14:paraId="69831208" w14:textId="68DA6F7E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4 - ООО "АРИКС", ИНН 7733253936 (правопреемник ООО "ЖИВОЙ ЗВУК"), КД 01/14-4/2013-КЛ от 25.01.2013, Решение Троицкого районного суда г. Москвы от 28.11.2014 по делу № 2-1534/14, г. Москва (69 157 297,57 руб.) - 69 157 297,57 руб.;</w:t>
      </w:r>
    </w:p>
    <w:p w14:paraId="6457A415" w14:textId="2AA3CC1E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5 - ООО "ДЕММИЛ", ИНН 7730144008, КД 01-28/1157-К от 19.12.2007, 02-397-КЛ от 13.10.2011, Определение АС г. Москвы от 29.07.2015 по делу А40-59422/14, находится в процедуре банкротства, г. Москва (36 291 103,66 руб.) - 36 291 103,66 руб.;</w:t>
      </w:r>
    </w:p>
    <w:p w14:paraId="113E980B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6 - АКБ «СЛАВЯНСКИЙ БАНК» (ЗАО), ИНН 7722061076, Уведомление от 24.05.2011 № 02К/25661/А о включении в реестр требований кредиторов, выписка из реестра требований кредиторов от 28.01.2022, находится в процедуре банкротства (1 861 699,12 руб.) - 1 861 699,12 руб.;</w:t>
      </w:r>
    </w:p>
    <w:p w14:paraId="295B8C61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"НОВО-ЦЕМ", ИНН 3662172906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Чепилой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Владимировичем,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Тиминским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Юрьевичем,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Маковкиным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Ильей Викторовичем, Зайцевым Валерием Александровичем, КД 0800-0604 от 17.06.2013, решение Центрального районного суда г. Воронежа от 18.11.2014 по делу № 2-4267/14 (8 310 720,93 руб.) - 8 310 720,93 руб.;</w:t>
      </w:r>
    </w:p>
    <w:p w14:paraId="3825296D" w14:textId="0B67DD5C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8 - ЗАО "ЦСПИ "СЕДИКОМ", ИНН 7718738502, солидарно с Жуковым Андреем Геннадьевичем, КД 01-02-237-КЛ от 23.05.2012,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BD6">
        <w:rPr>
          <w:rFonts w:ascii="Times New Roman" w:hAnsi="Times New Roman" w:cs="Times New Roman"/>
          <w:color w:val="000000"/>
          <w:sz w:val="24"/>
          <w:szCs w:val="24"/>
        </w:rPr>
        <w:t>заочное решение Ленинградского районного суда г. Калининграда от 16.09.2013 по делу № 2-5178/2013 (3 185 231,00 руб.) - 3 185 231,00 руб.;</w:t>
      </w:r>
    </w:p>
    <w:p w14:paraId="04B2F951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9 - ООО «БСА», ИНН 7715252270, КД 01/14-7/2013-КЛ от 07.02.2013, решение АС г. Москвы от 02.03.2015 по делу А40-11921/14, исполнительный лист ФС 024587768 от 19.09.2018 (19 367 798,61 руб.) - 19 367 798,61 руб.;</w:t>
      </w:r>
    </w:p>
    <w:p w14:paraId="61134D2C" w14:textId="5B9C0490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10 - ООО "САНСЕТ", ИНН 7816483997, солидарно с Рейзиным Артемом Александровичем, КД 1300-0022 от 07.03.2012, 1300-0018 от 28.02.2012, решение Московского районного суда г. Санкт-Петербурга от 20.11.2014 по делу № 2-6019/14 (1 077 971,79 руб.) - 1 077 971,79 руб.;</w:t>
      </w:r>
    </w:p>
    <w:p w14:paraId="3C848C64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"РИФ", ИНН 7805496151,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Косеченко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Вячеславом Вадимовичем, КД 1300-0060 от 11.01.2013, решение Красносельского районного суда г. Санкт-Петербурга от 23.03.2015 г. по делу 2-1490/15 (934 538,81 руб.) - 934 538,81 руб.;</w:t>
      </w:r>
    </w:p>
    <w:p w14:paraId="440AB863" w14:textId="16DDF210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12 - ООО "БОЛЬШАЯ СЕМЬЯ", ИНН 7838457736,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Аппоевым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Ибрагимом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Абусаламовичем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>, КД 1300-0081 от 31.07.2013, решение Выборгского районного суда г. Санкт-Петербурга от 13.07.2015 по делу № 2-5013/2015 (1 970 976,22 руб.) - 1 970 976,22 руб.;</w:t>
      </w:r>
    </w:p>
    <w:p w14:paraId="6A50828E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"СОЛЕ", ИНН 6671354231,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Бутыгиным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Максимом Петровичем, КД 0003-0013 от 02.10.2013, решение Чкаловского районного суда г. Екатеринбург от 29.04.2015 по делу 2-1425/2015, апелляционное определение Судебной коллегии по гражданским делам Свердловского областного суда от 09.09.2015 по делу 33-12509/2015, отсутствует оригинал КД (5 782 425,80 руб.) - 5 782 425,80 руб.;</w:t>
      </w:r>
    </w:p>
    <w:p w14:paraId="2DAD8490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14 - ООО "ГОЛД ЭДЕМ", ИНН 4011017317, солидарно с Бородиным Александром Федоровичем, КД 0051-0024 от 25.10.2012, заочное решение Малоярославецкого районного суда Калужской области от 29.09.2014 по делу 2-1350/2014 (2 325 691,99 руб.) - 2 325 691,99 руб.;</w:t>
      </w:r>
    </w:p>
    <w:p w14:paraId="74C34F44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"ТПК СПЕЦСНАБ", ИНН 7724762630,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Находкиным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Валентиновичем,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Дюкаревым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Романом Викторовичем, КД 0055-0005 от 21.05.2012, решение АС Тульской области от 04.12.2019 по делу 68-10889/2019, решение Чеховского городского суда Московской области по делу 2-2331/2016 (28 652 751,89 руб.) - 28 652 751,89 руб.;</w:t>
      </w:r>
    </w:p>
    <w:p w14:paraId="03C4E46F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16 - ООО "ЛЕС СЕРВИС", ИНН 7603051713, солидарно с Абелем Денисом Александровичем, КД 0036-0019 от 25.02.2013, 0036-0018 от 25.02.2013, 0036-0031 от 24.05.2013, заочное решение Заволжского районного суда г. Ярославля от 28.08.2014 по делу 2-1761/14 (3 565 205,23 руб.) - 3 565 205,23 руб.;</w:t>
      </w:r>
    </w:p>
    <w:p w14:paraId="337C2C33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17 - ООО СЫТНЫЙ ДВОРИК, ИНН 7839361160 (поручитель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Шайдарова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Юрьевича), КД 1300-0089 от 30.09.2013, решение Петроградского районного суда г. Санкт-Петербурга от 19.05.2015 по делу 2-484/2015 (1 992 096,69 руб.) - 1 992 096,69 руб.;</w:t>
      </w:r>
    </w:p>
    <w:p w14:paraId="3DB86B02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18 - "ООО "С-ТОРГ", ИНН 6674367447, солидарно с Подгорных Сергеем Робертовичем, Подгорных Светланой Аркадьевной, КД 0900-0059 от 24.05.2013, 0900-0074 от 25.11.2013, определение от 24.07.2015 по гражданскому делу 2-2661/2015  об утверждении мирового соглашения, исполнительный лист от 03.09.2015 ФС 003236444 (5 407 656,00 руб.) - 5 407 656,00 руб.;</w:t>
      </w:r>
    </w:p>
    <w:p w14:paraId="66EDF454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19 - Волков Сергей Иванович солидарно с Волковой Ларисой Александровной, КД 0055-0004 от 05.06.2012, решение Привокзального районного суда г. Тулы от 15.08.2014 по делу 2-912/14 (146 939,92 руб.) - 146 939,92 руб.;</w:t>
      </w:r>
    </w:p>
    <w:p w14:paraId="51C33B18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20 - Права требования к 12 физическим лицам, г. Москва (50 731 270,59 руб.) - 50 731 270,59 руб.;</w:t>
      </w:r>
    </w:p>
    <w:p w14:paraId="49BED5DE" w14:textId="66D48886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21 - Терентьев Денис Александрович (поручитель ООО "НАМИ-Т", ИНН 5050020731, исключен из ЕГРЮЛ), Кд 01/14-149/2013-КЛ от 25.10.2013, решение Измайловского районного суда г. Москвы от 18.12.2015 по делу 2-140/15 (38 951 255,18 руб.) - 38 951 255,18 руб.;</w:t>
      </w:r>
    </w:p>
    <w:p w14:paraId="391F90CC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22 - Некипелов Александр Юрьевич (поручитель ООО "АВАНГАРД ЭКСПО", ИНН 7730166428, исключен из ЕГРЮЛ), КД 02-656-К от 26.10.2009, определение АС Московской области от 28.11.2017 по делу А41-12713/2016 о включении в РТК третьей очереди, находится в процедуре банкротства (87 618 677,42 руб.) - 87 618 677,42 руб.;</w:t>
      </w:r>
    </w:p>
    <w:p w14:paraId="0B02B236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23 - Матвеев Сергей Анатольевич, солидарно с ООО "МЕЖДУГОРОДНАЯ СЛУЖБА АВТОПЕРЕВОЗОК", ИНН 3662162129, Матвеевым Сергеем Анатольевичем, КД 0800-0081 от 25.10.2013, определение АС Воронежской области от 09.11.2021 по делу А14-13757/2020 о включении в РТК третьей очереди, находится в процедуре банкротства (30 549 337,72 руб.) - 30 549 337,72 руб.;</w:t>
      </w:r>
    </w:p>
    <w:p w14:paraId="017B7BC4" w14:textId="77777777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Буглеева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Лариса Ивановна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Буглеев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Виктор Анатольевич, КД  0070-0010 от 26.06.2012, КД  0070-0020 от 15.05.2013, решение Белгородского районного суда Белгородской области от 26.08.2015 по делу 2-2111/2015;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Кувыркин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Александрович солидарно с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Кувыркина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Андреевна, КД 0036-0022 от 06.03.2013, 0036-0015 от 06.03.2013, 0036-0020 от 04.12.2012, апелляционное определение судебной коллегии по гражданским делам Ярославского областного суда от 01.06.2015 по делу 33-2857, решение Гаврилов-Ямского районного суда Ярославской области от 24.04.2018 по делу 2-117/2018, решение Гаврилов-Ямского районного суда Ярославской области от 20.02.2015 по делу 2-25/2015, Попов Сергей Алексеевич, КД 1200-0062 от </w:t>
      </w:r>
      <w:r w:rsidRPr="001F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27.07.2012, решение Железнодорожного районного суда г. Новосибирска от 14.10.2013, решение 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Бердского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 Новосибирской области от 13.10.2014 по делу № 2-1395/2014, Никулин Андрей Борисович, КД 0051-0009 от 11.05.2012, определение АС Пермского края от 06.10.2020 по делу А50-32025/19 о включении в реестр требований кредиторов, Никулин А.Б. находится в процедуре банкротства, г. Москва (10 879 943,48 руб.) - 10 879 943,48 руб.;</w:t>
      </w:r>
    </w:p>
    <w:p w14:paraId="4C196A02" w14:textId="196132A8" w:rsidR="001F4BD6" w:rsidRPr="001F4BD6" w:rsidRDefault="001F4BD6" w:rsidP="001F4B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Лот 25 - Соколов Сергей Игоревич (поручитель ООО "</w:t>
      </w:r>
      <w:proofErr w:type="spellStart"/>
      <w:r w:rsidRPr="001F4BD6">
        <w:rPr>
          <w:rFonts w:ascii="Times New Roman" w:hAnsi="Times New Roman" w:cs="Times New Roman"/>
          <w:color w:val="000000"/>
          <w:sz w:val="24"/>
          <w:szCs w:val="24"/>
        </w:rPr>
        <w:t>КонтИмпЭкс</w:t>
      </w:r>
      <w:proofErr w:type="spellEnd"/>
      <w:r w:rsidRPr="001F4BD6">
        <w:rPr>
          <w:rFonts w:ascii="Times New Roman" w:hAnsi="Times New Roman" w:cs="Times New Roman"/>
          <w:color w:val="000000"/>
          <w:sz w:val="24"/>
          <w:szCs w:val="24"/>
        </w:rPr>
        <w:t>", ИНН 7724705600, исключен из ЕГРЮЛ), КД 0051-0035 от 14.03.2013, решение Дорогомиловского районного суда г. Москвы от 19.11.20214 по делу 2-3435/2014 (2 149 301,12 руб.) - 2 149 301,12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7A5F78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7A5F78">
        <w:rPr>
          <w:rFonts w:ascii="Times New Roman CYR" w:hAnsi="Times New Roman CYR" w:cs="Times New Roman CYR"/>
          <w:color w:val="000000"/>
        </w:rPr>
        <w:t>5</w:t>
      </w:r>
      <w:r w:rsidR="009E7E5E" w:rsidRPr="007A5F7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7A5F78">
        <w:rPr>
          <w:rFonts w:ascii="Times New Roman CYR" w:hAnsi="Times New Roman CYR" w:cs="Times New Roman CYR"/>
          <w:color w:val="000000"/>
        </w:rPr>
        <w:t>(пять)</w:t>
      </w:r>
      <w:r w:rsidRPr="007A5F78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F5F348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B6EDD" w:rsidRPr="003B6EDD">
        <w:rPr>
          <w:rFonts w:ascii="Times New Roman CYR" w:hAnsi="Times New Roman CYR" w:cs="Times New Roman CYR"/>
          <w:b/>
          <w:bCs/>
          <w:color w:val="000000"/>
        </w:rPr>
        <w:t>26 октября</w:t>
      </w:r>
      <w:r w:rsidR="003B6EDD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3B6EDD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5F8866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B6EDD" w:rsidRPr="003B6EDD">
        <w:rPr>
          <w:b/>
          <w:bCs/>
          <w:color w:val="000000"/>
        </w:rPr>
        <w:t>26 октября</w:t>
      </w:r>
      <w:r w:rsidR="003B6ED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B6EDD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B6EDD" w:rsidRPr="003B6EDD">
        <w:rPr>
          <w:b/>
          <w:bCs/>
          <w:color w:val="000000"/>
        </w:rPr>
        <w:t>12 декабря</w:t>
      </w:r>
      <w:r w:rsidR="003B6ED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B6EDD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718646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B6EDD" w:rsidRPr="003B6EDD">
        <w:rPr>
          <w:b/>
          <w:bCs/>
          <w:color w:val="000000"/>
        </w:rPr>
        <w:t xml:space="preserve">13 сентября </w:t>
      </w:r>
      <w:r w:rsidR="009E7E5E" w:rsidRPr="003B6EDD">
        <w:rPr>
          <w:b/>
          <w:bCs/>
          <w:color w:val="000000"/>
        </w:rPr>
        <w:t>202</w:t>
      </w:r>
      <w:r w:rsidR="003B6EDD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B6EDD" w:rsidRPr="003B6EDD">
        <w:rPr>
          <w:b/>
          <w:bCs/>
          <w:color w:val="000000"/>
        </w:rPr>
        <w:t>31 октября</w:t>
      </w:r>
      <w:r w:rsidR="003B6ED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B6EDD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A547D1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B6EDD">
        <w:rPr>
          <w:b/>
          <w:bCs/>
          <w:color w:val="000000"/>
        </w:rPr>
        <w:t>ам 1-19,23-25</w:t>
      </w:r>
      <w:r w:rsidRPr="005246E8">
        <w:rPr>
          <w:b/>
          <w:bCs/>
          <w:color w:val="000000"/>
        </w:rPr>
        <w:t xml:space="preserve"> - с </w:t>
      </w:r>
      <w:r w:rsidR="003B6EDD">
        <w:rPr>
          <w:b/>
          <w:bCs/>
          <w:color w:val="000000"/>
        </w:rPr>
        <w:t xml:space="preserve">16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3B6EDD">
        <w:rPr>
          <w:b/>
          <w:bCs/>
          <w:color w:val="000000"/>
        </w:rPr>
        <w:t xml:space="preserve">06 апреля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162445B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B6EDD">
        <w:rPr>
          <w:b/>
          <w:bCs/>
          <w:color w:val="000000"/>
        </w:rPr>
        <w:t>ам 20-22</w:t>
      </w:r>
      <w:r w:rsidRPr="005246E8">
        <w:rPr>
          <w:b/>
          <w:bCs/>
          <w:color w:val="000000"/>
        </w:rPr>
        <w:t xml:space="preserve"> - с </w:t>
      </w:r>
      <w:r w:rsidR="003B6EDD">
        <w:rPr>
          <w:b/>
          <w:bCs/>
          <w:color w:val="000000"/>
        </w:rPr>
        <w:t xml:space="preserve">16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3B6EDD">
        <w:rPr>
          <w:b/>
          <w:bCs/>
          <w:color w:val="000000"/>
        </w:rPr>
        <w:t xml:space="preserve">20 апреля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7C39C39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B6EDD" w:rsidRPr="003B6EDD">
        <w:rPr>
          <w:b/>
          <w:bCs/>
          <w:color w:val="000000"/>
        </w:rPr>
        <w:t>16 декабря</w:t>
      </w:r>
      <w:r w:rsidR="003B6ED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B6EDD">
        <w:rPr>
          <w:b/>
          <w:bCs/>
          <w:color w:val="000000"/>
        </w:rPr>
        <w:t xml:space="preserve">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AFB7817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3B6EDD">
        <w:rPr>
          <w:b/>
          <w:color w:val="000000"/>
        </w:rPr>
        <w:t>ов 1-19,23-25</w:t>
      </w:r>
      <w:r w:rsidRPr="005246E8">
        <w:rPr>
          <w:b/>
          <w:color w:val="000000"/>
        </w:rPr>
        <w:t>:</w:t>
      </w:r>
    </w:p>
    <w:p w14:paraId="243ADCCC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16 декабря 2022 г. по 02 февраля 2023 г. - в размере начальной цены продажи лотов;</w:t>
      </w:r>
    </w:p>
    <w:p w14:paraId="01353C4E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lastRenderedPageBreak/>
        <w:t>с 03 февраля 2023 г. по 09 февраля 2023 г. - в размере 95,00% от начальной цены продажи лотов;</w:t>
      </w:r>
    </w:p>
    <w:p w14:paraId="725726AB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10 февраля 2023 г. по 16 февраля 2023 г. - в размере 90,00% от начальной цены продажи лотов;</w:t>
      </w:r>
    </w:p>
    <w:p w14:paraId="14736004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17 февраля 2023 г. по 23 февраля 2023 г. - в размере 85,00% от начальной цены продажи лотов;</w:t>
      </w:r>
    </w:p>
    <w:p w14:paraId="29373C11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24 февраля 2023 г. по 02 марта 2023 г. - в размере 80,00% от начальной цены продажи лотов;</w:t>
      </w:r>
    </w:p>
    <w:p w14:paraId="47081E02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03 марта 2023 г. по 09 марта 2023 г. - в размере 75,00% от начальной цены продажи лотов;</w:t>
      </w:r>
    </w:p>
    <w:p w14:paraId="1D7417A8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10 марта 2023 г. по 16 марта 2023 г. - в размере 70,00% от начальной цены продажи лотов;</w:t>
      </w:r>
    </w:p>
    <w:p w14:paraId="09BC5536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17 марта 2023 г. по 23 марта 2023 г. - в размере 65,00% от начальной цены продажи лотов;</w:t>
      </w:r>
    </w:p>
    <w:p w14:paraId="191DAF8B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24 марта 2023 г. по 30 марта 2023 г. - в размере 60,00% от начальной цены продажи лотов;</w:t>
      </w:r>
    </w:p>
    <w:p w14:paraId="22E42072" w14:textId="54184C5D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31 марта 2023 г. по 06 апреля 2023 г. - в размере 55,00% от начальной цены продажи лотов</w:t>
      </w:r>
      <w:r>
        <w:rPr>
          <w:color w:val="000000"/>
        </w:rPr>
        <w:t>.</w:t>
      </w:r>
    </w:p>
    <w:p w14:paraId="3B7B5112" w14:textId="5E0F5F21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B659A8">
        <w:rPr>
          <w:b/>
          <w:color w:val="000000"/>
        </w:rPr>
        <w:t>ов 20-22:</w:t>
      </w:r>
    </w:p>
    <w:p w14:paraId="6731E2C4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16 декабря 2022 г. по 02 февраля 2023 г. - в размере начальной цены продажи лотов;</w:t>
      </w:r>
    </w:p>
    <w:p w14:paraId="7FD5573C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03 февраля 2023 г. по 09 февраля 2023 г. - в размере 92,45% от начальной цены продажи лотов;</w:t>
      </w:r>
    </w:p>
    <w:p w14:paraId="3680976D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10 февраля 2023 г. по 16 февраля 2023 г. - в размере 84,90% от начальной цены продажи лотов;</w:t>
      </w:r>
    </w:p>
    <w:p w14:paraId="7E3E0989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17 февраля 2023 г. по 23 февраля 2023 г. - в размере 77,35% от начальной цены продажи лотов;</w:t>
      </w:r>
    </w:p>
    <w:p w14:paraId="2D00BDEA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24 февраля 2023 г. по 02 марта 2023 г. - в размере 69,80% от начальной цены продажи лотов;</w:t>
      </w:r>
    </w:p>
    <w:p w14:paraId="10827847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03 марта 2023 г. по 09 марта 2023 г. - в размере 62,25% от начальной цены продажи лотов;</w:t>
      </w:r>
    </w:p>
    <w:p w14:paraId="784CED18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10 марта 2023 г. по 16 марта 2023 г. - в размере 54,70% от начальной цены продажи лотов;</w:t>
      </w:r>
    </w:p>
    <w:p w14:paraId="3A309F7D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17 марта 2023 г. по 23 марта 2023 г. - в размере 47,15% от начальной цены продажи лотов;</w:t>
      </w:r>
    </w:p>
    <w:p w14:paraId="76635C4B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24 марта 2023 г. по 30 марта 2023 г. - в размере 39,60% от начальной цены продажи лотов;</w:t>
      </w:r>
    </w:p>
    <w:p w14:paraId="5CD899F0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31 марта 2023 г. по 06 апреля 2023 г. - в размере 32,05% от начальной цены продажи лотов;</w:t>
      </w:r>
    </w:p>
    <w:p w14:paraId="7C966D37" w14:textId="77777777" w:rsidR="00B659A8" w:rsidRPr="00B659A8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07 апреля 2023 г. по 13 апреля 2023 г. - в размере 24,50% от начальной цены продажи лотов;</w:t>
      </w:r>
    </w:p>
    <w:p w14:paraId="3C227C91" w14:textId="1F68029F" w:rsidR="00FF4CB0" w:rsidRDefault="00B659A8" w:rsidP="00B65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9A8">
        <w:rPr>
          <w:color w:val="000000"/>
        </w:rPr>
        <w:t>с 14 апреля 2023 г. по 20 апреля 2023 г. - в размере 16,95%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1F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F4BD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</w:t>
      </w:r>
      <w:r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1F4B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F4BD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F4BD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9C33F20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B659A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B659A8" w:rsidRPr="00B65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</w:t>
      </w:r>
      <w:r w:rsidR="00B65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B659A8" w:rsidRPr="00B65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+7(495)725-31-15, доб. 63-44; у ОТ: тел. 8 (499) 395-00-20 (с 9.00 до 18.00 по Московскому времени в рабочие дни)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1F4BD6"/>
    <w:rsid w:val="00257B84"/>
    <w:rsid w:val="0037642D"/>
    <w:rsid w:val="003B6ED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A5F78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659A8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3237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2022-09-06T07:38:00Z</dcterms:created>
  <dcterms:modified xsi:type="dcterms:W3CDTF">2022-09-06T07:48:00Z</dcterms:modified>
</cp:coreProperties>
</file>