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24F8A" w14:paraId="528217D1" w14:textId="77777777" w:rsidTr="0010369A">
        <w:tc>
          <w:tcPr>
            <w:tcW w:w="6526" w:type="dxa"/>
            <w:shd w:val="clear" w:color="auto" w:fill="auto"/>
          </w:tcPr>
          <w:p w14:paraId="6CDE0CE3" w14:textId="5DF23B95" w:rsidR="00855F9B" w:rsidRPr="007178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shd w:val="clear" w:color="auto" w:fill="auto"/>
          </w:tcPr>
          <w:p w14:paraId="1DA15D39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3D88B09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055AB782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0BAB5387" w:rsidR="001D7929" w:rsidRPr="00224F8A" w:rsidRDefault="00264997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(ПАО)</w:t>
      </w:r>
      <w:r w:rsidR="001D7929" w:rsidRPr="00224F8A">
        <w:rPr>
          <w:rFonts w:ascii="Verdana" w:hAnsi="Verdana"/>
          <w:b/>
          <w:sz w:val="20"/>
        </w:rPr>
        <w:t xml:space="preserve"> 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CC3B0A" w:rsidRPr="00224F8A" w14:paraId="6DC0103D" w14:textId="77777777" w:rsidTr="00002020">
        <w:tc>
          <w:tcPr>
            <w:tcW w:w="9498" w:type="dxa"/>
          </w:tcPr>
          <w:p w14:paraId="58C7381A" w14:textId="4DA4FDCE" w:rsidR="00CC3B0A" w:rsidRPr="00224F8A" w:rsidRDefault="00CC3B0A" w:rsidP="00002020">
            <w:pPr>
              <w:ind w:left="-105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3B616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</w:t>
            </w:r>
            <w:r w:rsidR="00002020" w:rsidRPr="00FF6CA0">
              <w:rPr>
                <w:rFonts w:ascii="Verdana" w:hAnsi="Verdana" w:cs="Verdana"/>
                <w:color w:val="000000"/>
                <w:sz w:val="20"/>
                <w:szCs w:val="20"/>
              </w:rPr>
      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      </w:r>
            <w:r w:rsidR="00002020" w:rsidRPr="00FF6CA0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Продавец</w:t>
            </w:r>
            <w:r w:rsidR="00002020" w:rsidRPr="00FF6CA0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», </w:t>
            </w:r>
            <w:r w:rsidRPr="003B616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</w:t>
            </w:r>
          </w:p>
        </w:tc>
      </w:tr>
    </w:tbl>
    <w:p w14:paraId="7444450A" w14:textId="737E9B89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2CDD10B4" w14:textId="77777777" w:rsidTr="009914BE">
        <w:tc>
          <w:tcPr>
            <w:tcW w:w="2346" w:type="dxa"/>
            <w:shd w:val="clear" w:color="auto" w:fill="auto"/>
          </w:tcPr>
          <w:p w14:paraId="7A4D84F9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0AF331C8" w14:textId="77777777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2EC979BC" w14:textId="77777777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0411B2" w14:textId="77777777" w:rsidTr="00CC3B0A">
              <w:tc>
                <w:tcPr>
                  <w:tcW w:w="6969" w:type="dxa"/>
                </w:tcPr>
                <w:p w14:paraId="024FDDFE" w14:textId="77777777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6AFB" w:rsidRPr="00224F8A" w14:paraId="7CD3B36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027AAE4" w14:textId="77777777" w:rsidR="005A6AFB" w:rsidRPr="00224F8A" w:rsidRDefault="005A6AFB" w:rsidP="005A6AFB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6096A107" w14:textId="77777777" w:rsidR="0028544D" w:rsidRPr="008509DF" w:rsidRDefault="007805C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0DAC7A50" w14:textId="77777777" w:rsidR="0028544D" w:rsidRPr="008509DF" w:rsidRDefault="0028544D" w:rsidP="008509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8544D" w:rsidRPr="008509DF" w14:paraId="17C7E81B" w14:textId="77777777" w:rsidTr="009914BE">
        <w:tc>
          <w:tcPr>
            <w:tcW w:w="2346" w:type="dxa"/>
            <w:shd w:val="clear" w:color="auto" w:fill="auto"/>
          </w:tcPr>
          <w:p w14:paraId="3B2D9A90" w14:textId="200290AB" w:rsidR="0028544D" w:rsidRPr="008509DF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09" w:type="dxa"/>
            <w:shd w:val="clear" w:color="auto" w:fill="auto"/>
          </w:tcPr>
          <w:p w14:paraId="5F8F4E9E" w14:textId="74E56938" w:rsidR="0028544D" w:rsidRPr="008509DF" w:rsidRDefault="0028544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B200C14" w14:textId="0EB60AE3" w:rsidR="00930C3B" w:rsidRDefault="00930C3B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78CC4DBA" w14:textId="77777777" w:rsidR="00227BBD" w:rsidRDefault="00227BBD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lastRenderedPageBreak/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5F6300A7" w14:textId="77777777" w:rsidR="00DD5718" w:rsidRPr="00DD5718" w:rsidRDefault="00BD7FC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>обязуется принять и оплатить</w:t>
      </w:r>
      <w:r w:rsidR="00DD5718">
        <w:rPr>
          <w:rFonts w:ascii="Verdana" w:hAnsi="Verdana" w:cs="Times New Roman"/>
        </w:rPr>
        <w:t>:</w:t>
      </w:r>
    </w:p>
    <w:p w14:paraId="5B23DCCD" w14:textId="3776ADA4" w:rsidR="00DD5718" w:rsidRPr="0066740B" w:rsidRDefault="00DD5718" w:rsidP="00DD5718">
      <w:pPr>
        <w:pStyle w:val="a5"/>
        <w:numPr>
          <w:ilvl w:val="0"/>
          <w:numId w:val="34"/>
        </w:numPr>
        <w:tabs>
          <w:tab w:val="left" w:pos="426"/>
        </w:tabs>
        <w:ind w:left="709" w:firstLine="284"/>
        <w:jc w:val="both"/>
        <w:rPr>
          <w:rFonts w:ascii="Verdana" w:hAnsi="Verdana"/>
        </w:rPr>
      </w:pPr>
      <w:r w:rsidRPr="0066740B">
        <w:rPr>
          <w:rFonts w:ascii="Verdana" w:hAnsi="Verdana"/>
        </w:rPr>
        <w:t xml:space="preserve">нежилое </w:t>
      </w:r>
      <w:r>
        <w:rPr>
          <w:rFonts w:ascii="Verdana" w:hAnsi="Verdana"/>
        </w:rPr>
        <w:t>здание</w:t>
      </w:r>
      <w:r w:rsidR="007F3597">
        <w:rPr>
          <w:rFonts w:ascii="Verdana" w:hAnsi="Verdana"/>
        </w:rPr>
        <w:t xml:space="preserve"> </w:t>
      </w:r>
      <w:r w:rsidR="007F3597" w:rsidRPr="0066740B">
        <w:rPr>
          <w:rFonts w:ascii="Verdana" w:hAnsi="Verdana"/>
        </w:rPr>
        <w:t xml:space="preserve">общей площадью 2300,8 </w:t>
      </w:r>
      <w:proofErr w:type="spellStart"/>
      <w:proofErr w:type="gramStart"/>
      <w:r w:rsidR="007F3597" w:rsidRPr="0066740B">
        <w:rPr>
          <w:rFonts w:ascii="Verdana" w:hAnsi="Verdana"/>
        </w:rPr>
        <w:t>кв.м</w:t>
      </w:r>
      <w:proofErr w:type="spellEnd"/>
      <w:proofErr w:type="gramEnd"/>
      <w:r w:rsidRPr="0066740B">
        <w:rPr>
          <w:rFonts w:ascii="Verdana" w:hAnsi="Verdana"/>
        </w:rPr>
        <w:t>, кадастровый номер</w:t>
      </w:r>
      <w:r w:rsidR="007F3597">
        <w:rPr>
          <w:rFonts w:ascii="Verdana" w:hAnsi="Verdana"/>
        </w:rPr>
        <w:t>:</w:t>
      </w:r>
      <w:r w:rsidRPr="0066740B">
        <w:rPr>
          <w:rFonts w:ascii="Verdana" w:hAnsi="Verdana"/>
        </w:rPr>
        <w:t xml:space="preserve"> 34:36:000003:571</w:t>
      </w:r>
      <w:r>
        <w:rPr>
          <w:rFonts w:ascii="Verdana" w:hAnsi="Verdana"/>
        </w:rPr>
        <w:t xml:space="preserve">, </w:t>
      </w:r>
      <w:r w:rsidRPr="00223CDA">
        <w:rPr>
          <w:rFonts w:ascii="Verdana" w:hAnsi="Verdana"/>
        </w:rPr>
        <w:t>количество этажей:</w:t>
      </w:r>
      <w:r w:rsidR="007F3597">
        <w:rPr>
          <w:rFonts w:ascii="Verdana" w:hAnsi="Verdana"/>
        </w:rPr>
        <w:t xml:space="preserve"> </w:t>
      </w:r>
      <w:r w:rsidRPr="00223CDA">
        <w:rPr>
          <w:rFonts w:ascii="Verdana" w:hAnsi="Verdana"/>
        </w:rPr>
        <w:t>1,</w:t>
      </w:r>
      <w:r w:rsidR="007F3597">
        <w:rPr>
          <w:rFonts w:ascii="Verdana" w:hAnsi="Verdana"/>
        </w:rPr>
        <w:t xml:space="preserve"> расположенное по </w:t>
      </w:r>
      <w:r w:rsidRPr="0066740B">
        <w:rPr>
          <w:rFonts w:ascii="Verdana" w:hAnsi="Verdana"/>
        </w:rPr>
        <w:t xml:space="preserve"> </w:t>
      </w:r>
      <w:r w:rsidRPr="00223CDA">
        <w:rPr>
          <w:rFonts w:ascii="Verdana" w:hAnsi="Verdana"/>
        </w:rPr>
        <w:t>адрес</w:t>
      </w:r>
      <w:r w:rsidR="007F3597">
        <w:rPr>
          <w:rFonts w:ascii="Verdana" w:hAnsi="Verdana"/>
        </w:rPr>
        <w:t>у</w:t>
      </w:r>
      <w:r w:rsidRPr="00223CDA">
        <w:rPr>
          <w:rFonts w:ascii="Verdana" w:hAnsi="Verdana"/>
        </w:rPr>
        <w:t xml:space="preserve">: обл. Волгоградская, г. Камышин, </w:t>
      </w:r>
      <w:proofErr w:type="spellStart"/>
      <w:r w:rsidRPr="00223CDA">
        <w:rPr>
          <w:rFonts w:ascii="Verdana" w:hAnsi="Verdana"/>
        </w:rPr>
        <w:t>Промзона</w:t>
      </w:r>
      <w:proofErr w:type="spellEnd"/>
      <w:r w:rsidRPr="00223CDA">
        <w:rPr>
          <w:rFonts w:ascii="Verdana" w:hAnsi="Verdana"/>
        </w:rPr>
        <w:t>, инвентарный № 9925</w:t>
      </w:r>
      <w:r>
        <w:rPr>
          <w:rFonts w:ascii="Verdana" w:hAnsi="Verdana"/>
        </w:rPr>
        <w:t xml:space="preserve">, </w:t>
      </w:r>
      <w:r w:rsidRPr="008509DF">
        <w:rPr>
          <w:rFonts w:ascii="Verdana" w:hAnsi="Verdana"/>
        </w:rPr>
        <w:t xml:space="preserve">далее именуемое – </w:t>
      </w:r>
      <w:r w:rsidRPr="001D4156">
        <w:rPr>
          <w:rFonts w:ascii="Verdana" w:hAnsi="Verdana"/>
          <w:b/>
        </w:rPr>
        <w:t>«Объект-1»</w:t>
      </w:r>
      <w:r w:rsidRPr="0066740B">
        <w:rPr>
          <w:rFonts w:ascii="Verdana" w:hAnsi="Verdana"/>
        </w:rPr>
        <w:t>;</w:t>
      </w:r>
    </w:p>
    <w:p w14:paraId="09DA8CC7" w14:textId="19F5D7E1" w:rsidR="00DD5718" w:rsidRDefault="00DD5718" w:rsidP="00DD5718">
      <w:pPr>
        <w:pStyle w:val="a5"/>
        <w:numPr>
          <w:ilvl w:val="0"/>
          <w:numId w:val="34"/>
        </w:numPr>
        <w:tabs>
          <w:tab w:val="left" w:pos="426"/>
        </w:tabs>
        <w:ind w:left="709" w:firstLine="284"/>
        <w:jc w:val="both"/>
        <w:rPr>
          <w:rFonts w:ascii="Verdana" w:hAnsi="Verdana"/>
        </w:rPr>
      </w:pPr>
      <w:r w:rsidRPr="002C5E84">
        <w:rPr>
          <w:rFonts w:ascii="Verdana" w:hAnsi="Verdana"/>
        </w:rPr>
        <w:t xml:space="preserve">земельный участок </w:t>
      </w:r>
      <w:r w:rsidR="007F3597" w:rsidRPr="002C5E84">
        <w:rPr>
          <w:rFonts w:ascii="Verdana" w:hAnsi="Verdana"/>
        </w:rPr>
        <w:t xml:space="preserve">площадью 4471 </w:t>
      </w:r>
      <w:proofErr w:type="spellStart"/>
      <w:proofErr w:type="gramStart"/>
      <w:r w:rsidR="007F3597" w:rsidRPr="002C5E84">
        <w:rPr>
          <w:rFonts w:ascii="Verdana" w:hAnsi="Verdana"/>
        </w:rPr>
        <w:t>кв.м</w:t>
      </w:r>
      <w:proofErr w:type="spellEnd"/>
      <w:proofErr w:type="gramEnd"/>
      <w:r w:rsidR="007F3597">
        <w:rPr>
          <w:rFonts w:ascii="Verdana" w:hAnsi="Verdana"/>
        </w:rPr>
        <w:t xml:space="preserve">, </w:t>
      </w:r>
      <w:r w:rsidRPr="002C5E84">
        <w:rPr>
          <w:rFonts w:ascii="Verdana" w:hAnsi="Verdana"/>
        </w:rPr>
        <w:t>кадастровы</w:t>
      </w:r>
      <w:r w:rsidR="007F3597">
        <w:rPr>
          <w:rFonts w:ascii="Verdana" w:hAnsi="Verdana"/>
        </w:rPr>
        <w:t>й</w:t>
      </w:r>
      <w:r w:rsidRPr="002C5E84">
        <w:rPr>
          <w:rFonts w:ascii="Verdana" w:hAnsi="Verdana"/>
        </w:rPr>
        <w:t xml:space="preserve"> номер</w:t>
      </w:r>
      <w:r w:rsidR="007F3597">
        <w:rPr>
          <w:rFonts w:ascii="Verdana" w:hAnsi="Verdana"/>
        </w:rPr>
        <w:t>:</w:t>
      </w:r>
      <w:r w:rsidRPr="002C5E84">
        <w:rPr>
          <w:rFonts w:ascii="Verdana" w:hAnsi="Verdana"/>
        </w:rPr>
        <w:t xml:space="preserve"> 34:36:000003:126,</w:t>
      </w:r>
      <w:r w:rsidR="007F3597">
        <w:rPr>
          <w:rFonts w:ascii="Verdana" w:hAnsi="Verdana"/>
        </w:rPr>
        <w:t xml:space="preserve"> </w:t>
      </w:r>
      <w:r w:rsidRPr="00287C3D">
        <w:rPr>
          <w:rFonts w:ascii="Verdana" w:hAnsi="Verdana"/>
        </w:rPr>
        <w:t>категория земель: земли населённых пунктов, разрешенное использование:</w:t>
      </w:r>
      <w:r w:rsidRPr="00223CDA">
        <w:t xml:space="preserve"> </w:t>
      </w:r>
      <w:r w:rsidRPr="002C5E84">
        <w:rPr>
          <w:rFonts w:ascii="Verdana" w:hAnsi="Verdana"/>
        </w:rPr>
        <w:t xml:space="preserve">для производственных целей, адрес (местонахождение): обл. Волгоградская, г. Камышин, </w:t>
      </w:r>
      <w:proofErr w:type="spellStart"/>
      <w:r w:rsidRPr="002C5E84">
        <w:rPr>
          <w:rFonts w:ascii="Verdana" w:hAnsi="Verdana"/>
        </w:rPr>
        <w:t>Промзона</w:t>
      </w:r>
      <w:proofErr w:type="spellEnd"/>
      <w:r w:rsidRPr="002C5E84">
        <w:rPr>
          <w:rFonts w:ascii="Verdana" w:hAnsi="Verdana"/>
        </w:rPr>
        <w:t>, нежилое смешанное строение модуля, литер Щ</w:t>
      </w:r>
      <w:r w:rsidRPr="00287C3D">
        <w:rPr>
          <w:rFonts w:ascii="Verdana" w:hAnsi="Verdana"/>
        </w:rPr>
        <w:t xml:space="preserve"> </w:t>
      </w:r>
      <w:r w:rsidRPr="002C5E84">
        <w:rPr>
          <w:rFonts w:ascii="Verdana" w:hAnsi="Verdana"/>
        </w:rPr>
        <w:t>"</w:t>
      </w:r>
      <w:proofErr w:type="spellStart"/>
      <w:r w:rsidRPr="002C5E84">
        <w:rPr>
          <w:rFonts w:ascii="Verdana" w:hAnsi="Verdana"/>
        </w:rPr>
        <w:t>Камышинского</w:t>
      </w:r>
      <w:proofErr w:type="spellEnd"/>
      <w:r w:rsidRPr="002C5E84">
        <w:rPr>
          <w:rFonts w:ascii="Verdana" w:hAnsi="Verdana"/>
        </w:rPr>
        <w:t xml:space="preserve"> завода слесарно-монтажного инструмента",</w:t>
      </w:r>
      <w:r w:rsidRPr="00287C3D">
        <w:rPr>
          <w:rFonts w:ascii="Verdana" w:hAnsi="Verdana"/>
        </w:rPr>
        <w:t xml:space="preserve"> </w:t>
      </w:r>
      <w:r w:rsidRPr="002C5E84">
        <w:rPr>
          <w:rFonts w:ascii="Verdana" w:hAnsi="Verdana"/>
        </w:rPr>
        <w:t xml:space="preserve">далее именуемое – </w:t>
      </w:r>
      <w:r w:rsidRPr="001D4156">
        <w:rPr>
          <w:rFonts w:ascii="Verdana" w:hAnsi="Verdana"/>
          <w:b/>
        </w:rPr>
        <w:t>«Объект-2»</w:t>
      </w:r>
      <w:r w:rsidRPr="002C5E84">
        <w:rPr>
          <w:rFonts w:ascii="Verdana" w:hAnsi="Verdana"/>
        </w:rPr>
        <w:t>;</w:t>
      </w:r>
    </w:p>
    <w:p w14:paraId="52689E95" w14:textId="518FFE07" w:rsidR="00DD5718" w:rsidRPr="0066740B" w:rsidRDefault="00DD5718" w:rsidP="00DD5718">
      <w:pPr>
        <w:pStyle w:val="a5"/>
        <w:numPr>
          <w:ilvl w:val="0"/>
          <w:numId w:val="34"/>
        </w:numPr>
        <w:tabs>
          <w:tab w:val="left" w:pos="426"/>
        </w:tabs>
        <w:ind w:left="709" w:firstLine="284"/>
        <w:jc w:val="both"/>
        <w:rPr>
          <w:rFonts w:ascii="Verdana" w:hAnsi="Verdana"/>
        </w:rPr>
      </w:pPr>
      <w:r w:rsidRPr="0066740B">
        <w:rPr>
          <w:rFonts w:ascii="Verdana" w:hAnsi="Verdana"/>
        </w:rPr>
        <w:t xml:space="preserve">нежилое </w:t>
      </w:r>
      <w:r>
        <w:rPr>
          <w:rFonts w:ascii="Verdana" w:hAnsi="Verdana"/>
        </w:rPr>
        <w:t>здание</w:t>
      </w:r>
      <w:r w:rsidR="007F3597" w:rsidRPr="007F3597">
        <w:rPr>
          <w:rFonts w:ascii="Verdana" w:hAnsi="Verdana"/>
        </w:rPr>
        <w:t xml:space="preserve"> </w:t>
      </w:r>
      <w:r w:rsidR="007F3597" w:rsidRPr="0066740B">
        <w:rPr>
          <w:rFonts w:ascii="Verdana" w:hAnsi="Verdana"/>
        </w:rPr>
        <w:t xml:space="preserve">общей площадью 23,5 </w:t>
      </w:r>
      <w:proofErr w:type="spellStart"/>
      <w:r w:rsidR="007F3597" w:rsidRPr="0066740B">
        <w:rPr>
          <w:rFonts w:ascii="Verdana" w:hAnsi="Verdana"/>
        </w:rPr>
        <w:t>кв.м</w:t>
      </w:r>
      <w:proofErr w:type="spellEnd"/>
      <w:r w:rsidR="007F3597" w:rsidRPr="0066740B">
        <w:rPr>
          <w:rFonts w:ascii="Verdana" w:hAnsi="Verdana"/>
        </w:rPr>
        <w:t>.</w:t>
      </w:r>
      <w:r w:rsidRPr="0066740B">
        <w:rPr>
          <w:rFonts w:ascii="Verdana" w:hAnsi="Verdana"/>
        </w:rPr>
        <w:t>, кадастровый номер</w:t>
      </w:r>
      <w:r w:rsidR="007F3597">
        <w:rPr>
          <w:rFonts w:ascii="Verdana" w:hAnsi="Verdana"/>
        </w:rPr>
        <w:t>:</w:t>
      </w:r>
      <w:r w:rsidRPr="0066740B">
        <w:rPr>
          <w:rFonts w:ascii="Verdana" w:hAnsi="Verdana"/>
        </w:rPr>
        <w:t xml:space="preserve"> 34:36:000003:635</w:t>
      </w:r>
      <w:r>
        <w:rPr>
          <w:rFonts w:ascii="Verdana" w:hAnsi="Verdana"/>
        </w:rPr>
        <w:t xml:space="preserve">, </w:t>
      </w:r>
      <w:r w:rsidRPr="00223CDA">
        <w:rPr>
          <w:rFonts w:ascii="Verdana" w:hAnsi="Verdana"/>
        </w:rPr>
        <w:t>количество этажей: 1,</w:t>
      </w:r>
      <w:r>
        <w:rPr>
          <w:rFonts w:ascii="Verdana" w:hAnsi="Verdana"/>
        </w:rPr>
        <w:t xml:space="preserve"> </w:t>
      </w:r>
      <w:r w:rsidR="007F3597">
        <w:rPr>
          <w:rFonts w:ascii="Verdana" w:hAnsi="Verdana"/>
        </w:rPr>
        <w:t xml:space="preserve">расположенное по </w:t>
      </w:r>
      <w:r w:rsidRPr="00223CDA">
        <w:rPr>
          <w:rFonts w:ascii="Verdana" w:hAnsi="Verdana"/>
        </w:rPr>
        <w:t>адрес</w:t>
      </w:r>
      <w:r w:rsidR="007F3597">
        <w:rPr>
          <w:rFonts w:ascii="Verdana" w:hAnsi="Verdana"/>
        </w:rPr>
        <w:t>у</w:t>
      </w:r>
      <w:r w:rsidRPr="00223CDA">
        <w:rPr>
          <w:rFonts w:ascii="Verdana" w:hAnsi="Verdana"/>
        </w:rPr>
        <w:t xml:space="preserve">: Россия, Волгоградская обл., г. Камышин, </w:t>
      </w:r>
      <w:proofErr w:type="spellStart"/>
      <w:r w:rsidRPr="00223CDA">
        <w:rPr>
          <w:rFonts w:ascii="Verdana" w:hAnsi="Verdana"/>
        </w:rPr>
        <w:t>Промзона</w:t>
      </w:r>
      <w:proofErr w:type="spellEnd"/>
      <w:r>
        <w:rPr>
          <w:rFonts w:ascii="Verdana" w:hAnsi="Verdana"/>
        </w:rPr>
        <w:t xml:space="preserve">, </w:t>
      </w:r>
      <w:r w:rsidRPr="008509DF">
        <w:rPr>
          <w:rFonts w:ascii="Verdana" w:hAnsi="Verdana"/>
        </w:rPr>
        <w:t xml:space="preserve">далее именуемое – </w:t>
      </w:r>
      <w:r w:rsidRPr="001D4156">
        <w:rPr>
          <w:rFonts w:ascii="Verdana" w:hAnsi="Verdana"/>
          <w:b/>
        </w:rPr>
        <w:t>«Объект-3»</w:t>
      </w:r>
      <w:r w:rsidRPr="0066740B">
        <w:rPr>
          <w:rFonts w:ascii="Verdana" w:hAnsi="Verdana"/>
        </w:rPr>
        <w:t>;</w:t>
      </w:r>
    </w:p>
    <w:p w14:paraId="1298AA4D" w14:textId="2E3342F2" w:rsidR="00DD5718" w:rsidRPr="0066740B" w:rsidRDefault="00DD5718" w:rsidP="00DD5718">
      <w:pPr>
        <w:pStyle w:val="a5"/>
        <w:numPr>
          <w:ilvl w:val="0"/>
          <w:numId w:val="34"/>
        </w:numPr>
        <w:tabs>
          <w:tab w:val="left" w:pos="426"/>
        </w:tabs>
        <w:ind w:left="709" w:firstLine="284"/>
        <w:jc w:val="both"/>
        <w:rPr>
          <w:rFonts w:ascii="Verdana" w:hAnsi="Verdana"/>
        </w:rPr>
      </w:pPr>
      <w:r w:rsidRPr="0066740B">
        <w:rPr>
          <w:rFonts w:ascii="Verdana" w:hAnsi="Verdana"/>
        </w:rPr>
        <w:t xml:space="preserve">нежилое </w:t>
      </w:r>
      <w:r>
        <w:rPr>
          <w:rFonts w:ascii="Verdana" w:hAnsi="Verdana"/>
        </w:rPr>
        <w:t>здание</w:t>
      </w:r>
      <w:r w:rsidR="00A42C79" w:rsidRPr="00A42C79">
        <w:rPr>
          <w:rFonts w:ascii="Verdana" w:hAnsi="Verdana"/>
        </w:rPr>
        <w:t xml:space="preserve"> </w:t>
      </w:r>
      <w:r w:rsidR="00A42C79" w:rsidRPr="0066740B">
        <w:rPr>
          <w:rFonts w:ascii="Verdana" w:hAnsi="Verdana"/>
        </w:rPr>
        <w:t xml:space="preserve">общей площадью 886 </w:t>
      </w:r>
      <w:proofErr w:type="spellStart"/>
      <w:proofErr w:type="gramStart"/>
      <w:r w:rsidR="00A42C79" w:rsidRPr="0066740B">
        <w:rPr>
          <w:rFonts w:ascii="Verdana" w:hAnsi="Verdana"/>
        </w:rPr>
        <w:t>кв.м</w:t>
      </w:r>
      <w:proofErr w:type="spellEnd"/>
      <w:proofErr w:type="gramEnd"/>
      <w:r w:rsidRPr="0066740B">
        <w:rPr>
          <w:rFonts w:ascii="Verdana" w:hAnsi="Verdana"/>
        </w:rPr>
        <w:t>, кадастровый номер</w:t>
      </w:r>
      <w:r w:rsidR="00A42C79">
        <w:rPr>
          <w:rFonts w:ascii="Verdana" w:hAnsi="Verdana"/>
        </w:rPr>
        <w:t>:</w:t>
      </w:r>
      <w:r w:rsidRPr="0066740B">
        <w:rPr>
          <w:rFonts w:ascii="Verdana" w:hAnsi="Verdana"/>
        </w:rPr>
        <w:t xml:space="preserve"> 34:36:000003:634</w:t>
      </w:r>
      <w:r>
        <w:rPr>
          <w:rFonts w:ascii="Verdana" w:hAnsi="Verdana"/>
        </w:rPr>
        <w:t xml:space="preserve">, </w:t>
      </w:r>
      <w:r w:rsidRPr="00223CDA">
        <w:rPr>
          <w:rFonts w:ascii="Verdana" w:hAnsi="Verdana"/>
        </w:rPr>
        <w:t>количество этажей: 1</w:t>
      </w:r>
      <w:r w:rsidRPr="0066740B">
        <w:rPr>
          <w:rFonts w:ascii="Verdana" w:hAnsi="Verdana"/>
        </w:rPr>
        <w:t xml:space="preserve">, </w:t>
      </w:r>
      <w:r w:rsidR="00A42C79">
        <w:rPr>
          <w:rFonts w:ascii="Verdana" w:hAnsi="Verdana"/>
        </w:rPr>
        <w:t xml:space="preserve">расположенное по </w:t>
      </w:r>
      <w:r w:rsidRPr="00223CDA">
        <w:rPr>
          <w:rFonts w:ascii="Verdana" w:hAnsi="Verdana"/>
        </w:rPr>
        <w:t>адрес</w:t>
      </w:r>
      <w:r w:rsidR="00A42C79">
        <w:rPr>
          <w:rFonts w:ascii="Verdana" w:hAnsi="Verdana"/>
        </w:rPr>
        <w:t>у</w:t>
      </w:r>
      <w:r w:rsidRPr="00223CDA">
        <w:rPr>
          <w:rFonts w:ascii="Verdana" w:hAnsi="Verdana"/>
        </w:rPr>
        <w:t xml:space="preserve">: Россия, Волгоградская обл., г. Камышин, </w:t>
      </w:r>
      <w:proofErr w:type="spellStart"/>
      <w:r w:rsidRPr="00223CDA">
        <w:rPr>
          <w:rFonts w:ascii="Verdana" w:hAnsi="Verdana"/>
        </w:rPr>
        <w:t>Промзона</w:t>
      </w:r>
      <w:proofErr w:type="spellEnd"/>
      <w:r>
        <w:rPr>
          <w:rFonts w:ascii="Verdana" w:hAnsi="Verdana"/>
        </w:rPr>
        <w:t xml:space="preserve">, </w:t>
      </w:r>
      <w:r w:rsidRPr="008509DF">
        <w:rPr>
          <w:rFonts w:ascii="Verdana" w:hAnsi="Verdana"/>
        </w:rPr>
        <w:t xml:space="preserve">далее именуемое – </w:t>
      </w:r>
      <w:r w:rsidRPr="001D4156">
        <w:rPr>
          <w:rFonts w:ascii="Verdana" w:hAnsi="Verdana"/>
          <w:b/>
        </w:rPr>
        <w:t>«Объект-4»</w:t>
      </w:r>
      <w:r w:rsidRPr="0066740B">
        <w:rPr>
          <w:rFonts w:ascii="Verdana" w:hAnsi="Verdana"/>
        </w:rPr>
        <w:t>;</w:t>
      </w:r>
    </w:p>
    <w:p w14:paraId="05C9FC3B" w14:textId="47C1925F" w:rsidR="00DD5718" w:rsidRPr="0066740B" w:rsidRDefault="00DD5718" w:rsidP="00DD5718">
      <w:pPr>
        <w:pStyle w:val="a5"/>
        <w:numPr>
          <w:ilvl w:val="0"/>
          <w:numId w:val="34"/>
        </w:numPr>
        <w:tabs>
          <w:tab w:val="left" w:pos="426"/>
        </w:tabs>
        <w:ind w:left="709" w:firstLine="284"/>
        <w:jc w:val="both"/>
        <w:rPr>
          <w:rFonts w:ascii="Verdana" w:hAnsi="Verdana"/>
        </w:rPr>
      </w:pPr>
      <w:r w:rsidRPr="0066740B">
        <w:rPr>
          <w:rFonts w:ascii="Verdana" w:hAnsi="Verdana"/>
        </w:rPr>
        <w:t xml:space="preserve">нежилое </w:t>
      </w:r>
      <w:r>
        <w:rPr>
          <w:rFonts w:ascii="Verdana" w:hAnsi="Verdana"/>
        </w:rPr>
        <w:t>здание</w:t>
      </w:r>
      <w:r w:rsidR="00A42C79" w:rsidRPr="00A42C79">
        <w:rPr>
          <w:rFonts w:ascii="Verdana" w:hAnsi="Verdana"/>
        </w:rPr>
        <w:t xml:space="preserve"> </w:t>
      </w:r>
      <w:r w:rsidR="00A42C79" w:rsidRPr="0066740B">
        <w:rPr>
          <w:rFonts w:ascii="Verdana" w:hAnsi="Verdana"/>
        </w:rPr>
        <w:t xml:space="preserve">общей площадью 1547,7 </w:t>
      </w:r>
      <w:proofErr w:type="spellStart"/>
      <w:proofErr w:type="gramStart"/>
      <w:r w:rsidR="00A42C79" w:rsidRPr="0066740B">
        <w:rPr>
          <w:rFonts w:ascii="Verdana" w:hAnsi="Verdana"/>
        </w:rPr>
        <w:t>кв.м</w:t>
      </w:r>
      <w:proofErr w:type="spellEnd"/>
      <w:proofErr w:type="gramEnd"/>
      <w:r w:rsidRPr="0066740B">
        <w:rPr>
          <w:rFonts w:ascii="Verdana" w:hAnsi="Verdana"/>
        </w:rPr>
        <w:t>, кадастровый номер</w:t>
      </w:r>
      <w:r w:rsidR="00A42C79">
        <w:rPr>
          <w:rFonts w:ascii="Verdana" w:hAnsi="Verdana"/>
        </w:rPr>
        <w:t>:</w:t>
      </w:r>
      <w:r w:rsidRPr="0066740B">
        <w:rPr>
          <w:rFonts w:ascii="Verdana" w:hAnsi="Verdana"/>
        </w:rPr>
        <w:t xml:space="preserve"> 34:36:000003:640</w:t>
      </w:r>
      <w:r>
        <w:rPr>
          <w:rFonts w:ascii="Verdana" w:hAnsi="Verdana"/>
        </w:rPr>
        <w:t xml:space="preserve">, </w:t>
      </w:r>
      <w:r w:rsidRPr="00223CDA">
        <w:rPr>
          <w:rFonts w:ascii="Verdana" w:hAnsi="Verdana"/>
        </w:rPr>
        <w:t xml:space="preserve">количество этажей: </w:t>
      </w:r>
      <w:r>
        <w:rPr>
          <w:rFonts w:ascii="Verdana" w:hAnsi="Verdana"/>
        </w:rPr>
        <w:t>2</w:t>
      </w:r>
      <w:r w:rsidRPr="00223CDA">
        <w:rPr>
          <w:rFonts w:ascii="Verdana" w:hAnsi="Verdana"/>
        </w:rPr>
        <w:t>,</w:t>
      </w:r>
      <w:r w:rsidRPr="0066740B">
        <w:rPr>
          <w:rFonts w:ascii="Verdana" w:hAnsi="Verdana"/>
        </w:rPr>
        <w:t xml:space="preserve"> </w:t>
      </w:r>
      <w:r w:rsidR="00A42C79">
        <w:rPr>
          <w:rFonts w:ascii="Verdana" w:hAnsi="Verdana"/>
        </w:rPr>
        <w:t xml:space="preserve">расположенное по </w:t>
      </w:r>
      <w:r w:rsidRPr="00223CDA">
        <w:rPr>
          <w:rFonts w:ascii="Verdana" w:hAnsi="Verdana"/>
        </w:rPr>
        <w:t>адрес</w:t>
      </w:r>
      <w:r w:rsidR="00A42C79">
        <w:rPr>
          <w:rFonts w:ascii="Verdana" w:hAnsi="Verdana"/>
        </w:rPr>
        <w:t>у</w:t>
      </w:r>
      <w:r w:rsidRPr="00223CDA">
        <w:rPr>
          <w:rFonts w:ascii="Verdana" w:hAnsi="Verdana"/>
        </w:rPr>
        <w:t xml:space="preserve">: Россия, Волгоградская обл., г. Камышин, </w:t>
      </w:r>
      <w:proofErr w:type="spellStart"/>
      <w:r w:rsidRPr="00223CDA">
        <w:rPr>
          <w:rFonts w:ascii="Verdana" w:hAnsi="Verdana"/>
        </w:rPr>
        <w:t>Промзона</w:t>
      </w:r>
      <w:proofErr w:type="spellEnd"/>
      <w:r>
        <w:rPr>
          <w:rFonts w:ascii="Verdana" w:hAnsi="Verdana"/>
        </w:rPr>
        <w:t xml:space="preserve">, </w:t>
      </w:r>
      <w:r w:rsidRPr="008509DF">
        <w:rPr>
          <w:rFonts w:ascii="Verdana" w:hAnsi="Verdana"/>
        </w:rPr>
        <w:t xml:space="preserve">далее именуемое – </w:t>
      </w:r>
      <w:r w:rsidRPr="001D4156">
        <w:rPr>
          <w:rFonts w:ascii="Verdana" w:hAnsi="Verdana"/>
          <w:b/>
        </w:rPr>
        <w:t>«Объект-5»</w:t>
      </w:r>
      <w:r w:rsidRPr="0066740B">
        <w:rPr>
          <w:rFonts w:ascii="Verdana" w:hAnsi="Verdana"/>
        </w:rPr>
        <w:t>;</w:t>
      </w:r>
    </w:p>
    <w:p w14:paraId="36E65B34" w14:textId="394BF5FF" w:rsidR="001D4156" w:rsidRDefault="001D4156" w:rsidP="001D4156">
      <w:pPr>
        <w:pStyle w:val="a5"/>
        <w:tabs>
          <w:tab w:val="left" w:pos="284"/>
          <w:tab w:val="left" w:pos="709"/>
          <w:tab w:val="left" w:pos="1418"/>
        </w:tabs>
        <w:ind w:left="709" w:firstLine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-    </w:t>
      </w:r>
      <w:r w:rsidR="00DD5718" w:rsidRPr="005114CF">
        <w:rPr>
          <w:rFonts w:ascii="Verdana" w:hAnsi="Verdana"/>
        </w:rPr>
        <w:t xml:space="preserve">земельный участок </w:t>
      </w:r>
      <w:r w:rsidR="00A42C79" w:rsidRPr="005114CF">
        <w:rPr>
          <w:rFonts w:ascii="Verdana" w:hAnsi="Verdana"/>
        </w:rPr>
        <w:t xml:space="preserve">площадью 7605 </w:t>
      </w:r>
      <w:proofErr w:type="spellStart"/>
      <w:proofErr w:type="gramStart"/>
      <w:r w:rsidR="00A42C79" w:rsidRPr="005114CF">
        <w:rPr>
          <w:rFonts w:ascii="Verdana" w:hAnsi="Verdana"/>
        </w:rPr>
        <w:t>кв.м</w:t>
      </w:r>
      <w:proofErr w:type="spellEnd"/>
      <w:proofErr w:type="gramEnd"/>
      <w:r w:rsidR="00A42C79">
        <w:rPr>
          <w:rFonts w:ascii="Verdana" w:hAnsi="Verdana"/>
        </w:rPr>
        <w:t xml:space="preserve">, </w:t>
      </w:r>
      <w:r w:rsidR="00DD5718" w:rsidRPr="005114CF">
        <w:rPr>
          <w:rFonts w:ascii="Verdana" w:hAnsi="Verdana"/>
        </w:rPr>
        <w:t>кадастровы</w:t>
      </w:r>
      <w:r w:rsidR="00A42C79">
        <w:rPr>
          <w:rFonts w:ascii="Verdana" w:hAnsi="Verdana"/>
        </w:rPr>
        <w:t>й</w:t>
      </w:r>
      <w:r w:rsidR="00DD5718" w:rsidRPr="005114CF">
        <w:rPr>
          <w:rFonts w:ascii="Verdana" w:hAnsi="Verdana"/>
        </w:rPr>
        <w:t xml:space="preserve"> номер</w:t>
      </w:r>
      <w:r w:rsidR="00A42C79">
        <w:rPr>
          <w:rFonts w:ascii="Verdana" w:hAnsi="Verdana"/>
        </w:rPr>
        <w:t>:</w:t>
      </w:r>
      <w:r w:rsidR="00DD5718" w:rsidRPr="005114CF">
        <w:rPr>
          <w:rFonts w:ascii="Verdana" w:hAnsi="Verdana"/>
        </w:rPr>
        <w:t xml:space="preserve"> 34:36:000003:127</w:t>
      </w:r>
      <w:r w:rsidR="00A42C79">
        <w:rPr>
          <w:rFonts w:ascii="Verdana" w:hAnsi="Verdana"/>
        </w:rPr>
        <w:t xml:space="preserve">, </w:t>
      </w:r>
      <w:r w:rsidR="00DD5718" w:rsidRPr="005114CF">
        <w:rPr>
          <w:rFonts w:ascii="Verdana" w:hAnsi="Verdana"/>
        </w:rPr>
        <w:t>категория земель: земли населённых пунктов, разрешенное использование:</w:t>
      </w:r>
      <w:r w:rsidR="00DD5718" w:rsidRPr="00223CDA">
        <w:t xml:space="preserve"> </w:t>
      </w:r>
      <w:r w:rsidR="00DD5718" w:rsidRPr="005114CF">
        <w:rPr>
          <w:rFonts w:ascii="Verdana" w:hAnsi="Verdana"/>
        </w:rPr>
        <w:t xml:space="preserve">для производственных целей, адрес (местонахождение): обл. Волгоградская, г. Камышин, </w:t>
      </w:r>
      <w:proofErr w:type="spellStart"/>
      <w:r w:rsidR="00DD5718" w:rsidRPr="005114CF">
        <w:rPr>
          <w:rFonts w:ascii="Verdana" w:hAnsi="Verdana"/>
        </w:rPr>
        <w:t>Промзона</w:t>
      </w:r>
      <w:proofErr w:type="spellEnd"/>
      <w:r w:rsidR="00DD5718" w:rsidRPr="005114CF">
        <w:rPr>
          <w:rFonts w:ascii="Verdana" w:hAnsi="Verdana"/>
        </w:rPr>
        <w:t>, нежилое здание "</w:t>
      </w:r>
      <w:proofErr w:type="spellStart"/>
      <w:r w:rsidR="00DD5718" w:rsidRPr="005114CF">
        <w:rPr>
          <w:rFonts w:ascii="Verdana" w:hAnsi="Verdana"/>
        </w:rPr>
        <w:t>Камышинского</w:t>
      </w:r>
      <w:proofErr w:type="spellEnd"/>
      <w:r w:rsidR="00DD5718" w:rsidRPr="005114CF">
        <w:rPr>
          <w:rFonts w:ascii="Verdana" w:hAnsi="Verdana"/>
        </w:rPr>
        <w:t xml:space="preserve"> завода</w:t>
      </w:r>
      <w:r w:rsidR="00DD5718">
        <w:rPr>
          <w:rFonts w:ascii="Verdana" w:hAnsi="Verdana"/>
        </w:rPr>
        <w:t xml:space="preserve"> </w:t>
      </w:r>
      <w:r w:rsidR="00DD5718" w:rsidRPr="005114CF">
        <w:rPr>
          <w:rFonts w:ascii="Verdana" w:hAnsi="Verdana"/>
        </w:rPr>
        <w:t xml:space="preserve">слесарно-монтажного инструмента", далее именуемое – </w:t>
      </w:r>
      <w:r w:rsidR="00DD5718" w:rsidRPr="001D4156">
        <w:rPr>
          <w:rFonts w:ascii="Verdana" w:hAnsi="Verdana"/>
          <w:b/>
        </w:rPr>
        <w:t>«Объект-6»,</w:t>
      </w:r>
      <w:r w:rsidR="00DD5718">
        <w:rPr>
          <w:rFonts w:ascii="Verdana" w:hAnsi="Verdana"/>
        </w:rPr>
        <w:t xml:space="preserve"> </w:t>
      </w:r>
    </w:p>
    <w:p w14:paraId="30DE1603" w14:textId="11ABE881" w:rsidR="00DD5718" w:rsidRPr="0071360C" w:rsidRDefault="001D4156" w:rsidP="001D4156">
      <w:pPr>
        <w:pStyle w:val="a5"/>
        <w:tabs>
          <w:tab w:val="left" w:pos="284"/>
          <w:tab w:val="left" w:pos="709"/>
          <w:tab w:val="left" w:pos="1418"/>
        </w:tabs>
        <w:ind w:left="709" w:firstLine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(совместно </w:t>
      </w:r>
      <w:r w:rsidR="00DD5718" w:rsidRPr="0071360C">
        <w:rPr>
          <w:rFonts w:ascii="Verdana" w:hAnsi="Verdana"/>
        </w:rPr>
        <w:t>далее</w:t>
      </w:r>
      <w:r w:rsidR="00DD5718">
        <w:rPr>
          <w:rFonts w:ascii="Verdana" w:hAnsi="Verdana"/>
        </w:rPr>
        <w:t xml:space="preserve"> </w:t>
      </w:r>
      <w:r w:rsidR="00DD5718" w:rsidRPr="0071360C">
        <w:rPr>
          <w:rFonts w:ascii="Verdana" w:hAnsi="Verdana"/>
        </w:rPr>
        <w:t>именуемое – «недвижимое имущество»).</w:t>
      </w:r>
    </w:p>
    <w:p w14:paraId="78B9109F" w14:textId="77777777" w:rsidR="005B70BB" w:rsidRPr="004D1E4A" w:rsidRDefault="005B70BB" w:rsidP="00DD5718">
      <w:pPr>
        <w:pStyle w:val="ConsNormal"/>
        <w:widowControl/>
        <w:tabs>
          <w:tab w:val="left" w:pos="426"/>
          <w:tab w:val="left" w:pos="1276"/>
        </w:tabs>
        <w:ind w:left="710" w:right="0" w:firstLine="0"/>
        <w:jc w:val="both"/>
        <w:rPr>
          <w:rFonts w:ascii="Verdana" w:hAnsi="Verdana" w:cs="Times New Roman"/>
          <w:color w:val="000000" w:themeColor="text1"/>
        </w:rPr>
      </w:pPr>
    </w:p>
    <w:p w14:paraId="30B4C6B3" w14:textId="64C44CE8" w:rsidR="00330CCC" w:rsidRPr="005B70BB" w:rsidRDefault="005B70BB" w:rsidP="005B70BB">
      <w:pPr>
        <w:adjustRightInd w:val="0"/>
        <w:ind w:left="71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B70B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1.2. </w:t>
      </w:r>
      <w:r w:rsidR="00330CCC" w:rsidRPr="005B70BB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имущество:</w:t>
      </w:r>
    </w:p>
    <w:p w14:paraId="7C24DD31" w14:textId="3A766FA8" w:rsidR="00330CCC" w:rsidRDefault="00330CCC" w:rsidP="00330CCC">
      <w:pPr>
        <w:adjustRightInd w:val="0"/>
        <w:spacing w:after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4156">
        <w:rPr>
          <w:rFonts w:ascii="Verdana" w:eastAsia="Times New Roman" w:hAnsi="Verdana" w:cs="Times New Roman"/>
          <w:b/>
          <w:sz w:val="20"/>
          <w:szCs w:val="20"/>
          <w:lang w:eastAsia="ru-RU"/>
        </w:rPr>
        <w:t>Объект 1</w:t>
      </w:r>
      <w:r w:rsidRPr="005B70B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принадлежит Продавцу на праве собственности, о чем в Едином государственном реестре недвижимости сделана зап</w:t>
      </w:r>
      <w:r w:rsidR="005B70BB" w:rsidRPr="005B70B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ись о регистрации </w:t>
      </w:r>
      <w:r w:rsidR="005B70B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</w:t>
      </w:r>
      <w:r w:rsidR="005B70BB" w:rsidRPr="005B70BB">
        <w:rPr>
          <w:rFonts w:ascii="Verdana" w:eastAsia="Times New Roman" w:hAnsi="Verdana" w:cs="Times New Roman"/>
          <w:sz w:val="20"/>
          <w:szCs w:val="20"/>
          <w:lang w:eastAsia="ru-RU"/>
        </w:rPr>
        <w:t>34:36:000003:571-34/116/2021-10 от 29.03.2021</w:t>
      </w:r>
      <w:r w:rsidRPr="005B70B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что подтверждается Выпиской из Единого государственного реестра недвижимости от </w:t>
      </w:r>
      <w:r w:rsidR="005B70BB" w:rsidRPr="005B70BB">
        <w:rPr>
          <w:rFonts w:ascii="Verdana" w:eastAsia="Times New Roman" w:hAnsi="Verdana" w:cs="Times New Roman"/>
          <w:sz w:val="20"/>
          <w:szCs w:val="20"/>
          <w:lang w:eastAsia="ru-RU"/>
        </w:rPr>
        <w:t>29.11.2022 № 99/2022/509338735;</w:t>
      </w:r>
    </w:p>
    <w:p w14:paraId="6EB629E3" w14:textId="3F7D2137" w:rsidR="005B70BB" w:rsidRDefault="005B70BB" w:rsidP="005B70BB">
      <w:pPr>
        <w:adjustRightInd w:val="0"/>
        <w:spacing w:after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4156">
        <w:rPr>
          <w:rFonts w:ascii="Verdana" w:eastAsia="Times New Roman" w:hAnsi="Verdana" w:cs="Times New Roman"/>
          <w:b/>
          <w:sz w:val="20"/>
          <w:szCs w:val="20"/>
          <w:lang w:eastAsia="ru-RU"/>
        </w:rPr>
        <w:t>Объект 2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B70BB">
        <w:rPr>
          <w:rFonts w:ascii="Verdana" w:eastAsia="Times New Roman" w:hAnsi="Verdana" w:cs="Times New Roman"/>
          <w:sz w:val="20"/>
          <w:szCs w:val="20"/>
          <w:lang w:eastAsia="ru-RU"/>
        </w:rPr>
        <w:t>принадлежит Продавцу на праве собственности,</w:t>
      </w:r>
      <w:r w:rsidR="00A42C7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B70B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 чем в Едином государственном реестре недвижимости сделана запись о регистрации </w:t>
      </w: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>№ 34:36:000003:126-34/116/2021-12 от 29.03.2021</w:t>
      </w:r>
      <w:r w:rsidRPr="005B70B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что подтверждается Выпиской из Единого государственного реестра недвижимости от </w:t>
      </w: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>29.11.2022 № 99/2022/509340800;</w:t>
      </w:r>
    </w:p>
    <w:p w14:paraId="238BAEFD" w14:textId="4E930DCF" w:rsidR="005B70BB" w:rsidRDefault="005B70BB" w:rsidP="005B70BB">
      <w:pPr>
        <w:adjustRightInd w:val="0"/>
        <w:spacing w:after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4156">
        <w:rPr>
          <w:rFonts w:ascii="Verdana" w:eastAsia="Times New Roman" w:hAnsi="Verdana" w:cs="Times New Roman"/>
          <w:b/>
          <w:sz w:val="20"/>
          <w:szCs w:val="20"/>
          <w:lang w:eastAsia="ru-RU"/>
        </w:rPr>
        <w:t>Объект 3</w:t>
      </w:r>
      <w:r w:rsidRPr="005B70B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принадлежит Продавцу на праве собственности, о чем в Едином государственном реестре недвижимости сделана запись о регистрации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№</w:t>
      </w: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34:36:000003:635-34/116/2021-10 от 29.03.2021</w:t>
      </w:r>
      <w:r w:rsidRPr="005B70BB">
        <w:rPr>
          <w:rFonts w:ascii="Verdana" w:eastAsia="Times New Roman" w:hAnsi="Verdana" w:cs="Times New Roman"/>
          <w:sz w:val="20"/>
          <w:szCs w:val="20"/>
          <w:lang w:eastAsia="ru-RU"/>
        </w:rPr>
        <w:t>, что подтверждается Выпиской из Единого государственного реестра недвижимости от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>29.11.2022 № 99/2022/509318321</w:t>
      </w:r>
      <w:r w:rsidRPr="005B70BB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4E4503E5" w14:textId="7A858BBF" w:rsidR="005B70BB" w:rsidRDefault="005B70BB" w:rsidP="005B70BB">
      <w:pPr>
        <w:adjustRightInd w:val="0"/>
        <w:spacing w:after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4156">
        <w:rPr>
          <w:rFonts w:ascii="Verdana" w:eastAsia="Times New Roman" w:hAnsi="Verdana" w:cs="Times New Roman"/>
          <w:b/>
          <w:sz w:val="20"/>
          <w:szCs w:val="20"/>
          <w:lang w:eastAsia="ru-RU"/>
        </w:rPr>
        <w:t>Объект 4</w:t>
      </w:r>
      <w:r w:rsidRPr="005B70B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принадлежит Продавцу на праве собственности, о чем в Едином государственном реестре недвижимости сделана запись о регистрации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</w:t>
      </w: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>№ 34:36:000003:634-34/116/2021-10 от 29.03.2021</w:t>
      </w:r>
      <w:r w:rsidRPr="005B70BB">
        <w:rPr>
          <w:rFonts w:ascii="Verdana" w:eastAsia="Times New Roman" w:hAnsi="Verdana" w:cs="Times New Roman"/>
          <w:sz w:val="20"/>
          <w:szCs w:val="20"/>
          <w:lang w:eastAsia="ru-RU"/>
        </w:rPr>
        <w:t>, что подтверждается Выпиской из Единого государственного реестра недвижимости от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>29.11.2022 № 99/2022/509339090</w:t>
      </w:r>
      <w:r w:rsidRPr="005B70BB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309CB8D9" w14:textId="704F1E83" w:rsidR="005B70BB" w:rsidRDefault="005B70BB" w:rsidP="005B70BB">
      <w:pPr>
        <w:adjustRightInd w:val="0"/>
        <w:spacing w:after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4156">
        <w:rPr>
          <w:rFonts w:ascii="Verdana" w:eastAsia="Times New Roman" w:hAnsi="Verdana" w:cs="Times New Roman"/>
          <w:b/>
          <w:sz w:val="20"/>
          <w:szCs w:val="20"/>
          <w:lang w:eastAsia="ru-RU"/>
        </w:rPr>
        <w:t>Объект 5</w:t>
      </w:r>
      <w:r w:rsidRPr="005B70B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принадлежит Продавцу на праве собственности, о чем в Едином государственном реестре недвижимости сделана запись о регистрации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</w:t>
      </w: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>34:36:000003:640-34/116/2021-10 от 29.03.2021</w:t>
      </w:r>
      <w:r w:rsidRPr="005B70BB">
        <w:rPr>
          <w:rFonts w:ascii="Verdana" w:eastAsia="Times New Roman" w:hAnsi="Verdana" w:cs="Times New Roman"/>
          <w:sz w:val="20"/>
          <w:szCs w:val="20"/>
          <w:lang w:eastAsia="ru-RU"/>
        </w:rPr>
        <w:t>, что подтверждается Выпиской из Единого государственного реестра недвижимости от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>29.11.2022 № 99/2022/509318451</w:t>
      </w:r>
      <w:r w:rsidRPr="005B70BB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6B4BF0B0" w14:textId="265278CF" w:rsidR="001D4156" w:rsidRDefault="001D4156" w:rsidP="001D4156">
      <w:pPr>
        <w:adjustRightInd w:val="0"/>
        <w:spacing w:after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4156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Объект 6</w:t>
      </w:r>
      <w:r w:rsidRPr="005B70B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принадлежит Продавцу на праве собственности, о чем в Едином государственном реестре недвижимости сделана запись о регистрации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</w:t>
      </w: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>34:36:000003:127-34/116/2021-12 от 29.03.2021</w:t>
      </w:r>
      <w:r w:rsidRPr="005B70BB">
        <w:rPr>
          <w:rFonts w:ascii="Verdana" w:eastAsia="Times New Roman" w:hAnsi="Verdana" w:cs="Times New Roman"/>
          <w:sz w:val="20"/>
          <w:szCs w:val="20"/>
          <w:lang w:eastAsia="ru-RU"/>
        </w:rPr>
        <w:t>, что подтверждается Выпиской из Единого государственного реестра недвижимости от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>29.11.2022 № 99/2022/509339909</w:t>
      </w:r>
      <w:r w:rsidRPr="005B70BB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1E5EFECA" w14:textId="77777777" w:rsidR="005B70BB" w:rsidRPr="005B70BB" w:rsidRDefault="005B70BB" w:rsidP="00330CCC">
      <w:pPr>
        <w:adjustRightInd w:val="0"/>
        <w:spacing w:after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ADD95C1" w14:textId="3CBCD761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BFD1D5D" w14:textId="77777777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E0802" w:rsidRPr="008509DF" w14:paraId="09712F7F" w14:textId="77777777" w:rsidTr="008E0802">
        <w:tc>
          <w:tcPr>
            <w:tcW w:w="9356" w:type="dxa"/>
            <w:shd w:val="clear" w:color="auto" w:fill="auto"/>
          </w:tcPr>
          <w:p w14:paraId="3AAFE857" w14:textId="23BCA206" w:rsidR="008E0802" w:rsidRPr="00224F8A" w:rsidRDefault="008E0802" w:rsidP="004222DC">
            <w:pPr>
              <w:pStyle w:val="a5"/>
              <w:ind w:left="34" w:firstLine="565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права на недвижимое имущество не являются предметом судебного спора.</w:t>
            </w:r>
          </w:p>
        </w:tc>
      </w:tr>
    </w:tbl>
    <w:p w14:paraId="017EA30B" w14:textId="30913A53" w:rsidR="00E258FD" w:rsidRPr="00E258FD" w:rsidRDefault="0069552F" w:rsidP="00E258FD">
      <w:pPr>
        <w:pStyle w:val="Default"/>
        <w:numPr>
          <w:ilvl w:val="1"/>
          <w:numId w:val="35"/>
        </w:numPr>
        <w:ind w:left="0" w:firstLine="709"/>
        <w:jc w:val="both"/>
        <w:rPr>
          <w:rFonts w:eastAsia="Times New Roman" w:cs="Arial"/>
          <w:color w:val="auto"/>
          <w:sz w:val="20"/>
          <w:szCs w:val="20"/>
          <w:lang w:eastAsia="ru-RU"/>
        </w:rPr>
      </w:pPr>
      <w:r w:rsidRPr="00E258FD">
        <w:rPr>
          <w:rFonts w:eastAsia="Times New Roman" w:cs="Arial"/>
          <w:color w:val="auto"/>
          <w:sz w:val="20"/>
          <w:szCs w:val="20"/>
          <w:lang w:eastAsia="ru-RU"/>
        </w:rPr>
        <w:t xml:space="preserve">До заключения Договора Покупатель произвел осмотр недвижимого имущества </w:t>
      </w:r>
      <w:r w:rsidR="008216EA" w:rsidRPr="00E258FD">
        <w:rPr>
          <w:rFonts w:eastAsia="Times New Roman" w:cs="Arial"/>
          <w:color w:val="auto"/>
          <w:sz w:val="20"/>
          <w:szCs w:val="20"/>
          <w:lang w:eastAsia="ru-RU"/>
        </w:rPr>
        <w:t>в натуре, в том числе все коммуникации</w:t>
      </w:r>
      <w:r w:rsidR="00376D8F" w:rsidRPr="00E258FD">
        <w:rPr>
          <w:rFonts w:eastAsia="Times New Roman" w:cs="Arial"/>
          <w:color w:val="auto"/>
          <w:sz w:val="20"/>
          <w:szCs w:val="20"/>
          <w:lang w:eastAsia="ru-RU"/>
        </w:rPr>
        <w:t xml:space="preserve">, сети, инженерное и технологическое оборудование (механизмы), обеспечивающие имущество, изучил документацию на имущество, </w:t>
      </w:r>
      <w:r w:rsidRPr="00E258FD">
        <w:rPr>
          <w:rFonts w:eastAsia="Times New Roman" w:cs="Arial"/>
          <w:color w:val="auto"/>
          <w:sz w:val="20"/>
          <w:szCs w:val="20"/>
          <w:lang w:eastAsia="ru-RU"/>
        </w:rPr>
        <w:t>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</w:t>
      </w:r>
      <w:r w:rsidR="00376D8F" w:rsidRPr="00E258FD">
        <w:rPr>
          <w:rFonts w:eastAsia="Times New Roman" w:cs="Arial"/>
          <w:color w:val="auto"/>
          <w:sz w:val="20"/>
          <w:szCs w:val="20"/>
          <w:lang w:eastAsia="ru-RU"/>
        </w:rPr>
        <w:t>. Недвижимое имущество соответствует требованиям Покупателя</w:t>
      </w:r>
      <w:r w:rsidRPr="00E258FD">
        <w:rPr>
          <w:rFonts w:eastAsia="Times New Roman" w:cs="Arial"/>
          <w:color w:val="auto"/>
          <w:sz w:val="20"/>
          <w:szCs w:val="20"/>
          <w:lang w:eastAsia="ru-RU"/>
        </w:rPr>
        <w:t>, претензий по состоянию, качеству и характеристикам приобретаемого недвижимого имущества</w:t>
      </w:r>
      <w:r w:rsidR="00376D8F" w:rsidRPr="00E258FD">
        <w:rPr>
          <w:rFonts w:eastAsia="Times New Roman" w:cs="Arial"/>
          <w:color w:val="auto"/>
          <w:sz w:val="20"/>
          <w:szCs w:val="20"/>
          <w:lang w:eastAsia="ru-RU"/>
        </w:rPr>
        <w:t>, к документации на недвижимое имущества</w:t>
      </w:r>
      <w:r w:rsidR="007C5FA8" w:rsidRPr="00E258FD">
        <w:rPr>
          <w:rFonts w:eastAsia="Times New Roman" w:cs="Arial"/>
          <w:color w:val="auto"/>
          <w:sz w:val="20"/>
          <w:szCs w:val="20"/>
          <w:lang w:eastAsia="ru-RU"/>
        </w:rPr>
        <w:t xml:space="preserve">, в том числе по арендным отношениям в отношении земельного участка, </w:t>
      </w:r>
      <w:r w:rsidRPr="00E258FD">
        <w:rPr>
          <w:rFonts w:eastAsia="Times New Roman" w:cs="Arial"/>
          <w:color w:val="auto"/>
          <w:sz w:val="20"/>
          <w:szCs w:val="20"/>
          <w:lang w:eastAsia="ru-RU"/>
        </w:rPr>
        <w:t>Покупатель к Продавцу не имеет</w:t>
      </w:r>
      <w:r w:rsidR="00E258FD" w:rsidRPr="00E258FD">
        <w:rPr>
          <w:rFonts w:eastAsia="Times New Roman" w:cs="Arial"/>
          <w:color w:val="auto"/>
          <w:sz w:val="20"/>
          <w:szCs w:val="20"/>
          <w:lang w:eastAsia="ru-RU"/>
        </w:rPr>
        <w:t xml:space="preserve">, Покупатель уведомлен о необходимости привести объект в соответствие с правилами пожарной безопасности. </w:t>
      </w:r>
    </w:p>
    <w:p w14:paraId="375B0D80" w14:textId="5C093007" w:rsidR="0069552F" w:rsidRDefault="0069552F" w:rsidP="0069552F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</w:tabs>
        <w:ind w:left="142" w:right="0" w:firstLine="567"/>
        <w:jc w:val="both"/>
        <w:rPr>
          <w:rFonts w:ascii="Verdana" w:hAnsi="Verdana" w:cs="Times New Roman"/>
        </w:rPr>
      </w:pPr>
      <w:r w:rsidRPr="00267BF6">
        <w:rPr>
          <w:rFonts w:ascii="Verdana" w:hAnsi="Verdana" w:cs="Times New Roman"/>
        </w:rPr>
        <w:t>Покупатель подтверждает, что ознакомился с документацией на недвижимое имущество до подписания настоящего Договора.</w:t>
      </w:r>
    </w:p>
    <w:p w14:paraId="1BDADFA2" w14:textId="77777777" w:rsidR="00E0243A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6611915C" w:rsidR="00CF1A05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1257CD44" w14:textId="77777777" w:rsidR="001D4156" w:rsidRPr="001D4156" w:rsidRDefault="001D4156" w:rsidP="001D4156">
      <w:pPr>
        <w:widowControl w:val="0"/>
        <w:numPr>
          <w:ilvl w:val="1"/>
          <w:numId w:val="2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Цена недвижимого имущества составляет </w:t>
      </w:r>
      <w:r w:rsidRPr="001D415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______________________ (__________________)</w:t>
      </w:r>
      <w:r w:rsidRPr="001D415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>рублей</w:t>
      </w:r>
      <w:r w:rsidRPr="001D4156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 xml:space="preserve"> ___ </w:t>
      </w: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>копеек (в том числе НДС, исчисленный в соответствии с действующим законодательством), в том числе:</w:t>
      </w:r>
    </w:p>
    <w:p w14:paraId="4D6A6C77" w14:textId="77777777" w:rsidR="001D4156" w:rsidRPr="001D4156" w:rsidRDefault="001D4156" w:rsidP="001D4156">
      <w:pPr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«Объект-1» - </w:t>
      </w:r>
      <w:r w:rsidRPr="001D415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______________________ (__________________)</w:t>
      </w: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</w:t>
      </w:r>
      <w:r w:rsidRPr="001D415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</w:t>
      </w: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копеек </w:t>
      </w:r>
      <w:r w:rsidRPr="001D415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(в том числе НДС, исчисленный в соответствии с действующим законодательством)</w:t>
      </w: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06CFE501" w14:textId="77777777" w:rsidR="001D4156" w:rsidRPr="001D4156" w:rsidRDefault="001D4156" w:rsidP="001D4156">
      <w:pPr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«Объект-2» - </w:t>
      </w:r>
      <w:r w:rsidRPr="001D415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______________________ (__________________)</w:t>
      </w: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</w:t>
      </w:r>
      <w:r w:rsidRPr="001D415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(НДС не облагается на основании пп.6 пункт 2 ст. 146 Налогового кодекса РФ.)</w:t>
      </w: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70910DAF" w14:textId="77777777" w:rsidR="001D4156" w:rsidRPr="001D4156" w:rsidRDefault="001D4156" w:rsidP="001D4156">
      <w:pPr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«Объект-3» - </w:t>
      </w:r>
      <w:r w:rsidRPr="001D415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______________________ (__________________)</w:t>
      </w: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</w:t>
      </w:r>
      <w:r w:rsidRPr="001D415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</w:t>
      </w: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копеек </w:t>
      </w:r>
      <w:r w:rsidRPr="001D415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(в том числе НДС, исчисленный в соответствии с действующим законодательством)</w:t>
      </w: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07C6E6DE" w14:textId="77777777" w:rsidR="001D4156" w:rsidRPr="001D4156" w:rsidRDefault="001D4156" w:rsidP="001D4156">
      <w:pPr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«Объект-4» - </w:t>
      </w:r>
      <w:r w:rsidRPr="001D415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______________________ (__________________)</w:t>
      </w: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</w:t>
      </w:r>
      <w:r w:rsidRPr="001D415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</w:t>
      </w: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копеек </w:t>
      </w:r>
      <w:r w:rsidRPr="001D415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(в том числе НДС, исчисленный в соответствии с действующим законодательством)</w:t>
      </w: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74938286" w14:textId="77777777" w:rsidR="001D4156" w:rsidRPr="001D4156" w:rsidRDefault="001D4156" w:rsidP="001D4156">
      <w:pPr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«Объект-5» - </w:t>
      </w:r>
      <w:r w:rsidRPr="001D415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______________________ (__________________)</w:t>
      </w: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</w:t>
      </w:r>
      <w:r w:rsidRPr="001D415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</w:t>
      </w: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копеек </w:t>
      </w:r>
      <w:r w:rsidRPr="001D415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(в том числе НДС, исчисленный в соответствии с действующим законодательством)</w:t>
      </w: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5A035181" w14:textId="77777777" w:rsidR="001D4156" w:rsidRPr="001D4156" w:rsidRDefault="001D4156" w:rsidP="001D4156">
      <w:pPr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«Объект-6» - </w:t>
      </w:r>
      <w:r w:rsidRPr="001D415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______________________ (__________________)</w:t>
      </w: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</w:t>
      </w:r>
      <w:r w:rsidRPr="001D415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(НДС не облагается на основании пп.6 пункт 2 ст. 146 Налогового кодекса РФ.)</w:t>
      </w:r>
      <w:r w:rsidRPr="001D4156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B026BFC" w14:textId="77777777" w:rsidR="001D4156" w:rsidRDefault="001D4156" w:rsidP="001D415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5FDEC3" w14:textId="7428DBE4" w:rsidR="00A24FDA" w:rsidRPr="007051FF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7256"/>
      </w:tblGrid>
      <w:tr w:rsidR="00E90DA2" w:rsidRPr="007051FF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6AB9A16E" w:rsidR="00E90DA2" w:rsidRPr="007051FF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</w:p>
        </w:tc>
      </w:tr>
      <w:tr w:rsidR="000E6B2F" w:rsidRPr="0055668A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623131C3" w14:textId="2771C48E" w:rsidR="000E6B2F" w:rsidRPr="007051FF" w:rsidRDefault="004C4A83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44BE2">
              <w:rPr>
                <w:i/>
                <w:sz w:val="20"/>
                <w:szCs w:val="20"/>
              </w:rPr>
              <w:t>Банк из топ-50 по объему капитала согласно данным рейтингового агентства РИА Рейтинг (прим: рейтинг доступен на сайте агентства: https://riarating.ru/banks/)</w:t>
            </w:r>
          </w:p>
        </w:tc>
        <w:tc>
          <w:tcPr>
            <w:tcW w:w="7410" w:type="dxa"/>
            <w:shd w:val="clear" w:color="auto" w:fill="auto"/>
          </w:tcPr>
          <w:p w14:paraId="00AA43A5" w14:textId="77777777" w:rsidR="000E6B2F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7051FF">
              <w:rPr>
                <w:rFonts w:ascii="Verdana" w:hAnsi="Verdana" w:cs="Arial"/>
                <w:sz w:val="20"/>
                <w:szCs w:val="20"/>
              </w:rPr>
              <w:t>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144EE72D" w14:textId="6A034BED" w:rsidR="004C4A83" w:rsidRPr="007051FF" w:rsidRDefault="004C4A83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257AA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</w:p>
        </w:tc>
      </w:tr>
    </w:tbl>
    <w:p w14:paraId="628EC4FD" w14:textId="7BAB0113" w:rsidR="00DE0E51" w:rsidRPr="00D257AA" w:rsidRDefault="00D257AA" w:rsidP="00D257AA">
      <w:pPr>
        <w:adjustRightInd w:val="0"/>
        <w:ind w:left="426"/>
        <w:jc w:val="both"/>
        <w:rPr>
          <w:rFonts w:ascii="Verdana" w:hAnsi="Verdana"/>
          <w:sz w:val="20"/>
          <w:szCs w:val="20"/>
        </w:rPr>
      </w:pPr>
      <w:r w:rsidRPr="00D257AA">
        <w:rPr>
          <w:rFonts w:ascii="Verdana" w:hAnsi="Verdana"/>
          <w:sz w:val="20"/>
          <w:szCs w:val="20"/>
        </w:rPr>
        <w:t xml:space="preserve">2.2. </w:t>
      </w:r>
      <w:r w:rsidR="00B64B5C" w:rsidRPr="00D257AA">
        <w:rPr>
          <w:rFonts w:ascii="Verdana" w:hAnsi="Verdana"/>
          <w:sz w:val="20"/>
          <w:szCs w:val="20"/>
        </w:rPr>
        <w:t>Оплата по Договору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509DF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8509DF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3C6B57CF" w:rsidR="00AB5223" w:rsidRPr="008509DF" w:rsidRDefault="00DE0E51" w:rsidP="003D002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="00870EEB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69552F" w:rsidRPr="0069552F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69552F" w:rsidRPr="0069552F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74E0BBEB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E7D9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205033B" w14:textId="77777777" w:rsidR="001E5436" w:rsidRPr="008076A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22F72744" w:rsidR="001E5436" w:rsidRPr="008076AD" w:rsidRDefault="00B71921" w:rsidP="00341BE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>.</w:t>
            </w:r>
            <w:r w:rsidR="000061AE">
              <w:rPr>
                <w:rFonts w:ascii="Verdana" w:hAnsi="Verdana"/>
                <w:sz w:val="20"/>
                <w:szCs w:val="20"/>
              </w:rPr>
              <w:t>(Б)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92EC7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5 (Пяти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0E06D214" w14:textId="7ECC4135" w:rsidR="00592EC7" w:rsidRPr="00BF4D7B" w:rsidRDefault="00BF4D7B" w:rsidP="00BF4D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F4D7B">
        <w:rPr>
          <w:rFonts w:ascii="Verdana" w:hAnsi="Verdana"/>
          <w:sz w:val="20"/>
          <w:szCs w:val="20"/>
        </w:rPr>
        <w:t xml:space="preserve">2.2.2. Задаток, внесенный Покупателем для участия в аукционе в размере </w:t>
      </w:r>
      <w:r w:rsidR="00860E16">
        <w:rPr>
          <w:rFonts w:ascii="Verdana" w:hAnsi="Verdana"/>
          <w:b/>
          <w:sz w:val="20"/>
          <w:szCs w:val="20"/>
        </w:rPr>
        <w:t xml:space="preserve">703 </w:t>
      </w:r>
      <w:r w:rsidR="00860E16">
        <w:rPr>
          <w:rFonts w:ascii="Verdana" w:hAnsi="Verdana"/>
          <w:b/>
          <w:sz w:val="20"/>
          <w:szCs w:val="20"/>
        </w:rPr>
        <w:lastRenderedPageBreak/>
        <w:t>120</w:t>
      </w:r>
      <w:r w:rsidR="001F1A6B">
        <w:rPr>
          <w:rFonts w:ascii="Verdana" w:hAnsi="Verdana"/>
          <w:b/>
          <w:sz w:val="20"/>
          <w:szCs w:val="20"/>
        </w:rPr>
        <w:t> </w:t>
      </w:r>
      <w:r w:rsidR="001F1A6B" w:rsidRPr="007C5FA8">
        <w:rPr>
          <w:rFonts w:ascii="Verdana" w:hAnsi="Verdana"/>
          <w:b/>
          <w:sz w:val="20"/>
          <w:szCs w:val="20"/>
        </w:rPr>
        <w:t>(</w:t>
      </w:r>
      <w:r w:rsidR="00860E16">
        <w:rPr>
          <w:rFonts w:ascii="Verdana" w:hAnsi="Verdana"/>
          <w:b/>
          <w:sz w:val="20"/>
          <w:szCs w:val="20"/>
        </w:rPr>
        <w:t xml:space="preserve">Семьсот три </w:t>
      </w:r>
      <w:r w:rsidR="001F1A6B">
        <w:rPr>
          <w:rFonts w:ascii="Verdana" w:hAnsi="Verdana"/>
          <w:b/>
          <w:sz w:val="20"/>
          <w:szCs w:val="20"/>
        </w:rPr>
        <w:t>тысяч</w:t>
      </w:r>
      <w:r w:rsidR="00860E16">
        <w:rPr>
          <w:rFonts w:ascii="Verdana" w:hAnsi="Verdana"/>
          <w:b/>
          <w:sz w:val="20"/>
          <w:szCs w:val="20"/>
        </w:rPr>
        <w:t>и</w:t>
      </w:r>
      <w:r w:rsidR="001F1A6B">
        <w:rPr>
          <w:rFonts w:ascii="Verdana" w:hAnsi="Verdana"/>
          <w:b/>
          <w:sz w:val="20"/>
          <w:szCs w:val="20"/>
        </w:rPr>
        <w:t xml:space="preserve"> </w:t>
      </w:r>
      <w:r w:rsidR="00860E16">
        <w:rPr>
          <w:rFonts w:ascii="Verdana" w:hAnsi="Verdana"/>
          <w:b/>
          <w:sz w:val="20"/>
          <w:szCs w:val="20"/>
        </w:rPr>
        <w:t>сто двадцать</w:t>
      </w:r>
      <w:r w:rsidRPr="007C5FA8">
        <w:rPr>
          <w:rFonts w:ascii="Verdana" w:hAnsi="Verdana"/>
          <w:b/>
          <w:sz w:val="20"/>
          <w:szCs w:val="20"/>
        </w:rPr>
        <w:t xml:space="preserve">) </w:t>
      </w:r>
      <w:r w:rsidRPr="00685603">
        <w:rPr>
          <w:rFonts w:ascii="Verdana" w:hAnsi="Verdana"/>
          <w:b/>
          <w:sz w:val="20"/>
          <w:szCs w:val="20"/>
        </w:rPr>
        <w:t xml:space="preserve">рублей </w:t>
      </w:r>
      <w:r w:rsidR="00685603" w:rsidRPr="007C5FA8">
        <w:rPr>
          <w:rFonts w:ascii="Verdana" w:hAnsi="Verdana"/>
          <w:b/>
          <w:sz w:val="20"/>
          <w:szCs w:val="20"/>
        </w:rPr>
        <w:t>0</w:t>
      </w:r>
      <w:r w:rsidR="00860E16">
        <w:rPr>
          <w:rFonts w:ascii="Verdana" w:hAnsi="Verdana"/>
          <w:b/>
          <w:sz w:val="20"/>
          <w:szCs w:val="20"/>
        </w:rPr>
        <w:t>8</w:t>
      </w:r>
      <w:r w:rsidRPr="00685603">
        <w:rPr>
          <w:rFonts w:ascii="Verdana" w:hAnsi="Verdana"/>
          <w:b/>
          <w:sz w:val="20"/>
          <w:szCs w:val="20"/>
        </w:rPr>
        <w:t xml:space="preserve"> копеек</w:t>
      </w:r>
      <w:r w:rsidRPr="00BF4D7B">
        <w:rPr>
          <w:rFonts w:ascii="Verdana" w:hAnsi="Verdana"/>
          <w:sz w:val="20"/>
          <w:szCs w:val="20"/>
        </w:rPr>
        <w:t xml:space="preserve"> </w:t>
      </w:r>
      <w:r w:rsidRPr="00BF4D7B">
        <w:rPr>
          <w:rFonts w:ascii="Verdana" w:hAnsi="Verdana"/>
          <w:i/>
          <w:color w:val="0070C0"/>
          <w:sz w:val="20"/>
          <w:szCs w:val="20"/>
        </w:rPr>
        <w:t>(в том числе НДС, исчисленный в соответствии с действующим законодательством),</w:t>
      </w:r>
      <w:r w:rsidRPr="00BF4D7B">
        <w:rPr>
          <w:rFonts w:ascii="Verdana" w:hAnsi="Verdana"/>
          <w:color w:val="0070C0"/>
          <w:sz w:val="20"/>
          <w:szCs w:val="20"/>
        </w:rPr>
        <w:t xml:space="preserve"> </w:t>
      </w:r>
      <w:r w:rsidRPr="00BF4D7B">
        <w:rPr>
          <w:rFonts w:ascii="Verdana" w:hAnsi="Verdana"/>
          <w:sz w:val="20"/>
          <w:szCs w:val="20"/>
        </w:rPr>
        <w:t>засчитывается в счет оплаты цены недвижимого имущества</w:t>
      </w:r>
    </w:p>
    <w:tbl>
      <w:tblPr>
        <w:tblW w:w="10065" w:type="dxa"/>
        <w:tblInd w:w="-56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592EC7" w:rsidRPr="008509DF" w14:paraId="729CCF2B" w14:textId="77777777" w:rsidTr="00592EC7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2A394871" w14:textId="48ED5527" w:rsidR="00592EC7" w:rsidRPr="00BF4D7B" w:rsidRDefault="00592EC7" w:rsidP="00BF4D7B">
            <w:pPr>
              <w:pStyle w:val="a5"/>
              <w:ind w:left="114"/>
              <w:jc w:val="both"/>
              <w:rPr>
                <w:rFonts w:ascii="Verdana" w:hAnsi="Verdana"/>
              </w:rPr>
            </w:pPr>
          </w:p>
        </w:tc>
      </w:tr>
      <w:tr w:rsidR="00592EC7" w:rsidRPr="001D5E7B" w14:paraId="6EB1E532" w14:textId="77777777" w:rsidTr="00592EC7">
        <w:tc>
          <w:tcPr>
            <w:tcW w:w="100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FA2032" w14:textId="77777777" w:rsidR="00592EC7" w:rsidRPr="007051FF" w:rsidRDefault="00592EC7" w:rsidP="008216EA">
            <w:pPr>
              <w:pStyle w:val="a5"/>
              <w:ind w:left="114"/>
              <w:jc w:val="both"/>
              <w:rPr>
                <w:rFonts w:ascii="Verdana" w:hAnsi="Verdana"/>
              </w:rPr>
            </w:pPr>
          </w:p>
        </w:tc>
      </w:tr>
    </w:tbl>
    <w:p w14:paraId="396F8EDE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7051F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592EC7">
        <w:tc>
          <w:tcPr>
            <w:tcW w:w="2757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592EC7">
        <w:tc>
          <w:tcPr>
            <w:tcW w:w="2757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5D6D6A4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521C4B22" w14:textId="77777777" w:rsidR="006E46E2" w:rsidRDefault="006E46E2" w:rsidP="00DE7D98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jc w:val="center"/>
        <w:rPr>
          <w:rFonts w:ascii="Verdana" w:hAnsi="Verdana"/>
          <w:b/>
        </w:rPr>
      </w:pPr>
    </w:p>
    <w:p w14:paraId="477A8DAA" w14:textId="5130A44F" w:rsidR="00A24C91" w:rsidRPr="008509DF" w:rsidRDefault="00BF4D7B" w:rsidP="00DE7D98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3. </w:t>
      </w:r>
      <w:r w:rsidR="00A24C91"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06F2055A" w:rsidR="00C8616B" w:rsidRPr="008076AD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BF4D7B">
        <w:rPr>
          <w:rFonts w:ascii="Verdana" w:hAnsi="Verdana"/>
          <w:i/>
          <w:color w:val="0070C0"/>
        </w:rPr>
        <w:t>не позднее</w:t>
      </w:r>
      <w:r w:rsidR="00CC0DF6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CC0DF6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BF4D7B">
        <w:rPr>
          <w:rFonts w:ascii="Verdana" w:hAnsi="Verdana"/>
        </w:rPr>
        <w:t xml:space="preserve">с даты </w:t>
      </w:r>
      <w:r w:rsidR="008216EA">
        <w:rPr>
          <w:rFonts w:ascii="Verdana" w:hAnsi="Verdana"/>
        </w:rPr>
        <w:t xml:space="preserve">поступления денежных средств на расчетный счет Продавца в </w:t>
      </w:r>
      <w:r w:rsidR="00BF4D7B">
        <w:rPr>
          <w:rFonts w:ascii="Verdana" w:hAnsi="Verdana"/>
        </w:rPr>
        <w:t>полно</w:t>
      </w:r>
      <w:r w:rsidR="008216EA">
        <w:rPr>
          <w:rFonts w:ascii="Verdana" w:hAnsi="Verdana"/>
        </w:rPr>
        <w:t>м</w:t>
      </w:r>
      <w:r w:rsidR="00BF4D7B">
        <w:rPr>
          <w:rFonts w:ascii="Verdana" w:hAnsi="Verdana"/>
        </w:rPr>
        <w:t xml:space="preserve"> </w:t>
      </w:r>
      <w:r w:rsidR="008216EA">
        <w:rPr>
          <w:rFonts w:ascii="Verdana" w:hAnsi="Verdana"/>
        </w:rPr>
        <w:t>объеме</w:t>
      </w:r>
      <w:r w:rsidR="00BF4D7B">
        <w:rPr>
          <w:rFonts w:ascii="Verdana" w:hAnsi="Verdana"/>
        </w:rPr>
        <w:t xml:space="preserve"> в соответствии с п.2.2, 2.3 Договора.</w:t>
      </w:r>
    </w:p>
    <w:p w14:paraId="5FD2DB67" w14:textId="347FF6FA" w:rsidR="00A24C91" w:rsidRPr="008509DF" w:rsidRDefault="00A24C91" w:rsidP="00DE7D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DE7D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4.1. Продавец обязан:</w:t>
      </w:r>
    </w:p>
    <w:p w14:paraId="6A8D8C5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211F7A" w:rsidRPr="008509DF" w14:paraId="228F7C83" w14:textId="77777777" w:rsidTr="00273A59">
        <w:trPr>
          <w:trHeight w:val="693"/>
        </w:trPr>
        <w:tc>
          <w:tcPr>
            <w:tcW w:w="2728" w:type="dxa"/>
            <w:shd w:val="clear" w:color="auto" w:fill="auto"/>
          </w:tcPr>
          <w:p w14:paraId="67CA94B0" w14:textId="348EE9CB" w:rsidR="00211F7A" w:rsidRPr="00DE7D98" w:rsidRDefault="008B19DC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</w:t>
            </w:r>
            <w:r w:rsidR="00211F7A" w:rsidRPr="00DE7D98">
              <w:rPr>
                <w:rFonts w:ascii="Verdana" w:hAnsi="Verdana"/>
                <w:i/>
                <w:color w:val="FF0000"/>
                <w:sz w:val="20"/>
                <w:szCs w:val="20"/>
              </w:rPr>
              <w:t>ариант 1</w:t>
            </w:r>
          </w:p>
          <w:p w14:paraId="61B71C58" w14:textId="77777777" w:rsidR="00211F7A" w:rsidRPr="00DE7D98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DE7D98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48C75833" w14:textId="77777777" w:rsidR="00211F7A" w:rsidRPr="00DE7D98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5A87B3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045F3395" w14:textId="3DFE542D" w:rsidR="004A0755" w:rsidRDefault="00B158FE" w:rsidP="00A42C79">
      <w:pPr>
        <w:pStyle w:val="Default"/>
        <w:jc w:val="both"/>
        <w:rPr>
          <w:sz w:val="20"/>
        </w:rPr>
      </w:pPr>
      <w:r w:rsidRPr="007051FF">
        <w:rPr>
          <w:rFonts w:eastAsia="Times New Roman" w:cs="Times New Roman"/>
          <w:sz w:val="20"/>
          <w:szCs w:val="20"/>
          <w:lang w:eastAsia="ru-RU"/>
        </w:rPr>
        <w:t xml:space="preserve">4.2.7. Покупатель обязуется </w:t>
      </w:r>
      <w:r w:rsidR="004A0755">
        <w:rPr>
          <w:sz w:val="20"/>
          <w:szCs w:val="20"/>
        </w:rPr>
        <w:t>до оплаты цены недвижимого имущества в соответствии с п.2.2, 2.3 Договора в полном объеме</w:t>
      </w:r>
    </w:p>
    <w:p w14:paraId="501C6D11" w14:textId="0F93204B" w:rsidR="00B55657" w:rsidRPr="007051FF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7A33B8C9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переходит к Покупателю с момента государственной регистрации перехода права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A4212C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</w:t>
      </w:r>
      <w:r w:rsidRPr="00A421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плачиваются </w:t>
      </w:r>
      <w:r w:rsidR="00CE777E" w:rsidRPr="00A4212C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A4212C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A421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A4F0903" w14:textId="4A8359BE" w:rsidR="00B24C1A" w:rsidRPr="00A4212C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4212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A421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A4212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A421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A4212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A4212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A4212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подать заявления и необходимые документы в орган государственной регистрации прав</w:t>
      </w:r>
      <w:r w:rsidR="00B24C1A" w:rsidRPr="00A4212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с даты исполнения п. 2.2. Договора: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B24C1A" w:rsidRPr="00A4212C" w14:paraId="6DA1447D" w14:textId="77777777" w:rsidTr="00A4212C">
        <w:trPr>
          <w:trHeight w:val="1004"/>
        </w:trPr>
        <w:tc>
          <w:tcPr>
            <w:tcW w:w="1843" w:type="dxa"/>
            <w:shd w:val="clear" w:color="auto" w:fill="auto"/>
          </w:tcPr>
          <w:p w14:paraId="1494D855" w14:textId="77777777" w:rsidR="00B24C1A" w:rsidRPr="00A4212C" w:rsidRDefault="00B24C1A" w:rsidP="00A4212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4212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для полной предварительной оплаты </w:t>
            </w:r>
          </w:p>
        </w:tc>
        <w:tc>
          <w:tcPr>
            <w:tcW w:w="7512" w:type="dxa"/>
            <w:shd w:val="clear" w:color="auto" w:fill="auto"/>
          </w:tcPr>
          <w:p w14:paraId="2D3BE3DC" w14:textId="286E33DA" w:rsidR="00B24C1A" w:rsidRPr="00A4212C" w:rsidRDefault="00B24C1A" w:rsidP="00A4212C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A4212C">
              <w:t>не позднее 5 рабочих дней с даты поступления на расчетный счет Продавца денежных средств по Договору в полном объеме</w:t>
            </w:r>
          </w:p>
        </w:tc>
      </w:tr>
      <w:tr w:rsidR="00B24C1A" w:rsidRPr="008076AD" w14:paraId="3B9DA0C1" w14:textId="77777777" w:rsidTr="00A4212C">
        <w:trPr>
          <w:trHeight w:val="1459"/>
        </w:trPr>
        <w:tc>
          <w:tcPr>
            <w:tcW w:w="1843" w:type="dxa"/>
            <w:shd w:val="clear" w:color="auto" w:fill="auto"/>
          </w:tcPr>
          <w:p w14:paraId="5ECD59E2" w14:textId="77777777" w:rsidR="00B24C1A" w:rsidRPr="00A4212C" w:rsidRDefault="00B24C1A" w:rsidP="00A4212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4212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06FE114A" w14:textId="77777777" w:rsidR="00B24C1A" w:rsidRPr="00A4212C" w:rsidRDefault="00B24C1A" w:rsidP="00A4212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4212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BEA03B8" w14:textId="76885318" w:rsidR="00B24C1A" w:rsidRPr="008076AD" w:rsidRDefault="00B24C1A" w:rsidP="00A4212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4212C">
              <w:t>не позднее 5 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</w:p>
        </w:tc>
      </w:tr>
    </w:tbl>
    <w:p w14:paraId="5689997C" w14:textId="1F85C015" w:rsidR="00CE777E" w:rsidRPr="008509DF" w:rsidRDefault="00CE777E" w:rsidP="00B24C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7D209CD" w14:textId="26841045" w:rsidR="0013718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370DC7E" w14:textId="514B7DEF" w:rsidR="008D05F6" w:rsidRDefault="008D05F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</w:p>
    <w:p w14:paraId="4FCF02EB" w14:textId="799F34A2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8D05F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1234FB92" w:rsidR="00F953B4" w:rsidRPr="005859FE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Pr="005859FE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74FCFB" w14:textId="0C34C6F0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0,01% (одна сотая)</w:t>
      </w:r>
      <w:r w:rsidR="008D073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56D13D0D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6A43CED" w14:textId="3F3E0AF3" w:rsidR="00E73A4F" w:rsidRPr="00E73A4F" w:rsidRDefault="00E73A4F" w:rsidP="00E73A4F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Pr="00E73A4F">
        <w:rPr>
          <w:rFonts w:ascii="Verdana" w:eastAsia="Times New Roman" w:hAnsi="Verdana" w:cs="Times New Roman"/>
          <w:sz w:val="20"/>
          <w:szCs w:val="20"/>
          <w:lang w:eastAsia="ru-RU"/>
        </w:rPr>
        <w:t>. В случае отказа Продавца от Договора по указанным в п. 9.2 Договора основаниям, Покупатель обязуется выплатить Продавцу неустойку в размере 4,8% от цены имущества по Договору купли-продажи</w:t>
      </w:r>
      <w:r w:rsidRPr="00E73A4F">
        <w:rPr>
          <w:rFonts w:ascii="Verdana" w:hAnsi="Verdana"/>
          <w:sz w:val="18"/>
          <w:szCs w:val="18"/>
          <w:lang w:eastAsia="ru-RU"/>
        </w:rPr>
        <w:t xml:space="preserve"> </w:t>
      </w:r>
    </w:p>
    <w:p w14:paraId="45C22AB0" w14:textId="769A5BF3" w:rsidR="00E73A4F" w:rsidRPr="00A4212C" w:rsidRDefault="00E73A4F" w:rsidP="00E73A4F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73A4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пришли к соглашению, что в дату расторжения Договора Продавец вправе автоматически (без заявления Продавца и/или Покупателя) зачесть указанную в настоящем пункте Договора неустойки из подлежащих возврату Покупателю денежных </w:t>
      </w:r>
      <w:r w:rsidRPr="00A4212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средств, уплаченных Покупателем в соответствии с п.2.2.2 Договора.</w:t>
      </w: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0A751BD0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8168BA">
        <w:rPr>
          <w:rFonts w:ascii="Verdana" w:eastAsia="Times New Roman" w:hAnsi="Verdana" w:cs="Times New Roman"/>
          <w:sz w:val="20"/>
          <w:szCs w:val="20"/>
          <w:lang w:eastAsia="ru-RU"/>
        </w:rPr>
        <w:t>, более чем на 5 рабочих дней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6CCA2BAA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E73A4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E73A4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E73A4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 xml:space="preserve"> 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0090ADED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0E01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</w:t>
      </w:r>
      <w:proofErr w:type="gramStart"/>
      <w:r w:rsidR="000E012C">
        <w:rPr>
          <w:rFonts w:ascii="Verdana" w:eastAsia="Times New Roman" w:hAnsi="Verdana" w:cs="Times New Roman"/>
          <w:sz w:val="20"/>
          <w:szCs w:val="20"/>
          <w:lang w:eastAsia="ru-RU"/>
        </w:rPr>
        <w:t>истечении  5</w:t>
      </w:r>
      <w:proofErr w:type="gramEnd"/>
      <w:r w:rsidR="000E01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(пяти) рабочих дней с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дат</w:t>
      </w:r>
      <w:r w:rsidR="000E012C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E012C">
        <w:rPr>
          <w:rFonts w:ascii="Verdana" w:eastAsia="Times New Roman" w:hAnsi="Verdana" w:cs="Times New Roman"/>
          <w:sz w:val="20"/>
          <w:szCs w:val="20"/>
          <w:lang w:eastAsia="ru-RU"/>
        </w:rPr>
        <w:t>направл</w:t>
      </w:r>
      <w:r w:rsidR="000E012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ения </w:t>
      </w:r>
      <w:r w:rsidR="00EC3B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EC3B53">
        <w:rPr>
          <w:rFonts w:ascii="Verdana" w:eastAsia="Times New Roman" w:hAnsi="Verdana" w:cs="Times New Roman"/>
          <w:sz w:val="20"/>
          <w:szCs w:val="20"/>
          <w:lang w:eastAsia="ru-RU"/>
        </w:rPr>
        <w:t>ю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77777777" w:rsidR="00FC2564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705C8BC1" w:rsidR="00264A1F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рабочих дней) уведомляют друг друга о любых изменениях в их контактных лицах, адресах и реквизитах банковских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>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53E3196C" w:rsidR="002F56AC" w:rsidRPr="007051F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7051FF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7051FF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5668A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7051FF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428812D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Style w:val="af5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7051FF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5FC089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C916D1D" w:rsidR="00A30CA0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C76935" w:rsidRPr="00C76935" w14:paraId="3E30B1EA" w14:textId="77777777" w:rsidTr="00C76935">
        <w:tc>
          <w:tcPr>
            <w:tcW w:w="1736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0D77AEF9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A92FA6">
                    <w:rPr>
                      <w:rFonts w:ascii="Verdana" w:hAnsi="Verdana"/>
                      <w:sz w:val="20"/>
                      <w:szCs w:val="20"/>
                    </w:rPr>
                    <w:t xml:space="preserve"> 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44A19202" w14:textId="77777777" w:rsidTr="00C76935">
        <w:tc>
          <w:tcPr>
            <w:tcW w:w="1736" w:type="dxa"/>
            <w:shd w:val="clear" w:color="auto" w:fill="auto"/>
          </w:tcPr>
          <w:p w14:paraId="6D263213" w14:textId="6FF43E51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35" w:type="dxa"/>
            <w:shd w:val="clear" w:color="auto" w:fill="auto"/>
          </w:tcPr>
          <w:p w14:paraId="34127F12" w14:textId="77777777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380DCBE" w14:textId="24A32812" w:rsidR="00A92FA6" w:rsidRDefault="00A92FA6" w:rsidP="00A92FA6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 №3 ПЕРЕЧЕНЬ ДОГОВОРОВ АРЕНДЫ/СУБАРЕНДЫ на __л.</w:t>
      </w:r>
    </w:p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25E452AD" w14:textId="77777777" w:rsidTr="00CC3B0A">
        <w:tc>
          <w:tcPr>
            <w:tcW w:w="9072" w:type="dxa"/>
          </w:tcPr>
          <w:p w14:paraId="6CD80CD9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3771DAD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37E2A7F2" w14:textId="77777777" w:rsidTr="00CC3B0A">
        <w:tc>
          <w:tcPr>
            <w:tcW w:w="9072" w:type="dxa"/>
          </w:tcPr>
          <w:p w14:paraId="43448D04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0D51D26C" w14:textId="77777777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2A299A16" w14:textId="6C7421EE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F0E3E" w:rsidRPr="008F0E3E" w14:paraId="243522A6" w14:textId="77777777" w:rsidTr="00DE7D98">
        <w:tc>
          <w:tcPr>
            <w:tcW w:w="9356" w:type="dxa"/>
          </w:tcPr>
          <w:p w14:paraId="7114218B" w14:textId="5001E6AC" w:rsidR="00860E16" w:rsidRPr="0066740B" w:rsidRDefault="00860E16" w:rsidP="00860E16">
            <w:pPr>
              <w:pStyle w:val="a5"/>
              <w:numPr>
                <w:ilvl w:val="0"/>
                <w:numId w:val="34"/>
              </w:numPr>
              <w:tabs>
                <w:tab w:val="left" w:pos="426"/>
              </w:tabs>
              <w:ind w:left="709" w:firstLine="284"/>
              <w:jc w:val="both"/>
              <w:rPr>
                <w:rFonts w:ascii="Verdana" w:hAnsi="Verdana"/>
              </w:rPr>
            </w:pPr>
            <w:r w:rsidRPr="0066740B">
              <w:rPr>
                <w:rFonts w:ascii="Verdana" w:hAnsi="Verdana"/>
              </w:rPr>
              <w:t xml:space="preserve">нежилое </w:t>
            </w:r>
            <w:r>
              <w:rPr>
                <w:rFonts w:ascii="Verdana" w:hAnsi="Verdana"/>
              </w:rPr>
              <w:t>здание</w:t>
            </w:r>
            <w:r w:rsidRPr="0066740B">
              <w:rPr>
                <w:rFonts w:ascii="Verdana" w:hAnsi="Verdana"/>
              </w:rPr>
              <w:t xml:space="preserve"> общей площадью 2300,8 </w:t>
            </w:r>
            <w:proofErr w:type="spellStart"/>
            <w:proofErr w:type="gramStart"/>
            <w:r w:rsidRPr="0066740B">
              <w:rPr>
                <w:rFonts w:ascii="Verdana" w:hAnsi="Verdana"/>
              </w:rPr>
              <w:t>кв.м</w:t>
            </w:r>
            <w:proofErr w:type="spellEnd"/>
            <w:proofErr w:type="gramEnd"/>
            <w:r>
              <w:rPr>
                <w:rFonts w:ascii="Verdana" w:hAnsi="Verdana"/>
              </w:rPr>
              <w:t xml:space="preserve">, </w:t>
            </w:r>
            <w:r w:rsidRPr="0066740B">
              <w:rPr>
                <w:rFonts w:ascii="Verdana" w:hAnsi="Verdana"/>
              </w:rPr>
              <w:t>кадастровый номер</w:t>
            </w:r>
            <w:r>
              <w:rPr>
                <w:rFonts w:ascii="Verdana" w:hAnsi="Verdana"/>
              </w:rPr>
              <w:t>:</w:t>
            </w:r>
            <w:r w:rsidRPr="0066740B">
              <w:rPr>
                <w:rFonts w:ascii="Verdana" w:hAnsi="Verdana"/>
              </w:rPr>
              <w:t xml:space="preserve"> 34:36:000003:571</w:t>
            </w:r>
            <w:r>
              <w:rPr>
                <w:rFonts w:ascii="Verdana" w:hAnsi="Verdana"/>
              </w:rPr>
              <w:t xml:space="preserve">, </w:t>
            </w:r>
            <w:r w:rsidRPr="00223CDA">
              <w:rPr>
                <w:rFonts w:ascii="Verdana" w:hAnsi="Verdana"/>
              </w:rPr>
              <w:t xml:space="preserve">количество этажей: 1, </w:t>
            </w:r>
            <w:r>
              <w:rPr>
                <w:rFonts w:ascii="Verdana" w:hAnsi="Verdana"/>
              </w:rPr>
              <w:t xml:space="preserve">расположенное по </w:t>
            </w:r>
            <w:r w:rsidRPr="00223CDA">
              <w:rPr>
                <w:rFonts w:ascii="Verdana" w:hAnsi="Verdana"/>
              </w:rPr>
              <w:t>адрес</w:t>
            </w:r>
            <w:r>
              <w:rPr>
                <w:rFonts w:ascii="Verdana" w:hAnsi="Verdana"/>
              </w:rPr>
              <w:t>у</w:t>
            </w:r>
            <w:r w:rsidRPr="00223CDA">
              <w:rPr>
                <w:rFonts w:ascii="Verdana" w:hAnsi="Verdana"/>
              </w:rPr>
              <w:t xml:space="preserve">: обл. Волгоградская, г. Камышин, </w:t>
            </w:r>
            <w:proofErr w:type="spellStart"/>
            <w:r w:rsidRPr="00223CDA">
              <w:rPr>
                <w:rFonts w:ascii="Verdana" w:hAnsi="Verdana"/>
              </w:rPr>
              <w:t>Промзона</w:t>
            </w:r>
            <w:proofErr w:type="spellEnd"/>
            <w:r w:rsidRPr="00223CDA">
              <w:rPr>
                <w:rFonts w:ascii="Verdana" w:hAnsi="Verdana"/>
              </w:rPr>
              <w:t>, инвентарный № 9925</w:t>
            </w:r>
            <w:r>
              <w:rPr>
                <w:rFonts w:ascii="Verdana" w:hAnsi="Verdana"/>
              </w:rPr>
              <w:t>;</w:t>
            </w:r>
          </w:p>
          <w:p w14:paraId="2C57BFB8" w14:textId="1DE967AE" w:rsidR="00860E16" w:rsidRDefault="00860E16" w:rsidP="00860E16">
            <w:pPr>
              <w:pStyle w:val="a5"/>
              <w:numPr>
                <w:ilvl w:val="0"/>
                <w:numId w:val="34"/>
              </w:numPr>
              <w:tabs>
                <w:tab w:val="left" w:pos="426"/>
              </w:tabs>
              <w:ind w:left="709" w:firstLine="284"/>
              <w:jc w:val="both"/>
              <w:rPr>
                <w:rFonts w:ascii="Verdana" w:hAnsi="Verdana"/>
              </w:rPr>
            </w:pPr>
            <w:r w:rsidRPr="002C5E84">
              <w:rPr>
                <w:rFonts w:ascii="Verdana" w:hAnsi="Verdana"/>
              </w:rPr>
              <w:t xml:space="preserve">земельный участок площадью 4471 </w:t>
            </w:r>
            <w:proofErr w:type="spellStart"/>
            <w:r w:rsidRPr="002C5E84">
              <w:rPr>
                <w:rFonts w:ascii="Verdana" w:hAnsi="Verdana"/>
              </w:rPr>
              <w:t>кв.м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r w:rsidRPr="002C5E84">
              <w:rPr>
                <w:rFonts w:ascii="Verdana" w:hAnsi="Verdana"/>
              </w:rPr>
              <w:t>кадастровы</w:t>
            </w:r>
            <w:r>
              <w:rPr>
                <w:rFonts w:ascii="Verdana" w:hAnsi="Verdana"/>
              </w:rPr>
              <w:t>й</w:t>
            </w:r>
            <w:r w:rsidRPr="002C5E84">
              <w:rPr>
                <w:rFonts w:ascii="Verdana" w:hAnsi="Verdana"/>
              </w:rPr>
              <w:t xml:space="preserve"> номер</w:t>
            </w:r>
            <w:r w:rsidR="007F3597">
              <w:rPr>
                <w:rFonts w:ascii="Verdana" w:hAnsi="Verdana"/>
              </w:rPr>
              <w:t>:</w:t>
            </w:r>
            <w:r w:rsidRPr="002C5E84">
              <w:rPr>
                <w:rFonts w:ascii="Verdana" w:hAnsi="Verdana"/>
              </w:rPr>
              <w:t xml:space="preserve"> </w:t>
            </w:r>
            <w:bookmarkStart w:id="0" w:name="_GoBack"/>
            <w:bookmarkEnd w:id="0"/>
            <w:r w:rsidRPr="002C5E84">
              <w:rPr>
                <w:rFonts w:ascii="Verdana" w:hAnsi="Verdana"/>
              </w:rPr>
              <w:t>34:36:000003:126,</w:t>
            </w:r>
            <w:r w:rsidRPr="00287C3D">
              <w:rPr>
                <w:rFonts w:ascii="Verdana" w:hAnsi="Verdana"/>
              </w:rPr>
              <w:t xml:space="preserve"> категория земель: земли населённых пунктов, разрешенное использование:</w:t>
            </w:r>
            <w:r w:rsidRPr="00223CDA">
              <w:t xml:space="preserve"> </w:t>
            </w:r>
            <w:r w:rsidRPr="002C5E84">
              <w:rPr>
                <w:rFonts w:ascii="Verdana" w:hAnsi="Verdana"/>
              </w:rPr>
              <w:t xml:space="preserve">для производственных целей, адрес (местонахождение): обл. Волгоградская, г. Камышин, </w:t>
            </w:r>
            <w:proofErr w:type="spellStart"/>
            <w:r w:rsidRPr="002C5E84">
              <w:rPr>
                <w:rFonts w:ascii="Verdana" w:hAnsi="Verdana"/>
              </w:rPr>
              <w:t>Промзона</w:t>
            </w:r>
            <w:proofErr w:type="spellEnd"/>
            <w:r w:rsidRPr="002C5E84">
              <w:rPr>
                <w:rFonts w:ascii="Verdana" w:hAnsi="Verdana"/>
              </w:rPr>
              <w:t>, нежилое смешанное строение модуля, литер Щ</w:t>
            </w:r>
            <w:r w:rsidRPr="00287C3D">
              <w:rPr>
                <w:rFonts w:ascii="Verdana" w:hAnsi="Verdana"/>
              </w:rPr>
              <w:t xml:space="preserve"> </w:t>
            </w:r>
            <w:r w:rsidRPr="002C5E84">
              <w:rPr>
                <w:rFonts w:ascii="Verdana" w:hAnsi="Verdana"/>
              </w:rPr>
              <w:t>"</w:t>
            </w:r>
            <w:proofErr w:type="spellStart"/>
            <w:r w:rsidRPr="002C5E84">
              <w:rPr>
                <w:rFonts w:ascii="Verdana" w:hAnsi="Verdana"/>
              </w:rPr>
              <w:t>Камышинского</w:t>
            </w:r>
            <w:proofErr w:type="spellEnd"/>
            <w:r w:rsidRPr="002C5E84">
              <w:rPr>
                <w:rFonts w:ascii="Verdana" w:hAnsi="Verdana"/>
              </w:rPr>
              <w:t xml:space="preserve"> завода с</w:t>
            </w:r>
            <w:r>
              <w:rPr>
                <w:rFonts w:ascii="Verdana" w:hAnsi="Verdana"/>
              </w:rPr>
              <w:t>лесарно-монтажного инструмента"</w:t>
            </w:r>
            <w:r w:rsidRPr="002C5E84">
              <w:rPr>
                <w:rFonts w:ascii="Verdana" w:hAnsi="Verdana"/>
              </w:rPr>
              <w:t>;</w:t>
            </w:r>
          </w:p>
          <w:p w14:paraId="3D62B0D0" w14:textId="73FB37C3" w:rsidR="00860E16" w:rsidRPr="0066740B" w:rsidRDefault="00860E16" w:rsidP="00860E16">
            <w:pPr>
              <w:pStyle w:val="a5"/>
              <w:numPr>
                <w:ilvl w:val="0"/>
                <w:numId w:val="34"/>
              </w:numPr>
              <w:tabs>
                <w:tab w:val="left" w:pos="426"/>
              </w:tabs>
              <w:ind w:left="709" w:firstLine="284"/>
              <w:jc w:val="both"/>
              <w:rPr>
                <w:rFonts w:ascii="Verdana" w:hAnsi="Verdana"/>
              </w:rPr>
            </w:pPr>
            <w:r w:rsidRPr="0066740B">
              <w:rPr>
                <w:rFonts w:ascii="Verdana" w:hAnsi="Verdana"/>
              </w:rPr>
              <w:t xml:space="preserve">нежилое </w:t>
            </w:r>
            <w:r>
              <w:rPr>
                <w:rFonts w:ascii="Verdana" w:hAnsi="Verdana"/>
              </w:rPr>
              <w:t>здание</w:t>
            </w:r>
            <w:r w:rsidRPr="0066740B">
              <w:rPr>
                <w:rFonts w:ascii="Verdana" w:hAnsi="Verdana"/>
              </w:rPr>
              <w:t xml:space="preserve"> </w:t>
            </w:r>
            <w:r w:rsidR="007F3597" w:rsidRPr="0066740B">
              <w:rPr>
                <w:rFonts w:ascii="Verdana" w:hAnsi="Verdana"/>
              </w:rPr>
              <w:t xml:space="preserve">общей площадью 23,5 </w:t>
            </w:r>
            <w:proofErr w:type="spellStart"/>
            <w:r w:rsidR="007F3597" w:rsidRPr="0066740B">
              <w:rPr>
                <w:rFonts w:ascii="Verdana" w:hAnsi="Verdana"/>
              </w:rPr>
              <w:t>кв.м</w:t>
            </w:r>
            <w:proofErr w:type="spellEnd"/>
            <w:r w:rsidR="007F3597" w:rsidRPr="0066740B">
              <w:rPr>
                <w:rFonts w:ascii="Verdana" w:hAnsi="Verdana"/>
              </w:rPr>
              <w:t>.</w:t>
            </w:r>
            <w:r w:rsidR="007F3597">
              <w:rPr>
                <w:rFonts w:ascii="Verdana" w:hAnsi="Verdana"/>
              </w:rPr>
              <w:t>,</w:t>
            </w:r>
            <w:r w:rsidR="007F3597" w:rsidRPr="0066740B">
              <w:rPr>
                <w:rFonts w:ascii="Verdana" w:hAnsi="Verdana"/>
              </w:rPr>
              <w:t xml:space="preserve"> </w:t>
            </w:r>
            <w:r w:rsidRPr="0066740B">
              <w:rPr>
                <w:rFonts w:ascii="Verdana" w:hAnsi="Verdana"/>
              </w:rPr>
              <w:t>кадастровый номер</w:t>
            </w:r>
            <w:r w:rsidR="007F3597">
              <w:rPr>
                <w:rFonts w:ascii="Verdana" w:hAnsi="Verdana"/>
              </w:rPr>
              <w:t>:</w:t>
            </w:r>
            <w:r w:rsidRPr="0066740B">
              <w:rPr>
                <w:rFonts w:ascii="Verdana" w:hAnsi="Verdana"/>
              </w:rPr>
              <w:t xml:space="preserve"> 34:36:000003:635</w:t>
            </w:r>
            <w:r>
              <w:rPr>
                <w:rFonts w:ascii="Verdana" w:hAnsi="Verdana"/>
              </w:rPr>
              <w:t xml:space="preserve">, </w:t>
            </w:r>
            <w:r w:rsidRPr="00223CDA">
              <w:rPr>
                <w:rFonts w:ascii="Verdana" w:hAnsi="Verdana"/>
              </w:rPr>
              <w:t>количество этажей: 1,</w:t>
            </w:r>
            <w:r>
              <w:rPr>
                <w:rFonts w:ascii="Verdana" w:hAnsi="Verdana"/>
              </w:rPr>
              <w:t xml:space="preserve"> </w:t>
            </w:r>
            <w:r w:rsidR="007F3597">
              <w:rPr>
                <w:rFonts w:ascii="Verdana" w:hAnsi="Verdana"/>
              </w:rPr>
              <w:t xml:space="preserve">расположенное по адресу: </w:t>
            </w:r>
            <w:r w:rsidRPr="00223CDA">
              <w:rPr>
                <w:rFonts w:ascii="Verdana" w:hAnsi="Verdana"/>
              </w:rPr>
              <w:t xml:space="preserve">Россия, Волгоградская обл., г. Камышин, </w:t>
            </w:r>
            <w:proofErr w:type="spellStart"/>
            <w:r w:rsidRPr="00223CDA">
              <w:rPr>
                <w:rFonts w:ascii="Verdana" w:hAnsi="Verdana"/>
              </w:rPr>
              <w:t>Промзона</w:t>
            </w:r>
            <w:proofErr w:type="spellEnd"/>
            <w:r w:rsidRPr="0066740B">
              <w:rPr>
                <w:rFonts w:ascii="Verdana" w:hAnsi="Verdana"/>
              </w:rPr>
              <w:t>;</w:t>
            </w:r>
          </w:p>
          <w:p w14:paraId="0E25F388" w14:textId="07972788" w:rsidR="00860E16" w:rsidRPr="0066740B" w:rsidRDefault="00860E16" w:rsidP="00860E16">
            <w:pPr>
              <w:pStyle w:val="a5"/>
              <w:numPr>
                <w:ilvl w:val="0"/>
                <w:numId w:val="34"/>
              </w:numPr>
              <w:tabs>
                <w:tab w:val="left" w:pos="426"/>
              </w:tabs>
              <w:ind w:left="709" w:firstLine="284"/>
              <w:jc w:val="both"/>
              <w:rPr>
                <w:rFonts w:ascii="Verdana" w:hAnsi="Verdana"/>
              </w:rPr>
            </w:pPr>
            <w:r w:rsidRPr="0066740B">
              <w:rPr>
                <w:rFonts w:ascii="Verdana" w:hAnsi="Verdana"/>
              </w:rPr>
              <w:t xml:space="preserve">нежилое </w:t>
            </w:r>
            <w:r>
              <w:rPr>
                <w:rFonts w:ascii="Verdana" w:hAnsi="Verdana"/>
              </w:rPr>
              <w:t>здание</w:t>
            </w:r>
            <w:r w:rsidRPr="0066740B">
              <w:rPr>
                <w:rFonts w:ascii="Verdana" w:hAnsi="Verdana"/>
              </w:rPr>
              <w:t xml:space="preserve"> </w:t>
            </w:r>
            <w:r w:rsidR="007F3597" w:rsidRPr="0066740B">
              <w:rPr>
                <w:rFonts w:ascii="Verdana" w:hAnsi="Verdana"/>
              </w:rPr>
              <w:t xml:space="preserve">общей площадью 886 </w:t>
            </w:r>
            <w:proofErr w:type="spellStart"/>
            <w:proofErr w:type="gramStart"/>
            <w:r w:rsidR="007F3597" w:rsidRPr="0066740B">
              <w:rPr>
                <w:rFonts w:ascii="Verdana" w:hAnsi="Verdana"/>
              </w:rPr>
              <w:t>кв.м</w:t>
            </w:r>
            <w:proofErr w:type="spellEnd"/>
            <w:proofErr w:type="gramEnd"/>
            <w:r w:rsidR="007F3597">
              <w:rPr>
                <w:rFonts w:ascii="Verdana" w:hAnsi="Verdana"/>
              </w:rPr>
              <w:t xml:space="preserve">, </w:t>
            </w:r>
            <w:r w:rsidR="007F3597" w:rsidRPr="0066740B">
              <w:rPr>
                <w:rFonts w:ascii="Verdana" w:hAnsi="Verdana"/>
              </w:rPr>
              <w:t xml:space="preserve"> </w:t>
            </w:r>
            <w:r w:rsidRPr="0066740B">
              <w:rPr>
                <w:rFonts w:ascii="Verdana" w:hAnsi="Verdana"/>
              </w:rPr>
              <w:t>кадастровый номер</w:t>
            </w:r>
            <w:r w:rsidR="007F3597">
              <w:rPr>
                <w:rFonts w:ascii="Verdana" w:hAnsi="Verdana"/>
              </w:rPr>
              <w:t>:</w:t>
            </w:r>
            <w:r w:rsidRPr="0066740B">
              <w:rPr>
                <w:rFonts w:ascii="Verdana" w:hAnsi="Verdana"/>
              </w:rPr>
              <w:t xml:space="preserve"> 34:36:000003:634</w:t>
            </w:r>
            <w:r>
              <w:rPr>
                <w:rFonts w:ascii="Verdana" w:hAnsi="Verdana"/>
              </w:rPr>
              <w:t xml:space="preserve">, </w:t>
            </w:r>
            <w:r w:rsidRPr="00223CDA">
              <w:rPr>
                <w:rFonts w:ascii="Verdana" w:hAnsi="Verdana"/>
              </w:rPr>
              <w:t>количество этажей: 1,</w:t>
            </w:r>
            <w:r w:rsidR="007F3597">
              <w:rPr>
                <w:rFonts w:ascii="Verdana" w:hAnsi="Verdana"/>
              </w:rPr>
              <w:t xml:space="preserve"> расположенное по адресу</w:t>
            </w:r>
            <w:r w:rsidRPr="00223CDA">
              <w:rPr>
                <w:rFonts w:ascii="Verdana" w:hAnsi="Verdana"/>
              </w:rPr>
              <w:t xml:space="preserve">: Россия, Волгоградская обл., г. Камышин, </w:t>
            </w:r>
            <w:proofErr w:type="spellStart"/>
            <w:r w:rsidRPr="00223CDA">
              <w:rPr>
                <w:rFonts w:ascii="Verdana" w:hAnsi="Verdana"/>
              </w:rPr>
              <w:t>Промзона</w:t>
            </w:r>
            <w:proofErr w:type="spellEnd"/>
            <w:r w:rsidRPr="0066740B">
              <w:rPr>
                <w:rFonts w:ascii="Verdana" w:hAnsi="Verdana"/>
              </w:rPr>
              <w:t>;</w:t>
            </w:r>
          </w:p>
          <w:p w14:paraId="60FC6552" w14:textId="792C76F6" w:rsidR="00860E16" w:rsidRPr="0066740B" w:rsidRDefault="00860E16" w:rsidP="00860E16">
            <w:pPr>
              <w:pStyle w:val="a5"/>
              <w:numPr>
                <w:ilvl w:val="0"/>
                <w:numId w:val="34"/>
              </w:numPr>
              <w:tabs>
                <w:tab w:val="left" w:pos="426"/>
              </w:tabs>
              <w:ind w:left="709" w:firstLine="284"/>
              <w:jc w:val="both"/>
              <w:rPr>
                <w:rFonts w:ascii="Verdana" w:hAnsi="Verdana"/>
              </w:rPr>
            </w:pPr>
            <w:r w:rsidRPr="0066740B">
              <w:rPr>
                <w:rFonts w:ascii="Verdana" w:hAnsi="Verdana"/>
              </w:rPr>
              <w:lastRenderedPageBreak/>
              <w:t xml:space="preserve">нежилое </w:t>
            </w:r>
            <w:r>
              <w:rPr>
                <w:rFonts w:ascii="Verdana" w:hAnsi="Verdana"/>
              </w:rPr>
              <w:t>здание</w:t>
            </w:r>
            <w:r w:rsidRPr="0066740B">
              <w:rPr>
                <w:rFonts w:ascii="Verdana" w:hAnsi="Verdana"/>
              </w:rPr>
              <w:t xml:space="preserve"> </w:t>
            </w:r>
            <w:r w:rsidR="007F3597" w:rsidRPr="0066740B">
              <w:rPr>
                <w:rFonts w:ascii="Verdana" w:hAnsi="Verdana"/>
              </w:rPr>
              <w:t xml:space="preserve">общей площадью 1547,7 </w:t>
            </w:r>
            <w:proofErr w:type="spellStart"/>
            <w:proofErr w:type="gramStart"/>
            <w:r w:rsidR="007F3597" w:rsidRPr="0066740B">
              <w:rPr>
                <w:rFonts w:ascii="Verdana" w:hAnsi="Verdana"/>
              </w:rPr>
              <w:t>кв.м</w:t>
            </w:r>
            <w:proofErr w:type="spellEnd"/>
            <w:proofErr w:type="gramEnd"/>
            <w:r w:rsidR="007F3597">
              <w:rPr>
                <w:rFonts w:ascii="Verdana" w:hAnsi="Verdana"/>
              </w:rPr>
              <w:t xml:space="preserve">, </w:t>
            </w:r>
            <w:r w:rsidR="007F3597" w:rsidRPr="0066740B">
              <w:rPr>
                <w:rFonts w:ascii="Verdana" w:hAnsi="Verdana"/>
              </w:rPr>
              <w:t xml:space="preserve"> </w:t>
            </w:r>
            <w:r w:rsidRPr="0066740B">
              <w:rPr>
                <w:rFonts w:ascii="Verdana" w:hAnsi="Verdana"/>
              </w:rPr>
              <w:t>кадастровый номер</w:t>
            </w:r>
            <w:r w:rsidR="007F3597">
              <w:rPr>
                <w:rFonts w:ascii="Verdana" w:hAnsi="Verdana"/>
              </w:rPr>
              <w:t>:</w:t>
            </w:r>
            <w:r w:rsidRPr="0066740B">
              <w:rPr>
                <w:rFonts w:ascii="Verdana" w:hAnsi="Verdana"/>
              </w:rPr>
              <w:t xml:space="preserve"> 34:36:000003:640</w:t>
            </w:r>
            <w:r>
              <w:rPr>
                <w:rFonts w:ascii="Verdana" w:hAnsi="Verdana"/>
              </w:rPr>
              <w:t xml:space="preserve">, </w:t>
            </w:r>
            <w:r w:rsidRPr="00223CDA">
              <w:rPr>
                <w:rFonts w:ascii="Verdana" w:hAnsi="Verdana"/>
              </w:rPr>
              <w:t xml:space="preserve">количество этажей: </w:t>
            </w:r>
            <w:r>
              <w:rPr>
                <w:rFonts w:ascii="Verdana" w:hAnsi="Verdana"/>
              </w:rPr>
              <w:t>2</w:t>
            </w:r>
            <w:r w:rsidRPr="00223CDA">
              <w:rPr>
                <w:rFonts w:ascii="Verdana" w:hAnsi="Verdana"/>
              </w:rPr>
              <w:t>,</w:t>
            </w:r>
            <w:r w:rsidRPr="0066740B">
              <w:rPr>
                <w:rFonts w:ascii="Verdana" w:hAnsi="Verdana"/>
              </w:rPr>
              <w:t xml:space="preserve">., </w:t>
            </w:r>
            <w:r w:rsidR="007F3597">
              <w:rPr>
                <w:rFonts w:ascii="Verdana" w:hAnsi="Verdana"/>
              </w:rPr>
              <w:t xml:space="preserve">расположенное по </w:t>
            </w:r>
            <w:r w:rsidRPr="00223CDA">
              <w:rPr>
                <w:rFonts w:ascii="Verdana" w:hAnsi="Verdana"/>
              </w:rPr>
              <w:t>адрес</w:t>
            </w:r>
            <w:r w:rsidR="007F3597">
              <w:rPr>
                <w:rFonts w:ascii="Verdana" w:hAnsi="Verdana"/>
              </w:rPr>
              <w:t>у</w:t>
            </w:r>
            <w:r w:rsidRPr="00223CDA">
              <w:rPr>
                <w:rFonts w:ascii="Verdana" w:hAnsi="Verdana"/>
              </w:rPr>
              <w:t xml:space="preserve">: Россия, Волгоградская обл., г. Камышин, </w:t>
            </w:r>
            <w:proofErr w:type="spellStart"/>
            <w:r w:rsidRPr="00223CDA">
              <w:rPr>
                <w:rFonts w:ascii="Verdana" w:hAnsi="Verdana"/>
              </w:rPr>
              <w:t>Промзона</w:t>
            </w:r>
            <w:proofErr w:type="spellEnd"/>
            <w:r w:rsidRPr="0066740B">
              <w:rPr>
                <w:rFonts w:ascii="Verdana" w:hAnsi="Verdana"/>
              </w:rPr>
              <w:t>;</w:t>
            </w:r>
          </w:p>
          <w:p w14:paraId="4DC7EE7A" w14:textId="544848E4" w:rsidR="00860E16" w:rsidRDefault="00860E16" w:rsidP="007F3597">
            <w:pPr>
              <w:pStyle w:val="a5"/>
              <w:numPr>
                <w:ilvl w:val="0"/>
                <w:numId w:val="34"/>
              </w:numPr>
              <w:tabs>
                <w:tab w:val="left" w:pos="284"/>
                <w:tab w:val="left" w:pos="883"/>
              </w:tabs>
              <w:ind w:firstLine="304"/>
              <w:jc w:val="both"/>
              <w:rPr>
                <w:rFonts w:ascii="Verdana" w:hAnsi="Verdana"/>
              </w:rPr>
            </w:pPr>
            <w:r w:rsidRPr="005114CF">
              <w:rPr>
                <w:rFonts w:ascii="Verdana" w:hAnsi="Verdana"/>
              </w:rPr>
              <w:t xml:space="preserve">земельный участок </w:t>
            </w:r>
            <w:r w:rsidR="007F3597" w:rsidRPr="005114CF">
              <w:rPr>
                <w:rFonts w:ascii="Verdana" w:hAnsi="Verdana"/>
              </w:rPr>
              <w:t xml:space="preserve">площадью 7605 </w:t>
            </w:r>
            <w:proofErr w:type="spellStart"/>
            <w:proofErr w:type="gramStart"/>
            <w:r w:rsidR="007F3597" w:rsidRPr="005114CF">
              <w:rPr>
                <w:rFonts w:ascii="Verdana" w:hAnsi="Verdana"/>
              </w:rPr>
              <w:t>кв.м</w:t>
            </w:r>
            <w:proofErr w:type="spellEnd"/>
            <w:proofErr w:type="gramEnd"/>
            <w:r w:rsidR="007F3597">
              <w:rPr>
                <w:rFonts w:ascii="Verdana" w:hAnsi="Verdana"/>
              </w:rPr>
              <w:t>,</w:t>
            </w:r>
            <w:r w:rsidR="007F3597" w:rsidRPr="005114CF">
              <w:rPr>
                <w:rFonts w:ascii="Verdana" w:hAnsi="Verdana"/>
              </w:rPr>
              <w:t xml:space="preserve"> </w:t>
            </w:r>
            <w:r w:rsidRPr="005114CF">
              <w:rPr>
                <w:rFonts w:ascii="Verdana" w:hAnsi="Verdana"/>
              </w:rPr>
              <w:t>кадастровы</w:t>
            </w:r>
            <w:r w:rsidR="007F3597">
              <w:rPr>
                <w:rFonts w:ascii="Verdana" w:hAnsi="Verdana"/>
              </w:rPr>
              <w:t>й</w:t>
            </w:r>
            <w:r w:rsidRPr="005114CF">
              <w:rPr>
                <w:rFonts w:ascii="Verdana" w:hAnsi="Verdana"/>
              </w:rPr>
              <w:t xml:space="preserve"> номер</w:t>
            </w:r>
            <w:r w:rsidR="007F3597">
              <w:rPr>
                <w:rFonts w:ascii="Verdana" w:hAnsi="Verdana"/>
              </w:rPr>
              <w:t xml:space="preserve">: </w:t>
            </w:r>
            <w:r w:rsidRPr="005114CF">
              <w:rPr>
                <w:rFonts w:ascii="Verdana" w:hAnsi="Verdana"/>
              </w:rPr>
              <w:t>34:36:000003:127, категория земель: земли населённых пунктов, разрешенное использование:</w:t>
            </w:r>
            <w:r w:rsidRPr="00223CDA">
              <w:t xml:space="preserve"> </w:t>
            </w:r>
            <w:r w:rsidRPr="005114CF">
              <w:rPr>
                <w:rFonts w:ascii="Verdana" w:hAnsi="Verdana"/>
              </w:rPr>
              <w:t xml:space="preserve">для производственных целей, адрес (местонахождение): обл. Волгоградская, г. Камышин, </w:t>
            </w:r>
            <w:proofErr w:type="spellStart"/>
            <w:r w:rsidRPr="005114CF">
              <w:rPr>
                <w:rFonts w:ascii="Verdana" w:hAnsi="Verdana"/>
              </w:rPr>
              <w:t>Промзона</w:t>
            </w:r>
            <w:proofErr w:type="spellEnd"/>
            <w:r w:rsidRPr="005114CF">
              <w:rPr>
                <w:rFonts w:ascii="Verdana" w:hAnsi="Verdana"/>
              </w:rPr>
              <w:t>, нежилое здание "</w:t>
            </w:r>
            <w:proofErr w:type="spellStart"/>
            <w:r w:rsidRPr="005114CF">
              <w:rPr>
                <w:rFonts w:ascii="Verdana" w:hAnsi="Verdana"/>
              </w:rPr>
              <w:t>Камышинского</w:t>
            </w:r>
            <w:proofErr w:type="spellEnd"/>
            <w:r w:rsidRPr="005114CF">
              <w:rPr>
                <w:rFonts w:ascii="Verdana" w:hAnsi="Verdana"/>
              </w:rPr>
              <w:t xml:space="preserve"> завода</w:t>
            </w:r>
            <w:r>
              <w:rPr>
                <w:rFonts w:ascii="Verdana" w:hAnsi="Verdana"/>
              </w:rPr>
              <w:t xml:space="preserve"> </w:t>
            </w:r>
            <w:r w:rsidRPr="005114CF">
              <w:rPr>
                <w:rFonts w:ascii="Verdana" w:hAnsi="Verdana"/>
              </w:rPr>
              <w:t>сл</w:t>
            </w:r>
            <w:r>
              <w:rPr>
                <w:rFonts w:ascii="Verdana" w:hAnsi="Verdana"/>
              </w:rPr>
              <w:t>есарно-монтажного инструмента"</w:t>
            </w:r>
            <w:r>
              <w:rPr>
                <w:rFonts w:ascii="Verdana" w:hAnsi="Verdana"/>
                <w:b/>
              </w:rPr>
              <w:t>.</w:t>
            </w:r>
          </w:p>
          <w:p w14:paraId="0512257F" w14:textId="65B694FB" w:rsidR="00227BBD" w:rsidRPr="008F0E3E" w:rsidRDefault="00227BBD" w:rsidP="00860E16">
            <w:pPr>
              <w:ind w:left="709"/>
              <w:jc w:val="both"/>
              <w:rPr>
                <w:rFonts w:ascii="Verdana" w:hAnsi="Verdana"/>
              </w:rPr>
            </w:pPr>
          </w:p>
        </w:tc>
      </w:tr>
    </w:tbl>
    <w:p w14:paraId="215EBA80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0DCDB454" w14:textId="77777777" w:rsidTr="008C3A91">
        <w:tc>
          <w:tcPr>
            <w:tcW w:w="3004" w:type="dxa"/>
            <w:shd w:val="clear" w:color="auto" w:fill="auto"/>
          </w:tcPr>
          <w:p w14:paraId="1D432870" w14:textId="77777777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34731925" w14:textId="77777777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3E986CB8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788FA53C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39C2D93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3132A4F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14AD5B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EF4BB98" w14:textId="77777777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78BA29B" w14:textId="77777777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03016C6A" w:rsidR="002508FF" w:rsidRPr="007051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7051FF" w14:paraId="4EC6EA19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6305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76126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D66E0B2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1390" w14:paraId="5E3CC6B9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FAE54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9F9FE9" w14:textId="56E09EBB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AC68DDA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02B5E4F5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876ACF" w:rsidRPr="00BC3F78">
        <w:rPr>
          <w:rFonts w:ascii="Verdana" w:hAnsi="Verdana"/>
          <w:sz w:val="20"/>
          <w:szCs w:val="20"/>
        </w:rPr>
        <w:t xml:space="preserve"> 2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4904D09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4EE82A9C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BB7826E" w14:textId="6F07FC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FE52E8" w:rsidRPr="00FE52E8">
        <w:rPr>
          <w:rFonts w:ascii="Verdana" w:eastAsia="SimSun" w:hAnsi="Verdana"/>
          <w:color w:val="0070C0"/>
          <w:kern w:val="1"/>
          <w:lang w:eastAsia="hi-IN" w:bidi="hi-IN"/>
        </w:rPr>
        <w:t xml:space="preserve">60 </w:t>
      </w:r>
      <w:r w:rsidR="00FE52E8" w:rsidRPr="00FE52E8">
        <w:rPr>
          <w:rFonts w:ascii="Verdana" w:eastAsia="SimSun" w:hAnsi="Verdana"/>
          <w:i/>
          <w:color w:val="0070C0"/>
          <w:kern w:val="1"/>
          <w:lang w:eastAsia="hi-IN" w:bidi="hi-IN"/>
        </w:rPr>
        <w:t>(Шестьдесят)</w:t>
      </w:r>
      <w:r w:rsidR="00FE52E8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13950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5"/>
          <w:rFonts w:ascii="Verdana" w:eastAsia="SimSun" w:hAnsi="Verdana"/>
          <w:kern w:val="1"/>
          <w:lang w:eastAsia="hi-IN" w:bidi="hi-IN"/>
        </w:rPr>
        <w:footnoteReference w:id="2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C49B418" w14:textId="00998112" w:rsidR="00686D08" w:rsidRPr="00FE52E8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5"/>
          <w:rFonts w:ascii="Verdana" w:eastAsia="SimSun" w:hAnsi="Verdana"/>
          <w:kern w:val="1"/>
          <w:lang w:eastAsia="hi-IN" w:bidi="hi-IN"/>
        </w:rPr>
        <w:footnoteReference w:id="3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28EC22E" w14:textId="3F797636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9BC20C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14313E5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55EED3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45C02E14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8B484D6" w14:textId="13B7428E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BC4D29">
        <w:rPr>
          <w:rFonts w:ascii="Verdana" w:hAnsi="Verdana"/>
          <w:i/>
          <w:color w:val="0070C0"/>
        </w:rPr>
        <w:t>773001001</w:t>
      </w:r>
      <w:r w:rsidRPr="00BC4D29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BC4D29">
        <w:rPr>
          <w:rFonts w:ascii="Verdana" w:hAnsi="Verdana"/>
          <w:i/>
          <w:color w:val="0070C0"/>
        </w:rPr>
        <w:t>корр</w:t>
      </w:r>
      <w:proofErr w:type="spellEnd"/>
      <w:r w:rsidRPr="00BC4D29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BC4D2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BC4D29">
        <w:rPr>
          <w:rFonts w:ascii="Verdana" w:hAnsi="Verdana"/>
          <w:i/>
          <w:color w:val="0070C0"/>
        </w:rPr>
        <w:t xml:space="preserve"> в</w:t>
      </w:r>
      <w:proofErr w:type="gramEnd"/>
      <w:r w:rsidRPr="00BC4D29">
        <w:rPr>
          <w:rFonts w:ascii="Verdana" w:hAnsi="Verdana"/>
          <w:i/>
          <w:color w:val="0070C0"/>
        </w:rPr>
        <w:t xml:space="preserve"> ГУ Банка России по Центральному Федеральному </w:t>
      </w:r>
      <w:r w:rsidR="00DD3DF4">
        <w:rPr>
          <w:rFonts w:ascii="Verdana" w:hAnsi="Verdana"/>
          <w:i/>
          <w:color w:val="0070C0"/>
        </w:rPr>
        <w:t>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0590233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1B62D21" w14:textId="2205BDF3" w:rsidR="00686D08" w:rsidRPr="0068560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02CBBCDA" w14:textId="77777777" w:rsidR="00D110BC" w:rsidRDefault="00D110BC" w:rsidP="00D110BC">
      <w:pPr>
        <w:pStyle w:val="Default"/>
        <w:jc w:val="both"/>
        <w:rPr>
          <w:rFonts w:cstheme="minorBidi"/>
          <w:color w:val="auto"/>
        </w:rPr>
      </w:pPr>
    </w:p>
    <w:p w14:paraId="5D18B995" w14:textId="77777777" w:rsidR="00D110BC" w:rsidRDefault="00D110BC" w:rsidP="00D110BC">
      <w:pPr>
        <w:pStyle w:val="Default"/>
        <w:numPr>
          <w:ilvl w:val="0"/>
          <w:numId w:val="39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оригинал или нотариально заверенная копия Договора купли-продажи недвижимого имущества; </w:t>
      </w:r>
    </w:p>
    <w:p w14:paraId="1894606D" w14:textId="42B0AFEE" w:rsidR="00D110BC" w:rsidRDefault="00D110BC" w:rsidP="00D110BC">
      <w:pPr>
        <w:pStyle w:val="Default"/>
        <w:numPr>
          <w:ilvl w:val="0"/>
          <w:numId w:val="39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выписка из ЕГРН, подтверждающая государственную регистрацию перехода права собственности к Покупателю (в случае оплаты с использованием кредитных средств возможно указание на установление последующей ипотеки в пользу кредитующего банка).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 </w:t>
      </w:r>
    </w:p>
    <w:p w14:paraId="5154E805" w14:textId="77777777" w:rsidR="00D110BC" w:rsidRPr="000C2791" w:rsidRDefault="00D110BC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</w:p>
    <w:p w14:paraId="34EE1338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27185242" w14:textId="77777777" w:rsidTr="00072336">
        <w:tc>
          <w:tcPr>
            <w:tcW w:w="2411" w:type="dxa"/>
            <w:shd w:val="clear" w:color="auto" w:fill="auto"/>
          </w:tcPr>
          <w:p w14:paraId="1988C706" w14:textId="1A0FAC46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766BF80F" w14:textId="77782023" w:rsidR="00686D08" w:rsidRPr="00BC4D29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686D08" w:rsidRPr="008509DF" w14:paraId="7030987E" w14:textId="77777777" w:rsidTr="00072336">
        <w:tc>
          <w:tcPr>
            <w:tcW w:w="2411" w:type="dxa"/>
            <w:shd w:val="clear" w:color="auto" w:fill="auto"/>
          </w:tcPr>
          <w:p w14:paraId="2575C1BD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CED8C69" w14:textId="0EE6224E" w:rsidR="00686D08" w:rsidRPr="00BC4D29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3571FD3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06C937C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</w:t>
      </w:r>
      <w:r w:rsidRPr="008509DF">
        <w:rPr>
          <w:rFonts w:ascii="Verdana" w:hAnsi="Verdana"/>
        </w:rPr>
        <w:lastRenderedPageBreak/>
        <w:t xml:space="preserve">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3062A782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53C0E730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A7208C9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73C7D385" w14:textId="77777777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540A809D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A9723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90BAA7" w:rsidR="00686D08" w:rsidRPr="008509DF" w:rsidRDefault="00686D08" w:rsidP="007B1E89">
      <w:pPr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31B67C" w16cid:durableId="26F30113"/>
  <w16cid:commentId w16cid:paraId="0236E099" w16cid:durableId="26F2E02A"/>
  <w16cid:commentId w16cid:paraId="6D736E85" w16cid:durableId="26F2E20B"/>
  <w16cid:commentId w16cid:paraId="1ABF01C6" w16cid:durableId="26F3038B"/>
  <w16cid:commentId w16cid:paraId="0291E8D4" w16cid:durableId="26F30397"/>
  <w16cid:commentId w16cid:paraId="6B4066D2" w16cid:durableId="26F303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B7275" w14:textId="77777777" w:rsidR="007F3597" w:rsidRDefault="007F3597" w:rsidP="00E33D4F">
      <w:pPr>
        <w:spacing w:after="0" w:line="240" w:lineRule="auto"/>
      </w:pPr>
      <w:r>
        <w:separator/>
      </w:r>
    </w:p>
  </w:endnote>
  <w:endnote w:type="continuationSeparator" w:id="0">
    <w:p w14:paraId="11414C42" w14:textId="77777777" w:rsidR="007F3597" w:rsidRDefault="007F3597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Content>
      <w:p w14:paraId="7574B5EE" w14:textId="4ADB8C34" w:rsidR="007F3597" w:rsidRDefault="007F359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E89">
          <w:rPr>
            <w:noProof/>
          </w:rPr>
          <w:t>1</w:t>
        </w:r>
        <w:r>
          <w:fldChar w:fldCharType="end"/>
        </w:r>
      </w:p>
    </w:sdtContent>
  </w:sdt>
  <w:p w14:paraId="19746260" w14:textId="77777777" w:rsidR="007F3597" w:rsidRDefault="007F359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8B18C" w14:textId="77777777" w:rsidR="007F3597" w:rsidRDefault="007F3597" w:rsidP="00E33D4F">
      <w:pPr>
        <w:spacing w:after="0" w:line="240" w:lineRule="auto"/>
      </w:pPr>
      <w:r>
        <w:separator/>
      </w:r>
    </w:p>
  </w:footnote>
  <w:footnote w:type="continuationSeparator" w:id="0">
    <w:p w14:paraId="15BF14D3" w14:textId="77777777" w:rsidR="007F3597" w:rsidRDefault="007F3597" w:rsidP="00E33D4F">
      <w:pPr>
        <w:spacing w:after="0" w:line="240" w:lineRule="auto"/>
      </w:pPr>
      <w:r>
        <w:continuationSeparator/>
      </w:r>
    </w:p>
  </w:footnote>
  <w:footnote w:id="1">
    <w:p w14:paraId="79480C7C" w14:textId="77777777" w:rsidR="007F3597" w:rsidRDefault="007F3597" w:rsidP="002F56AC">
      <w:pPr>
        <w:pStyle w:val="af3"/>
      </w:pPr>
      <w:r w:rsidRPr="007051FF">
        <w:rPr>
          <w:rStyle w:val="af5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  <w:footnote w:id="2">
    <w:p w14:paraId="1767F754" w14:textId="77777777" w:rsidR="007F3597" w:rsidRPr="0010369A" w:rsidRDefault="007F3597" w:rsidP="00035ED5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5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3">
    <w:p w14:paraId="0A880166" w14:textId="77777777" w:rsidR="007F3597" w:rsidRDefault="007F3597" w:rsidP="00035ED5">
      <w:pPr>
        <w:pStyle w:val="af3"/>
        <w:jc w:val="both"/>
      </w:pPr>
      <w:r w:rsidRPr="0010369A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491D4F"/>
    <w:multiLevelType w:val="multilevel"/>
    <w:tmpl w:val="281E50B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1FC62891"/>
    <w:multiLevelType w:val="hybridMultilevel"/>
    <w:tmpl w:val="4A5C34F0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2DB94567"/>
    <w:multiLevelType w:val="hybridMultilevel"/>
    <w:tmpl w:val="96AE4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25E4CFF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837050"/>
    <w:multiLevelType w:val="hybridMultilevel"/>
    <w:tmpl w:val="9ACE6E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4" w15:restartNumberingAfterBreak="0">
    <w:nsid w:val="68163705"/>
    <w:multiLevelType w:val="hybridMultilevel"/>
    <w:tmpl w:val="D19E68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7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8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37"/>
  </w:num>
  <w:num w:numId="3">
    <w:abstractNumId w:val="30"/>
  </w:num>
  <w:num w:numId="4">
    <w:abstractNumId w:val="29"/>
  </w:num>
  <w:num w:numId="5">
    <w:abstractNumId w:val="25"/>
  </w:num>
  <w:num w:numId="6">
    <w:abstractNumId w:val="17"/>
  </w:num>
  <w:num w:numId="7">
    <w:abstractNumId w:val="3"/>
  </w:num>
  <w:num w:numId="8">
    <w:abstractNumId w:val="4"/>
  </w:num>
  <w:num w:numId="9">
    <w:abstractNumId w:val="35"/>
  </w:num>
  <w:num w:numId="10">
    <w:abstractNumId w:val="36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6"/>
  </w:num>
  <w:num w:numId="12">
    <w:abstractNumId w:val="9"/>
  </w:num>
  <w:num w:numId="13">
    <w:abstractNumId w:val="23"/>
  </w:num>
  <w:num w:numId="14">
    <w:abstractNumId w:val="5"/>
  </w:num>
  <w:num w:numId="15">
    <w:abstractNumId w:val="0"/>
  </w:num>
  <w:num w:numId="16">
    <w:abstractNumId w:val="15"/>
  </w:num>
  <w:num w:numId="17">
    <w:abstractNumId w:val="31"/>
  </w:num>
  <w:num w:numId="18">
    <w:abstractNumId w:val="18"/>
  </w:num>
  <w:num w:numId="19">
    <w:abstractNumId w:val="10"/>
  </w:num>
  <w:num w:numId="20">
    <w:abstractNumId w:val="24"/>
  </w:num>
  <w:num w:numId="21">
    <w:abstractNumId w:val="19"/>
  </w:num>
  <w:num w:numId="22">
    <w:abstractNumId w:val="21"/>
  </w:num>
  <w:num w:numId="23">
    <w:abstractNumId w:val="13"/>
  </w:num>
  <w:num w:numId="24">
    <w:abstractNumId w:val="22"/>
  </w:num>
  <w:num w:numId="25">
    <w:abstractNumId w:val="6"/>
  </w:num>
  <w:num w:numId="26">
    <w:abstractNumId w:val="33"/>
  </w:num>
  <w:num w:numId="27">
    <w:abstractNumId w:val="28"/>
  </w:num>
  <w:num w:numId="28">
    <w:abstractNumId w:val="11"/>
  </w:num>
  <w:num w:numId="29">
    <w:abstractNumId w:val="38"/>
  </w:num>
  <w:num w:numId="30">
    <w:abstractNumId w:val="32"/>
  </w:num>
  <w:num w:numId="31">
    <w:abstractNumId w:val="27"/>
  </w:num>
  <w:num w:numId="32">
    <w:abstractNumId w:val="1"/>
  </w:num>
  <w:num w:numId="33">
    <w:abstractNumId w:val="7"/>
  </w:num>
  <w:num w:numId="34">
    <w:abstractNumId w:val="8"/>
  </w:num>
  <w:num w:numId="35">
    <w:abstractNumId w:val="12"/>
  </w:num>
  <w:num w:numId="36">
    <w:abstractNumId w:val="20"/>
  </w:num>
  <w:num w:numId="37">
    <w:abstractNumId w:val="2"/>
  </w:num>
  <w:num w:numId="38">
    <w:abstractNumId w:val="8"/>
  </w:num>
  <w:num w:numId="39">
    <w:abstractNumId w:val="34"/>
  </w:num>
  <w:num w:numId="40">
    <w:abstractNumId w:val="26"/>
  </w:num>
  <w:num w:numId="41">
    <w:abstractNumId w:val="14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2020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37B58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B3E6D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012C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4D2"/>
    <w:rsid w:val="00141890"/>
    <w:rsid w:val="001426EE"/>
    <w:rsid w:val="00142F43"/>
    <w:rsid w:val="0014309F"/>
    <w:rsid w:val="00144FDC"/>
    <w:rsid w:val="00145774"/>
    <w:rsid w:val="001506D7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15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A6B"/>
    <w:rsid w:val="001F1DB2"/>
    <w:rsid w:val="001F4318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27BBD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1BF"/>
    <w:rsid w:val="002548E9"/>
    <w:rsid w:val="00260C44"/>
    <w:rsid w:val="002613B0"/>
    <w:rsid w:val="002616C6"/>
    <w:rsid w:val="00264997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7790D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2AA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00F4"/>
    <w:rsid w:val="0031107C"/>
    <w:rsid w:val="00311231"/>
    <w:rsid w:val="00315D43"/>
    <w:rsid w:val="00316E36"/>
    <w:rsid w:val="00317779"/>
    <w:rsid w:val="00321064"/>
    <w:rsid w:val="0032635A"/>
    <w:rsid w:val="0032754A"/>
    <w:rsid w:val="00330CCC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76D8F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6164"/>
    <w:rsid w:val="003B7BCD"/>
    <w:rsid w:val="003C07E6"/>
    <w:rsid w:val="003C16F2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60C1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59A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22DC"/>
    <w:rsid w:val="00424FA3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0755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4A83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39F9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568E4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2EC7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B70BB"/>
    <w:rsid w:val="005B74AF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0798D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6711"/>
    <w:rsid w:val="00677F61"/>
    <w:rsid w:val="00681220"/>
    <w:rsid w:val="00684E07"/>
    <w:rsid w:val="0068503A"/>
    <w:rsid w:val="00685603"/>
    <w:rsid w:val="006859E1"/>
    <w:rsid w:val="00686D08"/>
    <w:rsid w:val="006875E5"/>
    <w:rsid w:val="00691827"/>
    <w:rsid w:val="00693787"/>
    <w:rsid w:val="00694982"/>
    <w:rsid w:val="00694E4C"/>
    <w:rsid w:val="0069552F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B5EF4"/>
    <w:rsid w:val="006C0A8A"/>
    <w:rsid w:val="006C33E2"/>
    <w:rsid w:val="006C3F82"/>
    <w:rsid w:val="006C3FAF"/>
    <w:rsid w:val="006C50FC"/>
    <w:rsid w:val="006C5BF6"/>
    <w:rsid w:val="006D0116"/>
    <w:rsid w:val="006D052A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6E2"/>
    <w:rsid w:val="006E4A73"/>
    <w:rsid w:val="006E5F18"/>
    <w:rsid w:val="006E6312"/>
    <w:rsid w:val="006E683D"/>
    <w:rsid w:val="006F2570"/>
    <w:rsid w:val="006F719E"/>
    <w:rsid w:val="006F7668"/>
    <w:rsid w:val="00700B2D"/>
    <w:rsid w:val="00701974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1788A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3B44"/>
    <w:rsid w:val="007A511A"/>
    <w:rsid w:val="007A7212"/>
    <w:rsid w:val="007B1259"/>
    <w:rsid w:val="007B1D0B"/>
    <w:rsid w:val="007B1E89"/>
    <w:rsid w:val="007B20FA"/>
    <w:rsid w:val="007B30AC"/>
    <w:rsid w:val="007B77F7"/>
    <w:rsid w:val="007C0658"/>
    <w:rsid w:val="007C3F2F"/>
    <w:rsid w:val="007C5FA8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2F4"/>
    <w:rsid w:val="007E6711"/>
    <w:rsid w:val="007F17C5"/>
    <w:rsid w:val="007F1ABD"/>
    <w:rsid w:val="007F2257"/>
    <w:rsid w:val="007F359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8BA"/>
    <w:rsid w:val="00816F49"/>
    <w:rsid w:val="00817A51"/>
    <w:rsid w:val="00820352"/>
    <w:rsid w:val="008216EA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0E16"/>
    <w:rsid w:val="00861516"/>
    <w:rsid w:val="00862047"/>
    <w:rsid w:val="00863EBF"/>
    <w:rsid w:val="00865125"/>
    <w:rsid w:val="00866E8B"/>
    <w:rsid w:val="00870461"/>
    <w:rsid w:val="00870EEB"/>
    <w:rsid w:val="008720FB"/>
    <w:rsid w:val="008725E3"/>
    <w:rsid w:val="00872B06"/>
    <w:rsid w:val="008749A5"/>
    <w:rsid w:val="008759BE"/>
    <w:rsid w:val="00876ACF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5CDB"/>
    <w:rsid w:val="008A6980"/>
    <w:rsid w:val="008A797C"/>
    <w:rsid w:val="008B19DC"/>
    <w:rsid w:val="008B6CF0"/>
    <w:rsid w:val="008B73E6"/>
    <w:rsid w:val="008C12D8"/>
    <w:rsid w:val="008C397C"/>
    <w:rsid w:val="008C3A91"/>
    <w:rsid w:val="008C4BD7"/>
    <w:rsid w:val="008C50DA"/>
    <w:rsid w:val="008C6495"/>
    <w:rsid w:val="008C7EFC"/>
    <w:rsid w:val="008D05F6"/>
    <w:rsid w:val="008D0730"/>
    <w:rsid w:val="008D1588"/>
    <w:rsid w:val="008D2260"/>
    <w:rsid w:val="008D2940"/>
    <w:rsid w:val="008D3FC0"/>
    <w:rsid w:val="008D5BEC"/>
    <w:rsid w:val="008D6A51"/>
    <w:rsid w:val="008E0802"/>
    <w:rsid w:val="008E0E6F"/>
    <w:rsid w:val="008E70C0"/>
    <w:rsid w:val="008E7604"/>
    <w:rsid w:val="008E7C39"/>
    <w:rsid w:val="008E7F17"/>
    <w:rsid w:val="008F07E3"/>
    <w:rsid w:val="008F0E3E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17AD9"/>
    <w:rsid w:val="00920057"/>
    <w:rsid w:val="00920D7D"/>
    <w:rsid w:val="00921018"/>
    <w:rsid w:val="00921B0E"/>
    <w:rsid w:val="00922123"/>
    <w:rsid w:val="00922C56"/>
    <w:rsid w:val="009232E0"/>
    <w:rsid w:val="00925715"/>
    <w:rsid w:val="009260B6"/>
    <w:rsid w:val="0092687E"/>
    <w:rsid w:val="009304B4"/>
    <w:rsid w:val="00930C3B"/>
    <w:rsid w:val="00935552"/>
    <w:rsid w:val="009372A6"/>
    <w:rsid w:val="00937BE0"/>
    <w:rsid w:val="00941B6B"/>
    <w:rsid w:val="00942136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4BC1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4BC7"/>
    <w:rsid w:val="009858ED"/>
    <w:rsid w:val="00985C1B"/>
    <w:rsid w:val="009914BE"/>
    <w:rsid w:val="00992E56"/>
    <w:rsid w:val="00996767"/>
    <w:rsid w:val="0099685B"/>
    <w:rsid w:val="00996A64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647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12C"/>
    <w:rsid w:val="00A422BA"/>
    <w:rsid w:val="00A42C79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67A3D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2FA6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05914"/>
    <w:rsid w:val="00B12689"/>
    <w:rsid w:val="00B13C17"/>
    <w:rsid w:val="00B14DED"/>
    <w:rsid w:val="00B1538F"/>
    <w:rsid w:val="00B158FE"/>
    <w:rsid w:val="00B15C81"/>
    <w:rsid w:val="00B17901"/>
    <w:rsid w:val="00B203E8"/>
    <w:rsid w:val="00B24C1A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1A33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3F78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4D7B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DDD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028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DF6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10BC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57A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16A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3DF4"/>
    <w:rsid w:val="00DD434C"/>
    <w:rsid w:val="00DD5171"/>
    <w:rsid w:val="00DD5283"/>
    <w:rsid w:val="00DD5718"/>
    <w:rsid w:val="00DD5861"/>
    <w:rsid w:val="00DD590E"/>
    <w:rsid w:val="00DD5E1C"/>
    <w:rsid w:val="00DD78A9"/>
    <w:rsid w:val="00DE01E0"/>
    <w:rsid w:val="00DE0CA1"/>
    <w:rsid w:val="00DE0E51"/>
    <w:rsid w:val="00DE1B2D"/>
    <w:rsid w:val="00DE3FC0"/>
    <w:rsid w:val="00DE6351"/>
    <w:rsid w:val="00DE69A7"/>
    <w:rsid w:val="00DE7D98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58F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A4F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C3B53"/>
    <w:rsid w:val="00ED0F97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3E8D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575B1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398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2E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4A075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rsid w:val="00DD57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D36EA-3164-4E44-8ED4-E3D4BE3B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13</Pages>
  <Words>5511</Words>
  <Characters>31418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Грачева Злата Валерьевна</cp:lastModifiedBy>
  <cp:revision>6</cp:revision>
  <cp:lastPrinted>2019-10-21T13:14:00Z</cp:lastPrinted>
  <dcterms:created xsi:type="dcterms:W3CDTF">2022-12-05T15:45:00Z</dcterms:created>
  <dcterms:modified xsi:type="dcterms:W3CDTF">2022-12-10T18:27:00Z</dcterms:modified>
</cp:coreProperties>
</file>