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5573D05" w:rsidR="00E41D4C" w:rsidRPr="00B141BB" w:rsidRDefault="002102E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102E8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69A44DE5" w:rsidR="00987A46" w:rsidRDefault="003E1EC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27461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74617" w:rsidRPr="0027461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="00274617" w:rsidRPr="0027461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74617" w:rsidRPr="0027461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9192292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Иригов</w:t>
      </w:r>
      <w:proofErr w:type="spellEnd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Ислам Русланович, КД 0000-15-000041-121015 от 03.11.2015, определение АС Чеченской Республики от 28.01.2022 по делу А77-5/2021 о включении в РТК третьей очереди, находится в процедуре банкротства (185 868 941,27 руб.) - 19 584 000,00 руб.;</w:t>
      </w:r>
    </w:p>
    <w:p w14:paraId="14500885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2 - Федулов Вадим Евгеньевич, КД 14-194/11-КЛ от 14.04.2011, решение Таганского районного суда г. Москвы от 12.12.2013 по делу 2-2805/2013 (27 978 573,77 руб.) - 7 061 279,82 руб.;</w:t>
      </w:r>
    </w:p>
    <w:p w14:paraId="5D6382BF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3 - ВЕЛИЧКА ЛАЙМОНАС, КД 14-365/10-К от 21.09.2010, решение Таганского районного суда г. Москвы от 11.02.2020 по делу 2-28/2020 (1 075 253,83 Евро) (64 785 011,20 руб.) - 31 167 144,00 руб.;</w:t>
      </w:r>
    </w:p>
    <w:p w14:paraId="4D9BCE93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</w:t>
      </w:r>
      <w:proofErr w:type="spell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Ларькин</w:t>
      </w:r>
      <w:proofErr w:type="spellEnd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Владимир Владимирович, КД 14-689/12-К от 27.11.2012, решение Хамовнического районного суда г. Москвы от 14.05.2019 по делу 02-1006/2017 (2 523 154,62 долларов США) (151 978 810,14 руб.) - 64 929 232,37 руб.;</w:t>
      </w:r>
    </w:p>
    <w:p w14:paraId="6D50BA89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5 - Ольшанский Игорь Витальевич, КД 14-276/11-К от 31.05.2011, решение Хамовнического районного суда города Москвы от 29.09.2015 по делу 2-3206/2015 (74 808,25 долларов США) (4 532 069,47 руб.) - 711 592,48 руб.;</w:t>
      </w:r>
    </w:p>
    <w:p w14:paraId="4D111181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6 - Щуров Олег Юрьевич, КД 14-324/ 10-К от 13.11.2015, определение АС Московской области от 19.04.2017 по делу А41-65152/2016 о включении в РТК третьей очереди, определение АС Московской области от 11.04.2019 по делу А41-65152/2016 о завершении реализации имущества гражданина без применения правила об освобождении от обязательств (9 735 483,06 руб.) - 5 035 080,15 руб.;</w:t>
      </w:r>
      <w:proofErr w:type="gramEnd"/>
    </w:p>
    <w:p w14:paraId="22D965E5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7 - Смирнов Вадим Анатольевич, КД 0000-15-000014-121015 от 09.04.2015, 0000-15-000023-121015 от 02.06.2015, 0000-15-000031-121015 от 01.07.2015, определение АС г. Москвы от 11.07.2018 по делу А40-61846/2016 о включении в РТК третьей очереди, определение АС г. Москвы от 01.06.2020 по делу А40-61846/2016 о завершении процедуры реализации имущества без освобождения от дальнейшего исполнения обязательств (207 763 971,48 руб.) - 60 310 800,00 руб.;</w:t>
      </w:r>
      <w:proofErr w:type="gramEnd"/>
    </w:p>
    <w:p w14:paraId="0926C87A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8 - Воронина Марина Павловна, КД 0000-16-000001-121015 от 19.01.2016, решение Октябрьского городского суда Республики Башкортостан от 27.01.2016 по делу 2-76/2017 (53 267 569,99 руб.) - 17 902 800,00 руб.;</w:t>
      </w:r>
    </w:p>
    <w:p w14:paraId="2FE5B255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</w:t>
      </w:r>
      <w:proofErr w:type="spell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Фельберг</w:t>
      </w:r>
      <w:proofErr w:type="spellEnd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Геннадьевич, КД 0000-15-000001-121013 от 02.02.2015, решение Преображенского районного суда г. Москвы от 01.10.2015 по делу 2-8275/2015 (22 084 140,31 руб.) - 7 524 000,00 руб.;</w:t>
      </w:r>
    </w:p>
    <w:p w14:paraId="19F741B2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Мусаев </w:t>
      </w:r>
      <w:proofErr w:type="spell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Анзор</w:t>
      </w:r>
      <w:proofErr w:type="spellEnd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Ширваниевич</w:t>
      </w:r>
      <w:proofErr w:type="spellEnd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, КД 14-715/12-КЛ от 17.12.2012, КД 14-066/13-К от 15.02.2013, определение АС Московской области от 22.07.2022 по делу А41-56225/2021 о включении в РТК третьей очереди, находится в процедуре банкротства (141 345 789,15 руб.) - 14 336 886,24 руб.;</w:t>
      </w:r>
    </w:p>
    <w:p w14:paraId="3DA002D6" w14:textId="65D56383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11 - Дроздов Анатолий Михайлович, КД 0000-14-000017-121015 от 15.07.2014, 0000-14-000018-121015 от 22.07.2014, 0000-14-000027-121015 от 27.08.2014, 0000-14-000040-121015 от 08.10.2014,</w:t>
      </w: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0000-14-000011-121014 от 13.11.2014, </w:t>
      </w: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0000-15-000003-121014 от 24.04.2015, 0000-15-000005-121014 от 02.06.2015, 0000-15-000009-121014 от 30.09.2015, определение АС г. Москвы от 25.07.2022 по делу А40-45393/2022 о включении в РТК третьей очереди, находится в процедуре банкротства (234 983 226,03 руб.) - 37 938 733,08 руб.;</w:t>
      </w:r>
      <w:proofErr w:type="gramEnd"/>
    </w:p>
    <w:p w14:paraId="3E9995EC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12 - Кулешова Мария Николаевна, КД 14-170/10-К от 04.05.2010, решение Хамовнического районного суда Москвы от 04.12.2014 по делу 2-2171/2014 (10 610 083,70 руб.) - 3 924 000,00 руб.;</w:t>
      </w:r>
    </w:p>
    <w:p w14:paraId="251951D5" w14:textId="77777777" w:rsidR="004F7CAF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Лот 13 - Тимофеева Лариса Владимировна, КД 0000-14-000001-121014 от 29.04.2014, решение Хамовнического районного суда г. Москвы от 06.05.2019 по делу 2-1312/2019 (1 290 502,87 долларов США) (77 673 109,99 руб.) - 27 427 867,41 руб.;</w:t>
      </w:r>
    </w:p>
    <w:p w14:paraId="5F4D302B" w14:textId="19339C3A" w:rsidR="00274617" w:rsidRPr="004F7CAF" w:rsidRDefault="004F7CAF" w:rsidP="004F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Морозова Юлия Валентиновна, КД 14-073/11-К от 22.02.2011, решение Хамовнического районного суда г. Москвы от 11.07.2014 по делу 2-3556/14, Иванов Игорь Юрьевич, КД 14-315/11-К от 21.06.2011, решение </w:t>
      </w:r>
      <w:proofErr w:type="spellStart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>Солнцевского</w:t>
      </w:r>
      <w:proofErr w:type="spellEnd"/>
      <w:r w:rsidRPr="004F7CA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12.10.2015 по делу 2-2149/2015, г. Москва (80 675 261,12 руб.) - 20 378 634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,02 руб.</w:t>
      </w:r>
      <w:proofErr w:type="gramEnd"/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D6A7DBC" w:rsidR="0003404B" w:rsidRPr="004D0B39" w:rsidRDefault="008F1609" w:rsidP="0027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2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1B6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27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AB4A72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AB4A72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4D0B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D0B39" w:rsidRPr="004D0B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4D0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FB7F09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74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1B6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B56998" w:rsidRP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D0B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B56998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67B7B" w:rsidRPr="004D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6161A" w14:textId="77777777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EEAA288" w14:textId="1F822B6A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27461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274617">
        <w:rPr>
          <w:rFonts w:ascii="Times New Roman" w:hAnsi="Times New Roman" w:cs="Times New Roman"/>
          <w:b/>
          <w:color w:val="000000"/>
          <w:sz w:val="24"/>
          <w:szCs w:val="24"/>
        </w:rPr>
        <w:t>-3, 7-10, 12, 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AF91B70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27 декабря 2022 г. по 09 февраля 2023 г. - в размере начальной цены продажи лотов;</w:t>
      </w:r>
    </w:p>
    <w:p w14:paraId="419E8130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92,00% от начальной цены продажи лотов;</w:t>
      </w:r>
    </w:p>
    <w:p w14:paraId="78CEDEAF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84,00% от начальной цены продажи лотов;</w:t>
      </w:r>
    </w:p>
    <w:p w14:paraId="3341CE05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76,00% от начальной цены продажи лотов;</w:t>
      </w:r>
    </w:p>
    <w:p w14:paraId="7E8965C3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68,00% от начальной цены продажи лотов;</w:t>
      </w:r>
    </w:p>
    <w:p w14:paraId="7811E2C5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60,00% от начальной цены продажи лотов;</w:t>
      </w:r>
    </w:p>
    <w:p w14:paraId="6135A65C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52,00% от начальной цены продажи лотов;</w:t>
      </w:r>
    </w:p>
    <w:p w14:paraId="623C0EEE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44,00% от начальной цены продажи лотов;</w:t>
      </w:r>
    </w:p>
    <w:p w14:paraId="3515B5CD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36,00% от начальной цены продажи лотов;</w:t>
      </w:r>
    </w:p>
    <w:p w14:paraId="1CEC3E2F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28,00% от начальной цены продажи лотов;</w:t>
      </w:r>
    </w:p>
    <w:p w14:paraId="2E1A5A35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20,00% от начальной цены продажи лотов;</w:t>
      </w:r>
    </w:p>
    <w:p w14:paraId="44036185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марта 2023 г. по 14 марта 2023 г. - в размере 12,00% от начальной цены продажи лотов;</w:t>
      </w:r>
    </w:p>
    <w:p w14:paraId="50C102FB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6,70% от начальной цены продажи лотов;</w:t>
      </w:r>
    </w:p>
    <w:p w14:paraId="6F3BD363" w14:textId="6FC436A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2023 г. по 20 марта 2023 г. - в размере 1,40%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12740ED" w14:textId="22880C79" w:rsidR="001B6B3F" w:rsidRDefault="001B6B3F" w:rsidP="001B6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27461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0535B77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27 декабря 2022 г. по 09 февраля 2023 г. - в размере начальной цены продажи лота;</w:t>
      </w:r>
    </w:p>
    <w:p w14:paraId="48E8D958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94,00% от начальной цены продажи лота;</w:t>
      </w:r>
    </w:p>
    <w:p w14:paraId="27E6DB37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88,00% от начальной цены продажи лота;</w:t>
      </w:r>
    </w:p>
    <w:p w14:paraId="5E748314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82,00% от начальной цены продажи лота;</w:t>
      </w:r>
    </w:p>
    <w:p w14:paraId="36D575A6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76,00% от начальной цены продажи лота;</w:t>
      </w:r>
    </w:p>
    <w:p w14:paraId="360F43E9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70,00% от начальной цены продажи лота;</w:t>
      </w:r>
    </w:p>
    <w:p w14:paraId="02AD1CFC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64,00% от начальной цены продажи лота;</w:t>
      </w:r>
    </w:p>
    <w:p w14:paraId="463DB322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58,00% от начальной цены продажи лота;</w:t>
      </w:r>
    </w:p>
    <w:p w14:paraId="480DF30C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52,00% от начальной цены продажи лота;</w:t>
      </w:r>
    </w:p>
    <w:p w14:paraId="5A320014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46,00% от начальной цены продажи лота;</w:t>
      </w:r>
    </w:p>
    <w:p w14:paraId="4B39EE9C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40,00% от начальной цены продажи лота;</w:t>
      </w:r>
    </w:p>
    <w:p w14:paraId="0883AD5E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34,00% от начальной цены продажи лота;</w:t>
      </w:r>
    </w:p>
    <w:p w14:paraId="3E9EA8B2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30,10% от начальной цены продажи лота;</w:t>
      </w:r>
    </w:p>
    <w:p w14:paraId="406DE8DD" w14:textId="50299849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18 марта 2023 г. по 20 марта 2023 г. - в размере 26,20%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F538AAF" w14:textId="4AE60179" w:rsidR="00274617" w:rsidRDefault="00274617" w:rsidP="0027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02E0C8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27 декабря 2022 г. по 09 февраля 2023 г. - в размере начальной цены продажи лота;</w:t>
      </w:r>
    </w:p>
    <w:p w14:paraId="34760D7B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92,00% от начальной цены продажи лота;</w:t>
      </w:r>
    </w:p>
    <w:p w14:paraId="2FF003B2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84,00% от начальной цены продажи лота;</w:t>
      </w:r>
    </w:p>
    <w:p w14:paraId="25CA9F9A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76,00% от начальной цены продажи лота;</w:t>
      </w:r>
    </w:p>
    <w:p w14:paraId="6959ABE9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68,00% от начальной цены продажи лота;</w:t>
      </w:r>
    </w:p>
    <w:p w14:paraId="30250919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60,00% от начальной цены продажи лота;</w:t>
      </w:r>
    </w:p>
    <w:p w14:paraId="17DADCCD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52,00% от начальной цены продажи лота;</w:t>
      </w:r>
    </w:p>
    <w:p w14:paraId="42555A59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44,00% от начальной цены продажи лота;</w:t>
      </w:r>
    </w:p>
    <w:p w14:paraId="5F77D2CF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36,00% от начальной цены продажи лота;</w:t>
      </w:r>
    </w:p>
    <w:p w14:paraId="12DF3E2C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28,00% от начальной цены продажи лота;</w:t>
      </w:r>
    </w:p>
    <w:p w14:paraId="1960D1D6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20,00% от начальной цены продажи лота;</w:t>
      </w:r>
    </w:p>
    <w:p w14:paraId="325ECCE5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12,00% от начальной цены продажи лота;</w:t>
      </w:r>
    </w:p>
    <w:p w14:paraId="79E731F9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8,00% от начальной цены продажи лота;</w:t>
      </w:r>
    </w:p>
    <w:p w14:paraId="66C40E6C" w14:textId="00738770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18 марта 2023 г. по 20 марта 2023 г. - в размере 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2FC0A1C" w14:textId="11D4F4F2" w:rsidR="00274617" w:rsidRDefault="00274617" w:rsidP="0027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6, 14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549DCBE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27 декабря 2022 г. по 09 февраля 2023 г. - в размере начальной цены продажи лотов;</w:t>
      </w:r>
    </w:p>
    <w:p w14:paraId="6DA62409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92,00% от начальной цены продажи лотов;</w:t>
      </w:r>
    </w:p>
    <w:p w14:paraId="19C16442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февраля 2023 г. по 15 февраля 2023 г. - в размере 84,00% от начальной цены продажи лотов;</w:t>
      </w:r>
    </w:p>
    <w:p w14:paraId="2B2FFC8A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76,00% от начальной цены продажи лотов;</w:t>
      </w:r>
    </w:p>
    <w:p w14:paraId="6AF7F553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68,00% от начальной цены продажи лотов;</w:t>
      </w:r>
    </w:p>
    <w:p w14:paraId="458B5E06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60,00% от начальной цены продажи лотов;</w:t>
      </w:r>
    </w:p>
    <w:p w14:paraId="0EA2E32D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52,00% от начальной цены продажи лотов;</w:t>
      </w:r>
    </w:p>
    <w:p w14:paraId="19F1E468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44,00% от начальной цены продажи лотов;</w:t>
      </w:r>
    </w:p>
    <w:p w14:paraId="6FD41FF4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36,00% от начальной цены продажи лотов;</w:t>
      </w:r>
    </w:p>
    <w:p w14:paraId="37DAB9FE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28,00% от начальной цены продажи лотов;</w:t>
      </w:r>
    </w:p>
    <w:p w14:paraId="5D1E23E8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20,00% от начальной цены продажи лотов;</w:t>
      </w:r>
    </w:p>
    <w:p w14:paraId="685464EE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12,00% от начальной цены продажи лотов;</w:t>
      </w:r>
    </w:p>
    <w:p w14:paraId="08B0DCA6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6,40% от начальной цены продажи лотов;</w:t>
      </w:r>
    </w:p>
    <w:p w14:paraId="557186E6" w14:textId="484CABF6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2023 г. по 20 марта 2023 г. - в размере 0,80%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A1C7FEE" w14:textId="54471A2E" w:rsidR="00274617" w:rsidRDefault="00274617" w:rsidP="0027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E69F199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27 декабря 2022 г. по 09 февраля 2023 г. - в размере начальной цены продажи лота;</w:t>
      </w:r>
    </w:p>
    <w:p w14:paraId="01665852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10 февраля 2023 г. по 12 февраля 2023 г. - в размере 92,00% от начальной цены продажи лота;</w:t>
      </w:r>
    </w:p>
    <w:p w14:paraId="4E56FE2E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13 февраля 2023 г. по 15 февраля 2023 г. - в размере 84,00% от начальной цены продажи лота;</w:t>
      </w:r>
    </w:p>
    <w:p w14:paraId="7A6213FC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16 февраля 2023 г. по 18 февраля 2023 г. - в размере 76,00% от начальной цены продажи лота;</w:t>
      </w:r>
    </w:p>
    <w:p w14:paraId="1FA597B8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19 февраля 2023 г. по 21 февраля 2023 г. - в размере 68,00% от начальной цены продажи лота;</w:t>
      </w:r>
    </w:p>
    <w:p w14:paraId="2EBA3A59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22 февраля 2023 г. по 24 февраля 2023 г. - в размере 60,00% от начальной цены продажи лота;</w:t>
      </w:r>
    </w:p>
    <w:p w14:paraId="395D2D44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25 февраля 2023 г. по 27 февраля 2023 г. - в размере 52,00% от начальной цены продажи лота;</w:t>
      </w:r>
    </w:p>
    <w:p w14:paraId="469E67BD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28 февраля 2023 г. по 02 марта 2023 г. - в размере 44,00% от начальной цены продажи лота;</w:t>
      </w:r>
    </w:p>
    <w:p w14:paraId="45FE95ED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03 марта 2023 г. по 05 марта 2023 г. - в размере 36,00% от начальной цены продажи лота;</w:t>
      </w:r>
    </w:p>
    <w:p w14:paraId="52CA7DE3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06 марта 2023 г. по 08 марта 2023 г. - в размере 28,00% от начальной цены продажи лота;</w:t>
      </w:r>
    </w:p>
    <w:p w14:paraId="3D4C50AC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09 марта 2023 г. по 11 марта 2023 г. - в размере 20,00% от начальной цены продажи лота;</w:t>
      </w:r>
    </w:p>
    <w:p w14:paraId="33BF9CD8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12 марта 2023 г. по 14 марта 2023 г. - в размере 12,00% от начальной цены продажи лота;</w:t>
      </w:r>
    </w:p>
    <w:p w14:paraId="58F0D373" w14:textId="77777777" w:rsidR="00562A7E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15 марта 2023 г. по 17 марта 2023 г. - в размере 6,51% от начальной цены продажи лота;</w:t>
      </w:r>
    </w:p>
    <w:p w14:paraId="46C438DE" w14:textId="6EDD323E" w:rsidR="00274617" w:rsidRPr="00562A7E" w:rsidRDefault="00562A7E" w:rsidP="0056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A7E">
        <w:rPr>
          <w:rFonts w:ascii="Times New Roman" w:hAnsi="Times New Roman" w:cs="Times New Roman"/>
          <w:color w:val="000000"/>
          <w:sz w:val="24"/>
          <w:szCs w:val="24"/>
        </w:rPr>
        <w:t>с 18 марта 2023 г. по 20 марта 2023 г. - в размере 1,02%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5781E6D0" w:rsidR="008F1609" w:rsidRPr="00DD01CB" w:rsidRDefault="008F1609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50DBBE0" w14:textId="5FA7B645" w:rsidR="004D0B39" w:rsidRDefault="004D0B3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B3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5AED60CE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2A9067E" w:rsidR="00C56153" w:rsidRDefault="002102E8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r w:rsidRPr="002102E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17:00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стр. 2, тел. 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46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2746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6B3F" w:rsidRPr="001B6B3F"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Pr="002102E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4D0B39" w:rsidRPr="004D0B39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4D0B39" w:rsidRPr="0022477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2102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1B6B3F"/>
    <w:rsid w:val="00203862"/>
    <w:rsid w:val="002102E8"/>
    <w:rsid w:val="00274163"/>
    <w:rsid w:val="00274617"/>
    <w:rsid w:val="00293460"/>
    <w:rsid w:val="002A2DE5"/>
    <w:rsid w:val="002C3A2C"/>
    <w:rsid w:val="002E5589"/>
    <w:rsid w:val="002F684A"/>
    <w:rsid w:val="00360DC6"/>
    <w:rsid w:val="003E1ECF"/>
    <w:rsid w:val="003E6C81"/>
    <w:rsid w:val="00415493"/>
    <w:rsid w:val="00487572"/>
    <w:rsid w:val="00495D59"/>
    <w:rsid w:val="004B74A7"/>
    <w:rsid w:val="004D0B39"/>
    <w:rsid w:val="004E45F8"/>
    <w:rsid w:val="004F7CAF"/>
    <w:rsid w:val="00513D5E"/>
    <w:rsid w:val="00555595"/>
    <w:rsid w:val="00562A7E"/>
    <w:rsid w:val="005742CC"/>
    <w:rsid w:val="0058046C"/>
    <w:rsid w:val="005F1F68"/>
    <w:rsid w:val="00621553"/>
    <w:rsid w:val="006578B1"/>
    <w:rsid w:val="006663E4"/>
    <w:rsid w:val="00762232"/>
    <w:rsid w:val="00775C5B"/>
    <w:rsid w:val="007A10EE"/>
    <w:rsid w:val="007E1A0C"/>
    <w:rsid w:val="007E3D68"/>
    <w:rsid w:val="007F4FD7"/>
    <w:rsid w:val="008C4892"/>
    <w:rsid w:val="008F1609"/>
    <w:rsid w:val="00953DA4"/>
    <w:rsid w:val="00967FEE"/>
    <w:rsid w:val="009804F8"/>
    <w:rsid w:val="009827DF"/>
    <w:rsid w:val="00987A46"/>
    <w:rsid w:val="009B3B6A"/>
    <w:rsid w:val="009E68C2"/>
    <w:rsid w:val="009F0C4D"/>
    <w:rsid w:val="00A61E9E"/>
    <w:rsid w:val="00AB4A72"/>
    <w:rsid w:val="00B56998"/>
    <w:rsid w:val="00B749D3"/>
    <w:rsid w:val="00B97A00"/>
    <w:rsid w:val="00BC39DC"/>
    <w:rsid w:val="00BC5A80"/>
    <w:rsid w:val="00C15400"/>
    <w:rsid w:val="00C31D65"/>
    <w:rsid w:val="00C56153"/>
    <w:rsid w:val="00C66976"/>
    <w:rsid w:val="00CD0E4F"/>
    <w:rsid w:val="00D02882"/>
    <w:rsid w:val="00D03532"/>
    <w:rsid w:val="00D115EC"/>
    <w:rsid w:val="00D16130"/>
    <w:rsid w:val="00D72F12"/>
    <w:rsid w:val="00D92E83"/>
    <w:rsid w:val="00DD01CB"/>
    <w:rsid w:val="00DE5DC5"/>
    <w:rsid w:val="00E13510"/>
    <w:rsid w:val="00E2452B"/>
    <w:rsid w:val="00E41D4C"/>
    <w:rsid w:val="00E645EC"/>
    <w:rsid w:val="00EC2102"/>
    <w:rsid w:val="00EE3F19"/>
    <w:rsid w:val="00F463FC"/>
    <w:rsid w:val="00F67B7B"/>
    <w:rsid w:val="00F72EAA"/>
    <w:rsid w:val="00F8472E"/>
    <w:rsid w:val="00F92A8F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3235</Words>
  <Characters>17363</Characters>
  <Application>Microsoft Office Word</Application>
  <DocSecurity>0</DocSecurity>
  <Lines>144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63</cp:revision>
  <dcterms:created xsi:type="dcterms:W3CDTF">2019-07-23T07:53:00Z</dcterms:created>
  <dcterms:modified xsi:type="dcterms:W3CDTF">2022-12-19T08:39:00Z</dcterms:modified>
</cp:coreProperties>
</file>