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8547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05FDECAC" w14:textId="77777777" w:rsidR="00086E5A" w:rsidRPr="00A35BC0" w:rsidRDefault="00086E5A" w:rsidP="003217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0950E3" w14:textId="7C52A5A7" w:rsidR="005F50E3" w:rsidRPr="003E7CC8" w:rsidRDefault="00AE0046" w:rsidP="00683E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eastAsia="Calibri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E7CC8">
        <w:rPr>
          <w:rFonts w:ascii="Times New Roman" w:eastAsia="Calibri" w:hAnsi="Times New Roman" w:cs="Times New Roman"/>
          <w:sz w:val="24"/>
          <w:szCs w:val="24"/>
        </w:rPr>
        <w:t>Гривцова</w:t>
      </w:r>
      <w:proofErr w:type="spellEnd"/>
      <w:r w:rsidRPr="003E7CC8">
        <w:rPr>
          <w:rFonts w:ascii="Times New Roman" w:eastAsia="Calibri" w:hAnsi="Times New Roman" w:cs="Times New Roman"/>
          <w:sz w:val="24"/>
          <w:szCs w:val="24"/>
        </w:rPr>
        <w:t xml:space="preserve">, д. 5, </w:t>
      </w:r>
      <w:proofErr w:type="spellStart"/>
      <w:r w:rsidRPr="003E7CC8">
        <w:rPr>
          <w:rFonts w:ascii="Times New Roman" w:eastAsia="Calibri" w:hAnsi="Times New Roman" w:cs="Times New Roman"/>
          <w:sz w:val="24"/>
          <w:szCs w:val="24"/>
        </w:rPr>
        <w:t>лит</w:t>
      </w:r>
      <w:proofErr w:type="gramStart"/>
      <w:r w:rsidRPr="003E7CC8">
        <w:rPr>
          <w:rFonts w:ascii="Times New Roman" w:eastAsia="Calibri" w:hAnsi="Times New Roman" w:cs="Times New Roman"/>
          <w:sz w:val="24"/>
          <w:szCs w:val="24"/>
        </w:rPr>
        <w:t>.В</w:t>
      </w:r>
      <w:proofErr w:type="spellEnd"/>
      <w:proofErr w:type="gramEnd"/>
      <w:r w:rsidRPr="003E7CC8">
        <w:rPr>
          <w:rFonts w:ascii="Times New Roman" w:eastAsia="Calibri" w:hAnsi="Times New Roman" w:cs="Times New Roman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Коммерческим банком «Экспресс-кредит» (акционерное общество) (КБ «Экспресс-кредит» (АО)), адрес регистрации: 105037,  г. Москва, ул. 3-я Прядильная, д. 3, ИНН 7719020344, ОГРН 1027739290270) (далее – финансовая организация), конкурсным управляющим (</w:t>
      </w:r>
      <w:proofErr w:type="gramStart"/>
      <w:r w:rsidRPr="003E7CC8">
        <w:rPr>
          <w:rFonts w:ascii="Times New Roman" w:eastAsia="Calibri" w:hAnsi="Times New Roman" w:cs="Times New Roman"/>
          <w:sz w:val="24"/>
          <w:szCs w:val="24"/>
        </w:rPr>
        <w:t>ликвидатором) которого на основании решения Арбитражного суда г. Москвы от 9 марта 2017 г. по делу №А40-235392/16-178-260 «Б»</w:t>
      </w:r>
      <w:r w:rsidR="00CD516F" w:rsidRPr="003E7CC8">
        <w:rPr>
          <w:rFonts w:ascii="Times New Roman" w:eastAsia="Calibri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</w:t>
      </w:r>
      <w:r w:rsidR="005F50E3" w:rsidRPr="003E7CC8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5F50E3" w:rsidRPr="003E7CC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электронные торги </w:t>
      </w:r>
      <w:r w:rsidR="009C0EB1" w:rsidRPr="003E7CC8">
        <w:rPr>
          <w:rFonts w:ascii="Times New Roman" w:hAnsi="Times New Roman" w:cs="Times New Roman"/>
          <w:b/>
          <w:sz w:val="24"/>
          <w:szCs w:val="24"/>
        </w:rPr>
        <w:t xml:space="preserve">посредством публичного предложения </w:t>
      </w:r>
      <w:r w:rsidR="00A35BC0" w:rsidRPr="003E7CC8">
        <w:rPr>
          <w:rFonts w:ascii="Times New Roman" w:hAnsi="Times New Roman" w:cs="Times New Roman"/>
          <w:sz w:val="24"/>
          <w:szCs w:val="24"/>
        </w:rPr>
        <w:t>(</w:t>
      </w:r>
      <w:r w:rsidR="00F93ECD" w:rsidRPr="003E7CC8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3F44BF" w:rsidRPr="003E7CC8">
        <w:rPr>
          <w:rFonts w:ascii="Times New Roman" w:hAnsi="Times New Roman" w:cs="Times New Roman"/>
          <w:sz w:val="24"/>
          <w:szCs w:val="24"/>
        </w:rPr>
        <w:t>02030159635</w:t>
      </w:r>
      <w:r w:rsidR="00F93ECD" w:rsidRPr="003E7CC8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="003F44BF" w:rsidRPr="003E7CC8">
        <w:t xml:space="preserve"> </w:t>
      </w:r>
      <w:r w:rsidR="003F44BF" w:rsidRPr="003E7CC8">
        <w:rPr>
          <w:rFonts w:ascii="Times New Roman" w:hAnsi="Times New Roman" w:cs="Times New Roman"/>
          <w:sz w:val="24"/>
          <w:szCs w:val="24"/>
        </w:rPr>
        <w:t>№192(7393) от 15.10.2022</w:t>
      </w:r>
      <w:r w:rsidR="00F93ECD" w:rsidRPr="003E7CC8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</w:p>
    <w:p w14:paraId="18C41A9E" w14:textId="77777777" w:rsidR="00544A28" w:rsidRPr="003E7CC8" w:rsidRDefault="00544A28" w:rsidP="0068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33BF2" w14:textId="30CD051D" w:rsidR="00544A28" w:rsidRPr="003E7CC8" w:rsidRDefault="00544A28" w:rsidP="00683E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Продлить сроки проведения Торгов ППП, и установить следующие начальные цены продажи </w:t>
      </w:r>
      <w:r w:rsidRPr="003E7CC8">
        <w:rPr>
          <w:rFonts w:ascii="Times New Roman" w:hAnsi="Times New Roman" w:cs="Times New Roman"/>
          <w:b/>
          <w:sz w:val="24"/>
          <w:szCs w:val="24"/>
        </w:rPr>
        <w:t>лот</w:t>
      </w:r>
      <w:r w:rsidR="00493D9C" w:rsidRPr="003E7CC8">
        <w:rPr>
          <w:rFonts w:ascii="Times New Roman" w:hAnsi="Times New Roman" w:cs="Times New Roman"/>
          <w:b/>
          <w:sz w:val="24"/>
          <w:szCs w:val="24"/>
        </w:rPr>
        <w:t>а</w:t>
      </w:r>
      <w:r w:rsidR="001017D2" w:rsidRPr="003E7CC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E7CC8">
        <w:rPr>
          <w:rFonts w:ascii="Times New Roman" w:hAnsi="Times New Roman" w:cs="Times New Roman"/>
          <w:b/>
          <w:sz w:val="24"/>
          <w:szCs w:val="24"/>
        </w:rPr>
        <w:t>:</w:t>
      </w:r>
    </w:p>
    <w:p w14:paraId="3A0C910C" w14:textId="0217BC5A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11 января 2023 г. по 17 января 2023 г. - в размере </w:t>
      </w:r>
      <w:r w:rsidRPr="003E7CC8">
        <w:rPr>
          <w:rFonts w:ascii="Times New Roman" w:hAnsi="Times New Roman" w:cs="Times New Roman"/>
          <w:sz w:val="24"/>
          <w:szCs w:val="24"/>
        </w:rPr>
        <w:t>75,86</w:t>
      </w:r>
      <w:r w:rsidRPr="003E7CC8">
        <w:rPr>
          <w:rFonts w:ascii="Times New Roman" w:hAnsi="Times New Roman" w:cs="Times New Roman"/>
          <w:sz w:val="24"/>
          <w:szCs w:val="24"/>
        </w:rPr>
        <w:t>% от начальной цены продажи лот</w:t>
      </w:r>
      <w:r w:rsidRPr="003E7CC8">
        <w:rPr>
          <w:rFonts w:ascii="Times New Roman" w:hAnsi="Times New Roman" w:cs="Times New Roman"/>
          <w:sz w:val="24"/>
          <w:szCs w:val="24"/>
        </w:rPr>
        <w:t>а</w:t>
      </w:r>
      <w:r w:rsidRPr="003E7CC8">
        <w:rPr>
          <w:rFonts w:ascii="Times New Roman" w:hAnsi="Times New Roman" w:cs="Times New Roman"/>
          <w:sz w:val="24"/>
          <w:szCs w:val="24"/>
        </w:rPr>
        <w:t>;</w:t>
      </w:r>
    </w:p>
    <w:p w14:paraId="0F253B13" w14:textId="4786DA3E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18 января 2023 г. по 24 января 2023 г. - в размере </w:t>
      </w:r>
      <w:r w:rsidRPr="003E7CC8">
        <w:rPr>
          <w:rFonts w:ascii="Times New Roman" w:hAnsi="Times New Roman" w:cs="Times New Roman"/>
          <w:sz w:val="24"/>
          <w:szCs w:val="24"/>
        </w:rPr>
        <w:t>73,92</w:t>
      </w:r>
      <w:r w:rsidRPr="003E7CC8">
        <w:rPr>
          <w:rFonts w:ascii="Times New Roman" w:hAnsi="Times New Roman" w:cs="Times New Roman"/>
          <w:sz w:val="24"/>
          <w:szCs w:val="24"/>
        </w:rPr>
        <w:t xml:space="preserve">% от начальной цены продажи </w:t>
      </w:r>
      <w:r w:rsidRPr="003E7CC8">
        <w:rPr>
          <w:rFonts w:ascii="Times New Roman" w:hAnsi="Times New Roman" w:cs="Times New Roman"/>
          <w:sz w:val="24"/>
          <w:szCs w:val="24"/>
        </w:rPr>
        <w:t>лота</w:t>
      </w:r>
      <w:r w:rsidRPr="003E7CC8">
        <w:rPr>
          <w:rFonts w:ascii="Times New Roman" w:hAnsi="Times New Roman" w:cs="Times New Roman"/>
          <w:sz w:val="24"/>
          <w:szCs w:val="24"/>
        </w:rPr>
        <w:t>;</w:t>
      </w:r>
    </w:p>
    <w:p w14:paraId="225806D8" w14:textId="183FEBBF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25 января 2023 г. по 31 января 2023 г. - в размере </w:t>
      </w:r>
      <w:r w:rsidRPr="003E7CC8">
        <w:rPr>
          <w:rFonts w:ascii="Times New Roman" w:hAnsi="Times New Roman" w:cs="Times New Roman"/>
          <w:sz w:val="24"/>
          <w:szCs w:val="24"/>
        </w:rPr>
        <w:t>71,98</w:t>
      </w:r>
      <w:r w:rsidRPr="003E7CC8">
        <w:rPr>
          <w:rFonts w:ascii="Times New Roman" w:hAnsi="Times New Roman" w:cs="Times New Roman"/>
          <w:sz w:val="24"/>
          <w:szCs w:val="24"/>
        </w:rPr>
        <w:t xml:space="preserve">% от начальной цены продажи </w:t>
      </w:r>
      <w:r w:rsidRPr="003E7CC8">
        <w:rPr>
          <w:rFonts w:ascii="Times New Roman" w:hAnsi="Times New Roman" w:cs="Times New Roman"/>
          <w:sz w:val="24"/>
          <w:szCs w:val="24"/>
        </w:rPr>
        <w:t>лота</w:t>
      </w:r>
      <w:r w:rsidRPr="003E7CC8">
        <w:rPr>
          <w:rFonts w:ascii="Times New Roman" w:hAnsi="Times New Roman" w:cs="Times New Roman"/>
          <w:sz w:val="24"/>
          <w:szCs w:val="24"/>
        </w:rPr>
        <w:t>;</w:t>
      </w:r>
    </w:p>
    <w:p w14:paraId="260B5620" w14:textId="090A96CF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01 февраля 2023 г. по 07 февраля 2023 г. - в размере </w:t>
      </w:r>
      <w:r w:rsidR="0069791D" w:rsidRPr="003E7CC8">
        <w:rPr>
          <w:rFonts w:ascii="Times New Roman" w:hAnsi="Times New Roman" w:cs="Times New Roman"/>
          <w:sz w:val="24"/>
          <w:szCs w:val="24"/>
        </w:rPr>
        <w:t>70,04</w:t>
      </w:r>
      <w:r w:rsidRPr="003E7CC8">
        <w:rPr>
          <w:rFonts w:ascii="Times New Roman" w:hAnsi="Times New Roman" w:cs="Times New Roman"/>
          <w:sz w:val="24"/>
          <w:szCs w:val="24"/>
        </w:rPr>
        <w:t xml:space="preserve">% от начальной цены продажи </w:t>
      </w:r>
      <w:r w:rsidRPr="003E7CC8">
        <w:rPr>
          <w:rFonts w:ascii="Times New Roman" w:hAnsi="Times New Roman" w:cs="Times New Roman"/>
          <w:sz w:val="24"/>
          <w:szCs w:val="24"/>
        </w:rPr>
        <w:t>лота</w:t>
      </w:r>
      <w:r w:rsidRPr="003E7CC8">
        <w:rPr>
          <w:rFonts w:ascii="Times New Roman" w:hAnsi="Times New Roman" w:cs="Times New Roman"/>
          <w:sz w:val="24"/>
          <w:szCs w:val="24"/>
        </w:rPr>
        <w:t>;</w:t>
      </w:r>
    </w:p>
    <w:p w14:paraId="1BF3D24F" w14:textId="37C9C171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08 февраля 2023 г. по 14 февраля 2023 г. - в размере </w:t>
      </w:r>
      <w:r w:rsidR="0069791D" w:rsidRPr="003E7CC8">
        <w:rPr>
          <w:rFonts w:ascii="Times New Roman" w:hAnsi="Times New Roman" w:cs="Times New Roman"/>
          <w:sz w:val="24"/>
          <w:szCs w:val="24"/>
        </w:rPr>
        <w:t>68,10</w:t>
      </w:r>
      <w:r w:rsidRPr="003E7CC8">
        <w:rPr>
          <w:rFonts w:ascii="Times New Roman" w:hAnsi="Times New Roman" w:cs="Times New Roman"/>
          <w:sz w:val="24"/>
          <w:szCs w:val="24"/>
        </w:rPr>
        <w:t xml:space="preserve">% от начальной цены продажи </w:t>
      </w:r>
      <w:r w:rsidRPr="003E7CC8">
        <w:rPr>
          <w:rFonts w:ascii="Times New Roman" w:hAnsi="Times New Roman" w:cs="Times New Roman"/>
          <w:sz w:val="24"/>
          <w:szCs w:val="24"/>
        </w:rPr>
        <w:t>лота</w:t>
      </w:r>
      <w:r w:rsidRPr="003E7CC8">
        <w:rPr>
          <w:rFonts w:ascii="Times New Roman" w:hAnsi="Times New Roman" w:cs="Times New Roman"/>
          <w:sz w:val="24"/>
          <w:szCs w:val="24"/>
        </w:rPr>
        <w:t>;</w:t>
      </w:r>
    </w:p>
    <w:p w14:paraId="73D7DB84" w14:textId="32FF2803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15 февраля 2023 г. по 21 февраля 2023 г. - в размере </w:t>
      </w:r>
      <w:r w:rsidR="0069791D" w:rsidRPr="003E7CC8">
        <w:rPr>
          <w:rFonts w:ascii="Times New Roman" w:hAnsi="Times New Roman" w:cs="Times New Roman"/>
          <w:sz w:val="24"/>
          <w:szCs w:val="24"/>
        </w:rPr>
        <w:t>66,16</w:t>
      </w:r>
      <w:r w:rsidRPr="003E7CC8">
        <w:rPr>
          <w:rFonts w:ascii="Times New Roman" w:hAnsi="Times New Roman" w:cs="Times New Roman"/>
          <w:sz w:val="24"/>
          <w:szCs w:val="24"/>
        </w:rPr>
        <w:t xml:space="preserve">% от начальной цены продажи </w:t>
      </w:r>
      <w:r w:rsidRPr="003E7CC8">
        <w:rPr>
          <w:rFonts w:ascii="Times New Roman" w:hAnsi="Times New Roman" w:cs="Times New Roman"/>
          <w:sz w:val="24"/>
          <w:szCs w:val="24"/>
        </w:rPr>
        <w:t>лота</w:t>
      </w:r>
      <w:r w:rsidRPr="003E7CC8">
        <w:rPr>
          <w:rFonts w:ascii="Times New Roman" w:hAnsi="Times New Roman" w:cs="Times New Roman"/>
          <w:sz w:val="24"/>
          <w:szCs w:val="24"/>
        </w:rPr>
        <w:t>;</w:t>
      </w:r>
    </w:p>
    <w:p w14:paraId="3B0D4759" w14:textId="0E96E101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22 февраля 2023 г. по 28 февраля 2023 г. - в размере </w:t>
      </w:r>
      <w:r w:rsidR="0069791D" w:rsidRPr="003E7CC8">
        <w:rPr>
          <w:rFonts w:ascii="Times New Roman" w:hAnsi="Times New Roman" w:cs="Times New Roman"/>
          <w:sz w:val="24"/>
          <w:szCs w:val="24"/>
        </w:rPr>
        <w:t>64,22</w:t>
      </w:r>
      <w:r w:rsidRPr="003E7CC8">
        <w:rPr>
          <w:rFonts w:ascii="Times New Roman" w:hAnsi="Times New Roman" w:cs="Times New Roman"/>
          <w:sz w:val="24"/>
          <w:szCs w:val="24"/>
        </w:rPr>
        <w:t xml:space="preserve">% от начальной цены продажи </w:t>
      </w:r>
      <w:r w:rsidRPr="003E7CC8">
        <w:rPr>
          <w:rFonts w:ascii="Times New Roman" w:hAnsi="Times New Roman" w:cs="Times New Roman"/>
          <w:sz w:val="24"/>
          <w:szCs w:val="24"/>
        </w:rPr>
        <w:t>лота</w:t>
      </w:r>
      <w:r w:rsidRPr="003E7CC8">
        <w:rPr>
          <w:rFonts w:ascii="Times New Roman" w:hAnsi="Times New Roman" w:cs="Times New Roman"/>
          <w:sz w:val="24"/>
          <w:szCs w:val="24"/>
        </w:rPr>
        <w:t>;</w:t>
      </w:r>
    </w:p>
    <w:p w14:paraId="0776E67F" w14:textId="1D6F7AFA" w:rsidR="00C226A7" w:rsidRPr="003E7CC8" w:rsidRDefault="00C226A7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 xml:space="preserve">с 01 марта 2023 г. по 07 марта 2023 г. - в размере </w:t>
      </w:r>
      <w:r w:rsidR="0069791D" w:rsidRPr="003E7CC8">
        <w:rPr>
          <w:rFonts w:ascii="Times New Roman" w:hAnsi="Times New Roman" w:cs="Times New Roman"/>
          <w:sz w:val="24"/>
          <w:szCs w:val="24"/>
        </w:rPr>
        <w:t>62</w:t>
      </w:r>
      <w:r w:rsidRPr="003E7CC8">
        <w:rPr>
          <w:rFonts w:ascii="Times New Roman" w:hAnsi="Times New Roman" w:cs="Times New Roman"/>
          <w:sz w:val="24"/>
          <w:szCs w:val="24"/>
        </w:rPr>
        <w:t>,</w:t>
      </w:r>
      <w:r w:rsidR="0069791D" w:rsidRPr="003E7CC8">
        <w:rPr>
          <w:rFonts w:ascii="Times New Roman" w:hAnsi="Times New Roman" w:cs="Times New Roman"/>
          <w:sz w:val="24"/>
          <w:szCs w:val="24"/>
        </w:rPr>
        <w:t>28</w:t>
      </w:r>
      <w:r w:rsidRPr="003E7CC8">
        <w:rPr>
          <w:rFonts w:ascii="Times New Roman" w:hAnsi="Times New Roman" w:cs="Times New Roman"/>
          <w:sz w:val="24"/>
          <w:szCs w:val="24"/>
        </w:rPr>
        <w:t xml:space="preserve">% от начальной цены продажи </w:t>
      </w:r>
      <w:r w:rsidRPr="003E7CC8">
        <w:rPr>
          <w:rFonts w:ascii="Times New Roman" w:hAnsi="Times New Roman" w:cs="Times New Roman"/>
          <w:sz w:val="24"/>
          <w:szCs w:val="24"/>
        </w:rPr>
        <w:t>лота</w:t>
      </w:r>
      <w:r w:rsidR="0069791D" w:rsidRPr="003E7CC8">
        <w:rPr>
          <w:rFonts w:ascii="Times New Roman" w:hAnsi="Times New Roman" w:cs="Times New Roman"/>
          <w:sz w:val="24"/>
          <w:szCs w:val="24"/>
        </w:rPr>
        <w:t>.</w:t>
      </w:r>
    </w:p>
    <w:p w14:paraId="3717AA2C" w14:textId="76B80B91" w:rsidR="002D3768" w:rsidRPr="00544A28" w:rsidRDefault="002D3768" w:rsidP="00C226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CC8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  <w:bookmarkStart w:id="0" w:name="_GoBack"/>
      <w:bookmarkEnd w:id="0"/>
    </w:p>
    <w:sectPr w:rsidR="002D3768" w:rsidRPr="0054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86E5A"/>
    <w:rsid w:val="000955C1"/>
    <w:rsid w:val="000E7A8A"/>
    <w:rsid w:val="001017D2"/>
    <w:rsid w:val="00110433"/>
    <w:rsid w:val="00116BD2"/>
    <w:rsid w:val="0015594D"/>
    <w:rsid w:val="00156467"/>
    <w:rsid w:val="00183683"/>
    <w:rsid w:val="001938C9"/>
    <w:rsid w:val="001F3D14"/>
    <w:rsid w:val="00260228"/>
    <w:rsid w:val="002A2506"/>
    <w:rsid w:val="002D3768"/>
    <w:rsid w:val="002E4206"/>
    <w:rsid w:val="00321709"/>
    <w:rsid w:val="00331414"/>
    <w:rsid w:val="00343C9D"/>
    <w:rsid w:val="003A5A88"/>
    <w:rsid w:val="003D7BB9"/>
    <w:rsid w:val="003E7CC8"/>
    <w:rsid w:val="003F44BF"/>
    <w:rsid w:val="003F4D88"/>
    <w:rsid w:val="00473D44"/>
    <w:rsid w:val="00493D9C"/>
    <w:rsid w:val="00500505"/>
    <w:rsid w:val="00544A28"/>
    <w:rsid w:val="005C0C36"/>
    <w:rsid w:val="005F50E3"/>
    <w:rsid w:val="00683EA2"/>
    <w:rsid w:val="0069791D"/>
    <w:rsid w:val="00740E89"/>
    <w:rsid w:val="00757A2B"/>
    <w:rsid w:val="007A3A1B"/>
    <w:rsid w:val="00816162"/>
    <w:rsid w:val="008E7394"/>
    <w:rsid w:val="008F1095"/>
    <w:rsid w:val="00964D49"/>
    <w:rsid w:val="009C0EB1"/>
    <w:rsid w:val="009C10D4"/>
    <w:rsid w:val="009E17B1"/>
    <w:rsid w:val="00A35BC0"/>
    <w:rsid w:val="00AD0413"/>
    <w:rsid w:val="00AE0046"/>
    <w:rsid w:val="00AE62B1"/>
    <w:rsid w:val="00BA5792"/>
    <w:rsid w:val="00BC1E50"/>
    <w:rsid w:val="00BF5992"/>
    <w:rsid w:val="00C226A7"/>
    <w:rsid w:val="00CA3C3B"/>
    <w:rsid w:val="00CB0409"/>
    <w:rsid w:val="00CB14A0"/>
    <w:rsid w:val="00CD516F"/>
    <w:rsid w:val="00E65AE5"/>
    <w:rsid w:val="00EE4BDE"/>
    <w:rsid w:val="00F41D96"/>
    <w:rsid w:val="00F80361"/>
    <w:rsid w:val="00F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8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39</cp:revision>
  <cp:lastPrinted>2016-10-26T09:10:00Z</cp:lastPrinted>
  <dcterms:created xsi:type="dcterms:W3CDTF">2021-08-23T07:58:00Z</dcterms:created>
  <dcterms:modified xsi:type="dcterms:W3CDTF">2022-12-20T13:12:00Z</dcterms:modified>
</cp:coreProperties>
</file>