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677B06C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27213" w:rsidRPr="0012721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5057C5E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127213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430D6C6D" w14:textId="58FF34DC" w:rsidR="00127213" w:rsidRDefault="0012721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2721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13 физическим лицам, г. Омск, </w:t>
      </w:r>
      <w:proofErr w:type="spellStart"/>
      <w:r w:rsidRPr="00127213">
        <w:rPr>
          <w:rFonts w:ascii="Times New Roman" w:hAnsi="Times New Roman" w:cs="Times New Roman"/>
          <w:color w:val="000000"/>
          <w:sz w:val="24"/>
          <w:szCs w:val="24"/>
        </w:rPr>
        <w:t>Веряскина</w:t>
      </w:r>
      <w:proofErr w:type="spellEnd"/>
      <w:r w:rsidRPr="00127213">
        <w:rPr>
          <w:rFonts w:ascii="Times New Roman" w:hAnsi="Times New Roman" w:cs="Times New Roman"/>
          <w:color w:val="000000"/>
          <w:sz w:val="24"/>
          <w:szCs w:val="24"/>
        </w:rPr>
        <w:t xml:space="preserve"> О.В. - в стадии банкротства (123 475 174,07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7213">
        <w:rPr>
          <w:rFonts w:ascii="Times New Roman" w:hAnsi="Times New Roman" w:cs="Times New Roman"/>
          <w:color w:val="000000"/>
          <w:sz w:val="24"/>
          <w:szCs w:val="24"/>
        </w:rPr>
        <w:t>103 061 480,47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CCBDE0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27213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8C2312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27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27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55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27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27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45E5F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5934" w:rsidRPr="006E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декабря</w:t>
      </w:r>
      <w:r w:rsidR="006E5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E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E59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5F9F2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E59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59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E03C34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59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FE4AE8A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27 декабря 2022 г. по 13 февраля 2023 г. - в размере начальной цены продажи лота;</w:t>
      </w:r>
    </w:p>
    <w:p w14:paraId="6308BCEC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92,20% от начальной цены продажи лота;</w:t>
      </w:r>
    </w:p>
    <w:p w14:paraId="61448CF0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84,40% от начальной цены продажи лота;</w:t>
      </w:r>
    </w:p>
    <w:p w14:paraId="1DDFBFE9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76,60% от начальной цены продажи лота;</w:t>
      </w:r>
    </w:p>
    <w:p w14:paraId="2BD216A0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07 марта 2023 г. по 13 марта 2023 г. - в размере 68,80% от начальной цены продажи лота;</w:t>
      </w:r>
    </w:p>
    <w:p w14:paraId="35BACED1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14 марта 2023 г. по 20 марта 2023 г. - в размере 61,00% от начальной цены продажи лота;</w:t>
      </w:r>
    </w:p>
    <w:p w14:paraId="5A9D07D5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21 марта 2023 г. по 27 марта 2023 г. - в размере 53,20% от начальной цены продажи лота;</w:t>
      </w:r>
    </w:p>
    <w:p w14:paraId="55426366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28 марта 2023 г. по 03 апреля 2023 г. - в размере 45,40% от начальной цены продажи лота;</w:t>
      </w:r>
    </w:p>
    <w:p w14:paraId="6EEC24E8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04 апреля 2023 г. по 10 апреля 2023 г. - в размере 37,60% от начальной цены продажи лота;</w:t>
      </w:r>
    </w:p>
    <w:p w14:paraId="7450C4D9" w14:textId="77777777" w:rsidR="006E5934" w:rsidRPr="006E5934" w:rsidRDefault="006E5934" w:rsidP="006E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11 апреля 2023 г. по 17 апреля 2023 г. - в размере 29,80% от начальной цены продажи лота;</w:t>
      </w:r>
    </w:p>
    <w:p w14:paraId="4BC9EEB9" w14:textId="69BBA853" w:rsidR="00C56153" w:rsidRDefault="006E593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>с 18 апреля 2023 г. по 24 апреля 2023 г. - в размере 22,00%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2721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1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2721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2721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2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E59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6E5934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1ECFE132" w14:textId="1C955FBB" w:rsidR="006E5934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E5934" w:rsidRP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11-00 до 16-00 </w:t>
      </w:r>
      <w:r w:rsid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 Омскому времени) </w:t>
      </w:r>
      <w:r w:rsidR="006E5934" w:rsidRP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Омск, ул. Рабиновича, </w:t>
      </w:r>
      <w:r w:rsid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6E5934" w:rsidRP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132/134, тел. 8-800-505-80-32; у ОТ: novosibirsk@auction-house.ru Лепихин Алексей, тел. 8 (913) 773-13-42, Крапивенцева Нина 8(383)319-41-41 (мск+4 час)</w:t>
      </w:r>
      <w:r w:rsidR="006E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0007F60E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27213"/>
    <w:rsid w:val="001726D6"/>
    <w:rsid w:val="00203862"/>
    <w:rsid w:val="002C3A2C"/>
    <w:rsid w:val="00360DC6"/>
    <w:rsid w:val="003E6C81"/>
    <w:rsid w:val="0045547F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E5934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E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1566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2022-12-20T07:10:00Z</dcterms:created>
  <dcterms:modified xsi:type="dcterms:W3CDTF">2022-12-20T07:23:00Z</dcterms:modified>
</cp:coreProperties>
</file>