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77777777" w:rsidR="000E49C9" w:rsidRDefault="000E49C9" w:rsidP="000E49C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E49C9">
        <w:rPr>
          <w:rFonts w:ascii="Times New Roman" w:hAnsi="Times New Roman"/>
          <w:sz w:val="22"/>
          <w:szCs w:val="22"/>
        </w:rPr>
        <w:t>Земельный участок площадью: 1400 +/- 35 кв.м, расположенный по адресу: установлено относительно ориентира, расположенного в границах участка. Почтовый адрес ориентира: Самарская область, р-н. Красноярский, с. Малая Царевщина, ул. Молодежная, д. 28, кадастровый номер: 63:26:1801016:123, категория земель: земли населённых пунктов, виды разрешенного использования: для индивидуальной жилой застройки.</w:t>
      </w:r>
    </w:p>
    <w:p w14:paraId="39436E4F" w14:textId="3B913FE5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0596F4E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E49C9">
        <w:rPr>
          <w:rFonts w:ascii="Times New Roman" w:hAnsi="Times New Roman"/>
          <w:sz w:val="22"/>
          <w:szCs w:val="22"/>
        </w:rPr>
        <w:t>4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0E49C9">
        <w:rPr>
          <w:rFonts w:ascii="Times New Roman" w:hAnsi="Times New Roman"/>
          <w:sz w:val="22"/>
          <w:szCs w:val="22"/>
        </w:rPr>
        <w:t>четыре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0E49C9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78C2"/>
    <w:rsid w:val="000E49C9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15</cp:revision>
  <cp:lastPrinted>2022-02-18T09:03:00Z</cp:lastPrinted>
  <dcterms:created xsi:type="dcterms:W3CDTF">2022-02-21T14:26:00Z</dcterms:created>
  <dcterms:modified xsi:type="dcterms:W3CDTF">2022-12-21T07:48:00Z</dcterms:modified>
</cp:coreProperties>
</file>