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A48D5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6068EC51" w14:textId="77777777" w:rsidR="00FC7902" w:rsidRPr="0047140F" w:rsidRDefault="00FC7902" w:rsidP="00FC7902">
      <w:pPr>
        <w:jc w:val="both"/>
      </w:pPr>
    </w:p>
    <w:p w14:paraId="343ED092" w14:textId="77777777" w:rsidR="00FC7902" w:rsidRPr="0047140F" w:rsidRDefault="00FC7902" w:rsidP="00FC7902">
      <w:pPr>
        <w:jc w:val="both"/>
      </w:pPr>
    </w:p>
    <w:p w14:paraId="68D42F27" w14:textId="37A0410C" w:rsidR="00FC7902" w:rsidRDefault="00194A74" w:rsidP="00FC7902">
      <w:pPr>
        <w:spacing w:before="120" w:after="120"/>
        <w:jc w:val="both"/>
        <w:rPr>
          <w:color w:val="000000"/>
        </w:rPr>
      </w:pPr>
      <w:r>
        <w:t>Организатор торгов - г</w:t>
      </w:r>
      <w:r w:rsidRPr="00F349D1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Pr="00E9374E">
        <w:t>Арбитражного суда г. Москвы от 8 августа 2012 г. по делу № А40-93565/12-101-53Б конкурсным управляющим (ликвидатором) Обществом с ограниченной ответственностью «Витас Банк» (ООО «Витас Банк», адрес регистрации: 129327, г. Москва, ул. Енисейская, д. 22, корп. 2, ИНН 7716079036, ОГРН 1027739287355)</w:t>
      </w:r>
      <w:r w:rsidRPr="00F349D1">
        <w:t xml:space="preserve"> (далее – </w:t>
      </w:r>
      <w:r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финансовая</w:t>
      </w:r>
      <w:r>
        <w:fldChar w:fldCharType="end"/>
      </w:r>
      <w:r w:rsidRPr="00F349D1">
        <w:t xml:space="preserve">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финансовой</w:t>
      </w:r>
      <w:r>
        <w:fldChar w:fldCharType="end"/>
      </w:r>
      <w:r w:rsidR="00FC7902" w:rsidRPr="0047140F">
        <w:t xml:space="preserve"> организации (</w:t>
      </w:r>
      <w:r w:rsidRPr="00F349D1">
        <w:t xml:space="preserve">сообщение </w:t>
      </w:r>
      <w:r>
        <w:fldChar w:fldCharType="begin">
          <w:ffData>
            <w:name w:val=""/>
            <w:enabled/>
            <w:calcOnExit w:val="0"/>
            <w:textInput>
              <w:default w:val="7703406949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77034069495</w:t>
      </w:r>
      <w:r>
        <w:fldChar w:fldCharType="end"/>
      </w:r>
      <w:r w:rsidRPr="00F349D1">
        <w:t xml:space="preserve"> в газете </w:t>
      </w:r>
      <w:r w:rsidRPr="00F349D1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349D1">
        <w:instrText xml:space="preserve"> FORMTEXT </w:instrText>
      </w:r>
      <w:r w:rsidRPr="00F349D1">
        <w:fldChar w:fldCharType="separate"/>
      </w:r>
      <w:r w:rsidRPr="00F349D1">
        <w:rPr>
          <w:noProof/>
        </w:rPr>
        <w:t>«Коммерсантъ»</w:t>
      </w:r>
      <w:r w:rsidRPr="00F349D1">
        <w:fldChar w:fldCharType="end"/>
      </w:r>
      <w:r w:rsidRPr="00F349D1">
        <w:t xml:space="preserve"> от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17 сентября 2022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17 сентября 2022 г.</w:t>
      </w:r>
      <w:r>
        <w:fldChar w:fldCharType="end"/>
      </w:r>
      <w:r w:rsidRPr="00F349D1">
        <w:t xml:space="preserve"> № </w:t>
      </w:r>
      <w:r>
        <w:fldChar w:fldCharType="begin">
          <w:ffData>
            <w:name w:val=""/>
            <w:enabled/>
            <w:calcOnExit w:val="0"/>
            <w:textInput>
              <w:default w:val="172 (7373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172 (7373)</w:t>
      </w:r>
      <w:r>
        <w:fldChar w:fldCharType="end"/>
      </w:r>
      <w:r w:rsidR="00FC7902" w:rsidRPr="0047140F">
        <w:t>), проведенных в период</w:t>
      </w:r>
      <w:r w:rsidR="00FC7902">
        <w:t xml:space="preserve"> </w:t>
      </w:r>
      <w:r>
        <w:t xml:space="preserve">с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7 декабря 2022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7 декабря 2022 г.</w:t>
      </w:r>
      <w:r>
        <w:fldChar w:fldCharType="end"/>
      </w:r>
      <w:r>
        <w:t xml:space="preserve"> по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9 декабря 2022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9 декабря 2022 г.</w:t>
      </w:r>
      <w:r>
        <w:fldChar w:fldCharType="end"/>
      </w:r>
      <w:r>
        <w:t xml:space="preserve">, </w:t>
      </w:r>
      <w:r w:rsidR="00FC7902" w:rsidRPr="0047140F">
        <w:t>заключе</w:t>
      </w:r>
      <w:r>
        <w:fldChar w:fldCharType="begin">
          <w:ffData>
            <w:name w:val=""/>
            <w:enabled/>
            <w:calcOnExit w:val="0"/>
            <w:textInput>
              <w:default w:val="ны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ны</w:t>
      </w:r>
      <w:r>
        <w:fldChar w:fldCharType="end"/>
      </w:r>
      <w:r w:rsidR="00FC7902" w:rsidRPr="0047140F">
        <w:rPr>
          <w:color w:val="000000"/>
        </w:rPr>
        <w:t xml:space="preserve"> следующи</w:t>
      </w:r>
      <w:r>
        <w:fldChar w:fldCharType="begin">
          <w:ffData>
            <w:name w:val=""/>
            <w:enabled/>
            <w:calcOnExit w:val="0"/>
            <w:textInput>
              <w:default w:val="е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е</w:t>
      </w:r>
      <w:r>
        <w:fldChar w:fldCharType="end"/>
      </w:r>
      <w:r w:rsidR="00FC7902" w:rsidRPr="0047140F">
        <w:rPr>
          <w:color w:val="000000"/>
        </w:rPr>
        <w:t xml:space="preserve"> догово</w:t>
      </w:r>
      <w:r>
        <w:fldChar w:fldCharType="begin">
          <w:ffData>
            <w:name w:val=""/>
            <w:enabled/>
            <w:calcOnExit w:val="0"/>
            <w:textInput>
              <w:default w:val="ры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ры</w:t>
      </w:r>
      <w:r>
        <w:fldChar w:fldCharType="end"/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705"/>
        <w:gridCol w:w="1702"/>
        <w:gridCol w:w="2126"/>
        <w:gridCol w:w="2826"/>
      </w:tblGrid>
      <w:tr w:rsidR="00FC7902" w:rsidRPr="001F4360" w14:paraId="344C6F12" w14:textId="77777777" w:rsidTr="00194A74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21DB4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40E568F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3BF98EF9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EEB0DC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5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03CFEC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14:paraId="3C693A13" w14:textId="77777777" w:rsidTr="00194A7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DD350" w14:textId="280FD29B" w:rsidR="00FC7902" w:rsidRPr="00194A74" w:rsidRDefault="00194A74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4A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BB092BC" w14:textId="39AC13B0" w:rsidR="00FC7902" w:rsidRPr="00194A74" w:rsidRDefault="00194A74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4A74">
              <w:rPr>
                <w:rFonts w:ascii="Times New Roman" w:hAnsi="Times New Roman" w:cs="Times New Roman"/>
              </w:rPr>
              <w:t>2022-15131/117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FF9F4B7" w14:textId="0CC3E7E1" w:rsidR="00FC7902" w:rsidRPr="00194A74" w:rsidRDefault="00194A74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4A74">
              <w:rPr>
                <w:rFonts w:ascii="Times New Roman" w:hAnsi="Times New Roman" w:cs="Times New Roman"/>
              </w:rPr>
              <w:t>19.12.2022</w:t>
            </w:r>
          </w:p>
        </w:tc>
        <w:tc>
          <w:tcPr>
            <w:tcW w:w="11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DCFB9" w14:textId="34510E33" w:rsidR="00FC7902" w:rsidRPr="00194A74" w:rsidRDefault="00194A74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4A74">
              <w:rPr>
                <w:rFonts w:ascii="Times New Roman" w:hAnsi="Times New Roman" w:cs="Times New Roman"/>
              </w:rPr>
              <w:t>599,99</w:t>
            </w:r>
          </w:p>
        </w:tc>
        <w:tc>
          <w:tcPr>
            <w:tcW w:w="15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6AB60" w14:textId="7960BE5A" w:rsidR="00FC7902" w:rsidRPr="00194A74" w:rsidRDefault="00194A74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194A74">
              <w:rPr>
                <w:rFonts w:ascii="Times New Roman" w:hAnsi="Times New Roman" w:cs="Times New Roman"/>
              </w:rPr>
              <w:t>Харькова</w:t>
            </w:r>
            <w:proofErr w:type="spellEnd"/>
            <w:r w:rsidRPr="00194A74">
              <w:rPr>
                <w:rFonts w:ascii="Times New Roman" w:hAnsi="Times New Roman" w:cs="Times New Roman"/>
              </w:rPr>
              <w:t xml:space="preserve"> Елена </w:t>
            </w:r>
            <w:proofErr w:type="spellStart"/>
            <w:r w:rsidRPr="00194A74">
              <w:rPr>
                <w:rFonts w:ascii="Times New Roman" w:hAnsi="Times New Roman" w:cs="Times New Roman"/>
              </w:rPr>
              <w:t>Викторовна</w:t>
            </w:r>
            <w:proofErr w:type="spellEnd"/>
          </w:p>
        </w:tc>
      </w:tr>
      <w:tr w:rsidR="00194A74" w:rsidRPr="001F4360" w14:paraId="3003B2CC" w14:textId="77777777" w:rsidTr="00194A7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57390" w14:textId="48F06BC9" w:rsidR="00194A74" w:rsidRPr="00194A74" w:rsidRDefault="00194A74" w:rsidP="00EB26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4A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58F494F" w14:textId="6E2C23BC" w:rsidR="00194A74" w:rsidRPr="00194A74" w:rsidRDefault="00194A74" w:rsidP="00EB26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4A74">
              <w:rPr>
                <w:rFonts w:ascii="Times New Roman" w:hAnsi="Times New Roman" w:cs="Times New Roman"/>
              </w:rPr>
              <w:t>2022-15128/117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4FC280D" w14:textId="066BD139" w:rsidR="00194A74" w:rsidRPr="00194A74" w:rsidRDefault="00194A74" w:rsidP="00EB26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4A74">
              <w:rPr>
                <w:rFonts w:ascii="Times New Roman" w:hAnsi="Times New Roman" w:cs="Times New Roman"/>
              </w:rPr>
              <w:t>19.12.2022</w:t>
            </w:r>
          </w:p>
        </w:tc>
        <w:tc>
          <w:tcPr>
            <w:tcW w:w="11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95815" w14:textId="058E68AA" w:rsidR="00194A74" w:rsidRPr="00194A74" w:rsidRDefault="00194A74" w:rsidP="00EB26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4A74">
              <w:rPr>
                <w:rFonts w:ascii="Times New Roman" w:hAnsi="Times New Roman" w:cs="Times New Roman"/>
              </w:rPr>
              <w:t>47 800,00</w:t>
            </w:r>
          </w:p>
        </w:tc>
        <w:tc>
          <w:tcPr>
            <w:tcW w:w="15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503E8" w14:textId="45AF4623" w:rsidR="00194A74" w:rsidRPr="00194A74" w:rsidRDefault="00194A74" w:rsidP="00EB26C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4A74">
              <w:rPr>
                <w:rFonts w:ascii="Times New Roman" w:hAnsi="Times New Roman" w:cs="Times New Roman"/>
              </w:rPr>
              <w:t>Региня</w:t>
            </w:r>
            <w:proofErr w:type="spellEnd"/>
            <w:r w:rsidRPr="00194A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4A74">
              <w:rPr>
                <w:rFonts w:ascii="Times New Roman" w:hAnsi="Times New Roman" w:cs="Times New Roman"/>
              </w:rPr>
              <w:t>Егор</w:t>
            </w:r>
            <w:proofErr w:type="spellEnd"/>
            <w:r w:rsidRPr="00194A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4A74">
              <w:rPr>
                <w:rFonts w:ascii="Times New Roman" w:hAnsi="Times New Roman" w:cs="Times New Roman"/>
              </w:rPr>
              <w:t>Дмитриевич</w:t>
            </w:r>
            <w:proofErr w:type="spellEnd"/>
          </w:p>
        </w:tc>
      </w:tr>
    </w:tbl>
    <w:p w14:paraId="2BE5BE39" w14:textId="77777777" w:rsidR="00FC7902" w:rsidRDefault="00FC7902" w:rsidP="00FC7902">
      <w:pPr>
        <w:jc w:val="both"/>
      </w:pPr>
    </w:p>
    <w:p w14:paraId="27BF69F3" w14:textId="77777777" w:rsidR="00FC7902" w:rsidRDefault="00FC7902" w:rsidP="00FC7902">
      <w:pPr>
        <w:jc w:val="both"/>
      </w:pPr>
    </w:p>
    <w:p w14:paraId="75504F90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60276"/>
    <w:rsid w:val="000F57EF"/>
    <w:rsid w:val="00166BC1"/>
    <w:rsid w:val="00194A74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444C0"/>
    <w:rsid w:val="00865DDE"/>
    <w:rsid w:val="00880183"/>
    <w:rsid w:val="008D2246"/>
    <w:rsid w:val="009A18D8"/>
    <w:rsid w:val="009A6677"/>
    <w:rsid w:val="00AE2FF2"/>
    <w:rsid w:val="00B464D8"/>
    <w:rsid w:val="00BF648F"/>
    <w:rsid w:val="00CA1B2F"/>
    <w:rsid w:val="00CF77A3"/>
    <w:rsid w:val="00D13E51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CCDC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Гилемханова Венера Хакимьяновна</cp:lastModifiedBy>
  <cp:revision>3</cp:revision>
  <cp:lastPrinted>2017-09-06T13:05:00Z</cp:lastPrinted>
  <dcterms:created xsi:type="dcterms:W3CDTF">2022-12-20T10:59:00Z</dcterms:created>
  <dcterms:modified xsi:type="dcterms:W3CDTF">2022-12-20T11:06:00Z</dcterms:modified>
</cp:coreProperties>
</file>