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6FF3A984" w:rsidR="00EA7238" w:rsidRPr="00CE0CC1" w:rsidRDefault="00F72775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14A7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AC1BC9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AC1BC9">
        <w:rPr>
          <w:rFonts w:ascii="Times New Roman" w:hAnsi="Times New Roman" w:cs="Times New Roman"/>
          <w:b/>
          <w:color w:val="000000"/>
          <w:sz w:val="24"/>
          <w:szCs w:val="24"/>
        </w:rPr>
        <w:t>Обществом с ограниченной ответственностью «Владимирский промышленный банк» (ООО «</w:t>
      </w:r>
      <w:proofErr w:type="spellStart"/>
      <w:r w:rsidRPr="00AC1BC9">
        <w:rPr>
          <w:rFonts w:ascii="Times New Roman" w:hAnsi="Times New Roman" w:cs="Times New Roman"/>
          <w:b/>
          <w:color w:val="000000"/>
          <w:sz w:val="24"/>
          <w:szCs w:val="24"/>
        </w:rPr>
        <w:t>Владпромбанк</w:t>
      </w:r>
      <w:proofErr w:type="spellEnd"/>
      <w:r w:rsidRPr="00AC1BC9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Pr="00AC1BC9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600020, г. Владимир, ул. Большая Нижегородская, д. 9, ИНН </w:t>
      </w:r>
      <w:r w:rsidRPr="00AC1BC9">
        <w:rPr>
          <w:rFonts w:ascii="Times New Roman" w:hAnsi="Times New Roman" w:cs="Times New Roman"/>
          <w:bCs/>
          <w:color w:val="000000"/>
          <w:sz w:val="24"/>
          <w:szCs w:val="24"/>
        </w:rPr>
        <w:t>3329000313</w:t>
      </w:r>
      <w:r w:rsidRPr="00AC1BC9">
        <w:rPr>
          <w:rFonts w:ascii="Times New Roman" w:hAnsi="Times New Roman" w:cs="Times New Roman"/>
          <w:color w:val="000000"/>
          <w:sz w:val="24"/>
          <w:szCs w:val="24"/>
        </w:rPr>
        <w:t>, ОГРН 1023300000052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AC1BC9">
        <w:rPr>
          <w:rFonts w:ascii="Times New Roman" w:hAnsi="Times New Roman" w:cs="Times New Roman"/>
          <w:color w:val="000000"/>
          <w:sz w:val="24"/>
          <w:szCs w:val="24"/>
        </w:rPr>
        <w:t xml:space="preserve">Владимирской области от 29 июня 2017 г. по делу № А11-4999/2017 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0CC1"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E0CC1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CE0CC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CE0CC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E0C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E0C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CE0CC1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CC1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D64D096" w14:textId="77777777" w:rsidR="003B541F" w:rsidRDefault="003B541F" w:rsidP="003B54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86333F0" w14:textId="5775CBDE" w:rsidR="003B541F" w:rsidRDefault="00F72775" w:rsidP="00F727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1 - </w:t>
      </w:r>
      <w:r w:rsidRPr="00F72775">
        <w:t xml:space="preserve">Квартира - 35,8 кв. м, адрес: Владимирская обл., Собинский р-н, МО </w:t>
      </w:r>
      <w:proofErr w:type="spellStart"/>
      <w:r w:rsidRPr="00F72775">
        <w:t>Колокшанское</w:t>
      </w:r>
      <w:proofErr w:type="spellEnd"/>
      <w:r w:rsidRPr="00F72775">
        <w:t xml:space="preserve"> (сельское поселение), п. Колокша, ул. Заводская, д. 2, кв. 3, 2-комнатная, 1 этаж, кадастровый номер 33:12:011037:1094, ограничения и обременения: зарегистрированные в жилом помещении лица и/или право пользования жилым помещением у третьих лиц отсутствует</w:t>
      </w:r>
      <w:r>
        <w:t xml:space="preserve"> – </w:t>
      </w:r>
      <w:r w:rsidRPr="00F72775">
        <w:t>347</w:t>
      </w:r>
      <w:r>
        <w:t xml:space="preserve"> </w:t>
      </w:r>
      <w:r w:rsidRPr="00F72775">
        <w:t>300,48</w:t>
      </w:r>
      <w:r>
        <w:t xml:space="preserve"> руб.</w:t>
      </w:r>
    </w:p>
    <w:p w14:paraId="15D12F19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С подробной информацией о составе лотов финансовой организа</w:t>
      </w:r>
      <w:r w:rsidR="00C11EFF" w:rsidRPr="00A67920">
        <w:rPr>
          <w:color w:val="000000"/>
        </w:rPr>
        <w:t>ции можно ознакомиться на сайте</w:t>
      </w:r>
      <w:r w:rsidRPr="00A67920">
        <w:rPr>
          <w:color w:val="000000"/>
        </w:rPr>
        <w:t xml:space="preserve"> </w:t>
      </w:r>
      <w:r w:rsidR="00C11EFF" w:rsidRPr="00A67920">
        <w:rPr>
          <w:color w:val="000000"/>
        </w:rPr>
        <w:t>ОТ http://www.auction-house.ru/</w:t>
      </w:r>
      <w:r w:rsidRPr="00A67920">
        <w:rPr>
          <w:color w:val="000000"/>
        </w:rPr>
        <w:t xml:space="preserve">, также </w:t>
      </w:r>
      <w:hyperlink r:id="rId4" w:history="1">
        <w:r w:rsidR="00C11EFF" w:rsidRPr="00A67920">
          <w:rPr>
            <w:rStyle w:val="a4"/>
          </w:rPr>
          <w:t>www.asv.org.ru</w:t>
        </w:r>
      </w:hyperlink>
      <w:r w:rsidR="00C11EFF" w:rsidRPr="00A67920">
        <w:rPr>
          <w:color w:val="000000"/>
        </w:rPr>
        <w:t xml:space="preserve">, </w:t>
      </w:r>
      <w:hyperlink r:id="rId5" w:history="1">
        <w:r w:rsidR="00C11EFF" w:rsidRPr="00A6792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67920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6E12B6A5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67920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F72775">
        <w:rPr>
          <w:color w:val="000000"/>
        </w:rPr>
        <w:t xml:space="preserve"> 5 (Пять) </w:t>
      </w:r>
      <w:r w:rsidRPr="00A67920">
        <w:rPr>
          <w:color w:val="000000"/>
        </w:rPr>
        <w:t>процентов от начальной цены продажи предмета Торгов (лота).</w:t>
      </w:r>
    </w:p>
    <w:p w14:paraId="03856A4A" w14:textId="2FECF0F5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b/>
          <w:bCs/>
          <w:color w:val="000000"/>
        </w:rPr>
        <w:t>Торги</w:t>
      </w:r>
      <w:r w:rsidRPr="00A67920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3C20EF" w:rsidRPr="00A67920">
        <w:rPr>
          <w:color w:val="000000"/>
        </w:rPr>
        <w:t xml:space="preserve"> </w:t>
      </w:r>
      <w:r w:rsidR="00F72775">
        <w:rPr>
          <w:b/>
          <w:bCs/>
          <w:color w:val="000000"/>
        </w:rPr>
        <w:t xml:space="preserve">21 декабря </w:t>
      </w:r>
      <w:r w:rsidR="00130BFB" w:rsidRPr="00A67920">
        <w:rPr>
          <w:b/>
        </w:rPr>
        <w:t>202</w:t>
      </w:r>
      <w:r w:rsidR="003C20EF" w:rsidRPr="00A67920">
        <w:rPr>
          <w:b/>
        </w:rPr>
        <w:t>2</w:t>
      </w:r>
      <w:r w:rsidR="00564010" w:rsidRPr="00A67920">
        <w:rPr>
          <w:b/>
        </w:rPr>
        <w:t xml:space="preserve"> г</w:t>
      </w:r>
      <w:r w:rsidR="00C11EFF" w:rsidRPr="00A67920">
        <w:rPr>
          <w:b/>
        </w:rPr>
        <w:t>.</w:t>
      </w:r>
      <w:r w:rsidR="00467D6B" w:rsidRPr="00A67920">
        <w:t xml:space="preserve"> </w:t>
      </w:r>
      <w:r w:rsidRPr="00A67920">
        <w:rPr>
          <w:color w:val="000000"/>
        </w:rPr>
        <w:t xml:space="preserve">на электронной площадке </w:t>
      </w:r>
      <w:r w:rsidR="00C11EFF" w:rsidRPr="00A67920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67920">
          <w:rPr>
            <w:rStyle w:val="a4"/>
          </w:rPr>
          <w:t>http://lot-online.ru</w:t>
        </w:r>
      </w:hyperlink>
      <w:r w:rsidR="00C11EFF" w:rsidRPr="00A67920">
        <w:rPr>
          <w:color w:val="000000"/>
        </w:rPr>
        <w:t xml:space="preserve"> (далее – ЭТП)</w:t>
      </w:r>
      <w:r w:rsidRPr="00A67920">
        <w:rPr>
          <w:color w:val="000000"/>
        </w:rPr>
        <w:t>.</w:t>
      </w:r>
    </w:p>
    <w:p w14:paraId="304B41CC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Время окончания Торгов:</w:t>
      </w:r>
    </w:p>
    <w:p w14:paraId="5227E954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11C7D8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В случае, если по итогам Торгов, назначенных на</w:t>
      </w:r>
      <w:r w:rsidR="00C11EFF" w:rsidRPr="00A67920">
        <w:rPr>
          <w:color w:val="000000"/>
        </w:rPr>
        <w:t xml:space="preserve"> </w:t>
      </w:r>
      <w:r w:rsidR="00F72775">
        <w:rPr>
          <w:color w:val="000000"/>
        </w:rPr>
        <w:t>21 декабря 2022 г.</w:t>
      </w:r>
      <w:r w:rsidRPr="00A67920">
        <w:rPr>
          <w:color w:val="000000"/>
        </w:rPr>
        <w:t xml:space="preserve">, лоты не реализованы, то в 14:00 часов по московскому времени </w:t>
      </w:r>
      <w:r w:rsidR="00F72775">
        <w:rPr>
          <w:b/>
          <w:bCs/>
          <w:color w:val="000000"/>
        </w:rPr>
        <w:t>13 февраля 2023</w:t>
      </w:r>
      <w:r w:rsidR="00447948" w:rsidRPr="001F6D53">
        <w:rPr>
          <w:b/>
          <w:bCs/>
          <w:color w:val="000000"/>
        </w:rPr>
        <w:t xml:space="preserve"> г</w:t>
      </w:r>
      <w:r w:rsidR="00E12685" w:rsidRPr="00A67920">
        <w:rPr>
          <w:b/>
        </w:rPr>
        <w:t>.</w:t>
      </w:r>
      <w:r w:rsidR="00467D6B" w:rsidRPr="00A67920">
        <w:t xml:space="preserve"> </w:t>
      </w:r>
      <w:r w:rsidRPr="00A67920">
        <w:rPr>
          <w:color w:val="000000"/>
        </w:rPr>
        <w:t xml:space="preserve">на </w:t>
      </w:r>
      <w:r w:rsidR="00C11EFF" w:rsidRPr="00A67920">
        <w:rPr>
          <w:color w:val="000000"/>
        </w:rPr>
        <w:t>ЭТП</w:t>
      </w:r>
      <w:r w:rsidR="00467D6B" w:rsidRPr="00A67920">
        <w:t xml:space="preserve"> </w:t>
      </w:r>
      <w:r w:rsidRPr="00A67920">
        <w:rPr>
          <w:color w:val="000000"/>
        </w:rPr>
        <w:t>будут проведены</w:t>
      </w:r>
      <w:r w:rsidRPr="00A67920">
        <w:rPr>
          <w:b/>
          <w:bCs/>
          <w:color w:val="000000"/>
        </w:rPr>
        <w:t xml:space="preserve"> повторные Торги </w:t>
      </w:r>
      <w:r w:rsidRPr="00A67920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 xml:space="preserve">Оператор </w:t>
      </w:r>
      <w:r w:rsidR="00F05E04" w:rsidRPr="00A67920">
        <w:rPr>
          <w:color w:val="000000"/>
        </w:rPr>
        <w:t>ЭТП</w:t>
      </w:r>
      <w:r w:rsidRPr="00A67920">
        <w:rPr>
          <w:color w:val="000000"/>
        </w:rPr>
        <w:t xml:space="preserve"> (далее – Оператор) обеспечивает проведение Торгов.</w:t>
      </w:r>
    </w:p>
    <w:p w14:paraId="415A5C5E" w14:textId="70BF4329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67920">
        <w:rPr>
          <w:color w:val="000000"/>
        </w:rPr>
        <w:t>00</w:t>
      </w:r>
      <w:r w:rsidRPr="00A67920">
        <w:rPr>
          <w:color w:val="000000"/>
        </w:rPr>
        <w:t xml:space="preserve"> часов по московскому времени</w:t>
      </w:r>
      <w:r w:rsidR="00E12685" w:rsidRPr="00A67920">
        <w:rPr>
          <w:color w:val="000000"/>
        </w:rPr>
        <w:t xml:space="preserve"> </w:t>
      </w:r>
      <w:r w:rsidR="00F72775">
        <w:rPr>
          <w:b/>
          <w:bCs/>
          <w:color w:val="000000"/>
        </w:rPr>
        <w:t>08 ноября 2022</w:t>
      </w:r>
      <w:r w:rsidR="00447948" w:rsidRPr="001F6D53">
        <w:rPr>
          <w:b/>
          <w:bCs/>
          <w:color w:val="000000"/>
        </w:rPr>
        <w:t xml:space="preserve"> г</w:t>
      </w:r>
      <w:r w:rsidR="00E12685" w:rsidRPr="00A67920">
        <w:rPr>
          <w:b/>
        </w:rPr>
        <w:t>.</w:t>
      </w:r>
      <w:r w:rsidRPr="00A67920">
        <w:rPr>
          <w:color w:val="000000"/>
        </w:rPr>
        <w:t>, а на участие в повторных Торгах начинается в 00:</w:t>
      </w:r>
      <w:r w:rsidR="00997993" w:rsidRPr="00A67920">
        <w:rPr>
          <w:color w:val="000000"/>
        </w:rPr>
        <w:t>00</w:t>
      </w:r>
      <w:r w:rsidRPr="00A67920">
        <w:rPr>
          <w:color w:val="000000"/>
        </w:rPr>
        <w:t xml:space="preserve"> часов по московскому времени </w:t>
      </w:r>
      <w:r w:rsidR="00F72775">
        <w:rPr>
          <w:b/>
          <w:bCs/>
          <w:color w:val="000000"/>
        </w:rPr>
        <w:t>26 декабря 2022</w:t>
      </w:r>
      <w:r w:rsidR="00447948" w:rsidRPr="001F6D53">
        <w:rPr>
          <w:b/>
          <w:bCs/>
          <w:color w:val="000000"/>
        </w:rPr>
        <w:t xml:space="preserve"> г. </w:t>
      </w:r>
      <w:r w:rsidRPr="00A67920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67920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7D33D95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F72775">
        <w:rPr>
          <w:b/>
          <w:bCs/>
          <w:color w:val="000000"/>
        </w:rPr>
        <w:t>15 февраля 2023</w:t>
      </w:r>
      <w:r w:rsidR="00A67920" w:rsidRPr="001F6D53">
        <w:rPr>
          <w:b/>
          <w:bCs/>
          <w:color w:val="000000"/>
        </w:rPr>
        <w:t xml:space="preserve"> г. по </w:t>
      </w:r>
      <w:r w:rsidR="00F72775">
        <w:rPr>
          <w:b/>
          <w:bCs/>
          <w:color w:val="000000"/>
        </w:rPr>
        <w:t>16 мая 2023</w:t>
      </w:r>
      <w:r w:rsidR="00A67920" w:rsidRPr="001F6D53">
        <w:rPr>
          <w:b/>
          <w:bCs/>
          <w:color w:val="000000"/>
        </w:rPr>
        <w:t xml:space="preserve"> г.</w:t>
      </w:r>
    </w:p>
    <w:p w14:paraId="1AA4D8CB" w14:textId="161E04B2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Заявки на участие в Торгах ППП приним</w:t>
      </w:r>
      <w:r w:rsidR="0015099D" w:rsidRPr="00A67920">
        <w:rPr>
          <w:color w:val="000000"/>
        </w:rPr>
        <w:t>а</w:t>
      </w:r>
      <w:r w:rsidR="00997993" w:rsidRPr="00A67920">
        <w:rPr>
          <w:color w:val="000000"/>
        </w:rPr>
        <w:t>ются Оператором, начиная с 00:00</w:t>
      </w:r>
      <w:r w:rsidRPr="00A67920">
        <w:rPr>
          <w:color w:val="000000"/>
        </w:rPr>
        <w:t xml:space="preserve"> часов по московскому времени</w:t>
      </w:r>
      <w:r w:rsidR="00F72775">
        <w:rPr>
          <w:color w:val="000000"/>
        </w:rPr>
        <w:t xml:space="preserve"> </w:t>
      </w:r>
      <w:r w:rsidR="00F72775" w:rsidRPr="00F72775">
        <w:rPr>
          <w:b/>
          <w:bCs/>
          <w:color w:val="000000"/>
        </w:rPr>
        <w:t>15 февраля 2023</w:t>
      </w:r>
      <w:r w:rsidR="00A67920" w:rsidRPr="001F6D53">
        <w:rPr>
          <w:b/>
          <w:bCs/>
          <w:color w:val="000000"/>
        </w:rPr>
        <w:t xml:space="preserve"> г. </w:t>
      </w:r>
      <w:r w:rsidRPr="00A67920">
        <w:rPr>
          <w:color w:val="000000"/>
        </w:rPr>
        <w:t xml:space="preserve">Прием заявок на участие в Торгах ППП и задатков </w:t>
      </w:r>
      <w:r w:rsidRPr="00A67920">
        <w:lastRenderedPageBreak/>
        <w:t xml:space="preserve">прекращается за </w:t>
      </w:r>
      <w:r w:rsidR="0034355F" w:rsidRPr="00A67920">
        <w:t>5</w:t>
      </w:r>
      <w:r w:rsidRPr="00A67920">
        <w:t xml:space="preserve"> (</w:t>
      </w:r>
      <w:r w:rsidR="0034355F" w:rsidRPr="00A67920">
        <w:t>Пять</w:t>
      </w:r>
      <w:r w:rsidRPr="00A67920">
        <w:t>) календарны</w:t>
      </w:r>
      <w:r w:rsidR="0034355F" w:rsidRPr="00A67920">
        <w:t>х</w:t>
      </w:r>
      <w:r w:rsidRPr="00A67920">
        <w:t xml:space="preserve"> д</w:t>
      </w:r>
      <w:r w:rsidR="0034355F" w:rsidRPr="00A67920">
        <w:t>ней</w:t>
      </w:r>
      <w:r w:rsidRPr="00A67920">
        <w:t xml:space="preserve"> до даты окончания соответствующего периода понижения цены продажи лотов в 14:00 часов по </w:t>
      </w:r>
      <w:r w:rsidRPr="00A67920">
        <w:rPr>
          <w:color w:val="000000"/>
        </w:rPr>
        <w:t>московскому времени.</w:t>
      </w:r>
    </w:p>
    <w:p w14:paraId="411D9E91" w14:textId="77777777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 xml:space="preserve">При наличии заявок на участие в Торгах ППП </w:t>
      </w:r>
      <w:r w:rsidR="00722ECA" w:rsidRPr="00181132">
        <w:rPr>
          <w:color w:val="000000"/>
        </w:rPr>
        <w:t>ОТ</w:t>
      </w:r>
      <w:r w:rsidRPr="00181132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181132" w:rsidRDefault="00B83E9D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181132">
        <w:rPr>
          <w:color w:val="000000"/>
        </w:rPr>
        <w:t>:</w:t>
      </w:r>
    </w:p>
    <w:p w14:paraId="646C40EB" w14:textId="77777777" w:rsidR="00B300C0" w:rsidRPr="00B300C0" w:rsidRDefault="00B300C0" w:rsidP="00B300C0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00C0">
        <w:rPr>
          <w:rFonts w:ascii="Times New Roman" w:hAnsi="Times New Roman" w:cs="Times New Roman"/>
          <w:color w:val="000000"/>
          <w:sz w:val="24"/>
          <w:szCs w:val="24"/>
        </w:rPr>
        <w:t>с 15 февраля 2023 г. по 21 февраля 2023 г. - в размере начальной цены продажи лота;</w:t>
      </w:r>
    </w:p>
    <w:p w14:paraId="28036D89" w14:textId="77777777" w:rsidR="00B300C0" w:rsidRPr="00B300C0" w:rsidRDefault="00B300C0" w:rsidP="00B300C0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00C0">
        <w:rPr>
          <w:rFonts w:ascii="Times New Roman" w:hAnsi="Times New Roman" w:cs="Times New Roman"/>
          <w:color w:val="000000"/>
          <w:sz w:val="24"/>
          <w:szCs w:val="24"/>
        </w:rPr>
        <w:t>с 22 февраля 2023 г. по 28 февраля 2023 г. - в размере 92,00% от начальной цены продажи лота;</w:t>
      </w:r>
    </w:p>
    <w:p w14:paraId="268DE568" w14:textId="77777777" w:rsidR="00B300C0" w:rsidRPr="00B300C0" w:rsidRDefault="00B300C0" w:rsidP="00B300C0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00C0">
        <w:rPr>
          <w:rFonts w:ascii="Times New Roman" w:hAnsi="Times New Roman" w:cs="Times New Roman"/>
          <w:color w:val="000000"/>
          <w:sz w:val="24"/>
          <w:szCs w:val="24"/>
        </w:rPr>
        <w:t>с 01 марта 2023 г. по 07 марта 2023 г. - в размере 84,00% от начальной цены продажи лота;</w:t>
      </w:r>
    </w:p>
    <w:p w14:paraId="2CA688F2" w14:textId="77777777" w:rsidR="00B300C0" w:rsidRPr="00B300C0" w:rsidRDefault="00B300C0" w:rsidP="00B300C0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00C0">
        <w:rPr>
          <w:rFonts w:ascii="Times New Roman" w:hAnsi="Times New Roman" w:cs="Times New Roman"/>
          <w:color w:val="000000"/>
          <w:sz w:val="24"/>
          <w:szCs w:val="24"/>
        </w:rPr>
        <w:t>с 08 марта 2023 г. по 14 марта 2023 г. - в размере 76,00% от начальной цены продажи лота;</w:t>
      </w:r>
    </w:p>
    <w:p w14:paraId="0BE06E4E" w14:textId="77777777" w:rsidR="00B300C0" w:rsidRPr="00B300C0" w:rsidRDefault="00B300C0" w:rsidP="00B300C0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00C0">
        <w:rPr>
          <w:rFonts w:ascii="Times New Roman" w:hAnsi="Times New Roman" w:cs="Times New Roman"/>
          <w:color w:val="000000"/>
          <w:sz w:val="24"/>
          <w:szCs w:val="24"/>
        </w:rPr>
        <w:t>с 15 марта 2023 г. по 21 марта 2023 г. - в размере 68,00% от начальной цены продажи лота;</w:t>
      </w:r>
    </w:p>
    <w:p w14:paraId="3BF45744" w14:textId="77777777" w:rsidR="00B300C0" w:rsidRPr="00B300C0" w:rsidRDefault="00B300C0" w:rsidP="00B300C0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00C0">
        <w:rPr>
          <w:rFonts w:ascii="Times New Roman" w:hAnsi="Times New Roman" w:cs="Times New Roman"/>
          <w:color w:val="000000"/>
          <w:sz w:val="24"/>
          <w:szCs w:val="24"/>
        </w:rPr>
        <w:t>с 22 марта 2023 г. по 28 марта 2023 г. - в размере 60,00% от начальной цены продажи лота;</w:t>
      </w:r>
    </w:p>
    <w:p w14:paraId="27C496A2" w14:textId="77777777" w:rsidR="00B300C0" w:rsidRPr="00B300C0" w:rsidRDefault="00B300C0" w:rsidP="00B300C0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00C0">
        <w:rPr>
          <w:rFonts w:ascii="Times New Roman" w:hAnsi="Times New Roman" w:cs="Times New Roman"/>
          <w:color w:val="000000"/>
          <w:sz w:val="24"/>
          <w:szCs w:val="24"/>
        </w:rPr>
        <w:t>с 29 марта 2023 г. по 04 апреля 2023 г. - в размере 52,00% от начальной цены продажи лота;</w:t>
      </w:r>
    </w:p>
    <w:p w14:paraId="3BD390E8" w14:textId="77777777" w:rsidR="00B300C0" w:rsidRPr="00B300C0" w:rsidRDefault="00B300C0" w:rsidP="00B300C0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00C0">
        <w:rPr>
          <w:rFonts w:ascii="Times New Roman" w:hAnsi="Times New Roman" w:cs="Times New Roman"/>
          <w:color w:val="000000"/>
          <w:sz w:val="24"/>
          <w:szCs w:val="24"/>
        </w:rPr>
        <w:t>с 05 апреля 2023 г. по 11 апреля 2023 г. - в размере 44,00% от начальной цены продажи лота;</w:t>
      </w:r>
    </w:p>
    <w:p w14:paraId="3E6AD5C5" w14:textId="77777777" w:rsidR="00B300C0" w:rsidRPr="00B300C0" w:rsidRDefault="00B300C0" w:rsidP="00B300C0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00C0">
        <w:rPr>
          <w:rFonts w:ascii="Times New Roman" w:hAnsi="Times New Roman" w:cs="Times New Roman"/>
          <w:color w:val="000000"/>
          <w:sz w:val="24"/>
          <w:szCs w:val="24"/>
        </w:rPr>
        <w:t>с 12 апреля 2023 г. по 18 апреля 2023 г. - в размере 36,00% от начальной цены продажи лота;</w:t>
      </w:r>
    </w:p>
    <w:p w14:paraId="2397B6F7" w14:textId="77777777" w:rsidR="00B300C0" w:rsidRPr="00B300C0" w:rsidRDefault="00B300C0" w:rsidP="00B300C0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00C0">
        <w:rPr>
          <w:rFonts w:ascii="Times New Roman" w:hAnsi="Times New Roman" w:cs="Times New Roman"/>
          <w:color w:val="000000"/>
          <w:sz w:val="24"/>
          <w:szCs w:val="24"/>
        </w:rPr>
        <w:t>с 19 апреля 2023 г. по 25 апреля 2023 г. - в размере 28,00% от начальной цены продажи лота;</w:t>
      </w:r>
    </w:p>
    <w:p w14:paraId="0E52F7C0" w14:textId="77777777" w:rsidR="00B300C0" w:rsidRPr="00B300C0" w:rsidRDefault="00B300C0" w:rsidP="00B300C0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00C0">
        <w:rPr>
          <w:rFonts w:ascii="Times New Roman" w:hAnsi="Times New Roman" w:cs="Times New Roman"/>
          <w:color w:val="000000"/>
          <w:sz w:val="24"/>
          <w:szCs w:val="24"/>
        </w:rPr>
        <w:t>с 26 апреля 2023 г. по 02 мая 2023 г. - в размере 20,00% от начальной цены продажи лота;</w:t>
      </w:r>
    </w:p>
    <w:p w14:paraId="1FF7484F" w14:textId="77777777" w:rsidR="00B300C0" w:rsidRPr="00B300C0" w:rsidRDefault="00B300C0" w:rsidP="00B300C0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00C0">
        <w:rPr>
          <w:rFonts w:ascii="Times New Roman" w:hAnsi="Times New Roman" w:cs="Times New Roman"/>
          <w:color w:val="000000"/>
          <w:sz w:val="24"/>
          <w:szCs w:val="24"/>
        </w:rPr>
        <w:t>с 03 мая 2023 г. по 09 мая 2023 г. - в размере 12,00% от начальной цены продажи лота;</w:t>
      </w:r>
    </w:p>
    <w:p w14:paraId="5BA1E27C" w14:textId="7B783B1B" w:rsidR="00F72775" w:rsidRPr="00181132" w:rsidRDefault="00B300C0" w:rsidP="00E63959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00C0">
        <w:rPr>
          <w:rFonts w:ascii="Times New Roman" w:hAnsi="Times New Roman" w:cs="Times New Roman"/>
          <w:color w:val="000000"/>
          <w:sz w:val="24"/>
          <w:szCs w:val="24"/>
        </w:rPr>
        <w:t>с 10 мая 2023 г. по 16 мая 2023 г. - в размере 6,00% от начальной цены продажи лота.</w:t>
      </w:r>
    </w:p>
    <w:p w14:paraId="33E19E33" w14:textId="2471BF3D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34355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55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34355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314072B8" w:rsidR="00634151" w:rsidRPr="00391D85" w:rsidRDefault="0034355F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D85">
        <w:rPr>
          <w:rFonts w:ascii="Times New Roman" w:hAnsi="Times New Roman" w:cs="Times New Roman"/>
          <w:sz w:val="24"/>
          <w:szCs w:val="24"/>
        </w:rPr>
        <w:t>С</w:t>
      </w:r>
      <w:r w:rsidR="00634151" w:rsidRPr="00391D85">
        <w:rPr>
          <w:rFonts w:ascii="Times New Roman" w:hAnsi="Times New Roman" w:cs="Times New Roman"/>
          <w:sz w:val="24"/>
          <w:szCs w:val="24"/>
        </w:rPr>
        <w:t xml:space="preserve">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CC565BD" w14:textId="77777777" w:rsidR="00634151" w:rsidRPr="00391D85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D85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</w:t>
      </w:r>
      <w:r w:rsidRPr="00391D85">
        <w:rPr>
          <w:rFonts w:ascii="Times New Roman" w:hAnsi="Times New Roman" w:cs="Times New Roman"/>
          <w:sz w:val="24"/>
          <w:szCs w:val="24"/>
        </w:rPr>
        <w:lastRenderedPageBreak/>
        <w:t>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BDCFDB7" w14:textId="77777777" w:rsidR="00634151" w:rsidRPr="00391D85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D85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Pr="00391D85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D85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164502F5" w:rsidR="00EA7238" w:rsidRPr="00391D85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1D8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391D8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91D85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391D8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391D8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608A" w:rsidRPr="00391D85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41608A" w:rsidRPr="00391D85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608A" w:rsidRPr="00391D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608A" w:rsidRPr="00391D85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91D8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391D85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91D8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391D85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1D85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391D8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91D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391D85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1D85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391D8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391D85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1D8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391D85" w:rsidRDefault="00722ECA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1D85">
        <w:rPr>
          <w:rFonts w:ascii="Times New Roman" w:hAnsi="Times New Roman" w:cs="Times New Roman"/>
          <w:sz w:val="24"/>
          <w:szCs w:val="24"/>
        </w:rPr>
        <w:t>ОТ</w:t>
      </w:r>
      <w:r w:rsidR="00EA7238" w:rsidRPr="00391D85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391D85">
        <w:rPr>
          <w:rFonts w:ascii="Times New Roman" w:hAnsi="Times New Roman" w:cs="Times New Roman"/>
          <w:sz w:val="24"/>
          <w:szCs w:val="24"/>
        </w:rPr>
        <w:t>ОТ</w:t>
      </w:r>
      <w:r w:rsidR="00EA7238" w:rsidRPr="00391D85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391D85">
        <w:rPr>
          <w:rFonts w:ascii="Times New Roman" w:hAnsi="Times New Roman" w:cs="Times New Roman"/>
          <w:sz w:val="24"/>
          <w:szCs w:val="24"/>
        </w:rPr>
        <w:t>ОТ</w:t>
      </w:r>
      <w:r w:rsidR="00EA7238" w:rsidRPr="00391D85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391D85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1D8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91D8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391D85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1D85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391D8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91D85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91D8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391D85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1D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91D8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391D85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391D85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1D8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391D85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1D8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391D85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1D85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391D8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91D85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91D8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391D85" w:rsidRDefault="009730D9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1D8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391D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391D85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391D85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1D8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391D8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391D85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391D8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391D8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391D85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391D8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391D85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391D85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1D8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391D8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91D85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391D85" w:rsidRDefault="00365722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1D8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391D85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D3D8E82" w14:textId="0CFBA940" w:rsidR="00340255" w:rsidRPr="00544AD3" w:rsidRDefault="006B43E3" w:rsidP="003435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реализуемом имуществе </w:t>
      </w:r>
      <w:r w:rsidR="00EA7238" w:rsidRPr="0039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получить </w:t>
      </w:r>
      <w:r w:rsidR="00AC0623" w:rsidRPr="00391D85">
        <w:rPr>
          <w:rFonts w:ascii="Times New Roman" w:hAnsi="Times New Roman" w:cs="Times New Roman"/>
          <w:color w:val="000000"/>
          <w:sz w:val="24"/>
          <w:szCs w:val="24"/>
        </w:rPr>
        <w:t xml:space="preserve">у КУ </w:t>
      </w:r>
      <w:r w:rsidR="00AC0623" w:rsidRPr="00391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09:00</w:t>
      </w:r>
      <w:r w:rsidR="00AC0623" w:rsidRPr="00391D85">
        <w:rPr>
          <w:rFonts w:ascii="Times New Roman" w:hAnsi="Times New Roman" w:cs="Times New Roman"/>
          <w:sz w:val="24"/>
          <w:szCs w:val="24"/>
        </w:rPr>
        <w:t xml:space="preserve"> д</w:t>
      </w:r>
      <w:r w:rsidR="00AC0623" w:rsidRPr="00391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18:00</w:t>
      </w:r>
      <w:r w:rsidR="00AC0623" w:rsidRPr="00391D85">
        <w:rPr>
          <w:rFonts w:ascii="Times New Roman" w:hAnsi="Times New Roman" w:cs="Times New Roman"/>
          <w:sz w:val="24"/>
          <w:szCs w:val="24"/>
        </w:rPr>
        <w:t xml:space="preserve"> </w:t>
      </w:r>
      <w:r w:rsidR="00AC0623" w:rsidRPr="00391D85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AC0623" w:rsidRPr="00391D85">
        <w:rPr>
          <w:rFonts w:ascii="Times New Roman" w:hAnsi="Times New Roman" w:cs="Times New Roman"/>
          <w:sz w:val="24"/>
          <w:szCs w:val="24"/>
        </w:rPr>
        <w:t>г. Москва, Павелецкая наб., д.8, тел.</w:t>
      </w:r>
      <w:r w:rsidR="00544AD3" w:rsidRPr="00391D85">
        <w:rPr>
          <w:rFonts w:ascii="Times New Roman" w:hAnsi="Times New Roman" w:cs="Times New Roman"/>
          <w:sz w:val="24"/>
          <w:szCs w:val="24"/>
        </w:rPr>
        <w:t xml:space="preserve"> 8-800-505-80-32, </w:t>
      </w:r>
      <w:hyperlink r:id="rId7" w:history="1">
        <w:r w:rsidR="00544AD3" w:rsidRPr="00391D85">
          <w:rPr>
            <w:rStyle w:val="a4"/>
            <w:rFonts w:ascii="Times New Roman" w:hAnsi="Times New Roman"/>
            <w:sz w:val="24"/>
            <w:szCs w:val="24"/>
            <w:lang w:val="en-US"/>
          </w:rPr>
          <w:t>gradichanla</w:t>
        </w:r>
        <w:r w:rsidR="00544AD3" w:rsidRPr="00391D85">
          <w:rPr>
            <w:rStyle w:val="a4"/>
            <w:rFonts w:ascii="Times New Roman" w:hAnsi="Times New Roman"/>
            <w:sz w:val="24"/>
            <w:szCs w:val="24"/>
          </w:rPr>
          <w:t>@</w:t>
        </w:r>
        <w:r w:rsidR="00544AD3" w:rsidRPr="00391D85">
          <w:rPr>
            <w:rStyle w:val="a4"/>
            <w:rFonts w:ascii="Times New Roman" w:hAnsi="Times New Roman"/>
            <w:sz w:val="24"/>
            <w:szCs w:val="24"/>
            <w:lang w:val="en-US"/>
          </w:rPr>
          <w:t>lfo</w:t>
        </w:r>
        <w:r w:rsidR="00544AD3" w:rsidRPr="00391D85">
          <w:rPr>
            <w:rStyle w:val="a4"/>
            <w:rFonts w:ascii="Times New Roman" w:hAnsi="Times New Roman"/>
            <w:sz w:val="24"/>
            <w:szCs w:val="24"/>
          </w:rPr>
          <w:t>1.</w:t>
        </w:r>
        <w:r w:rsidR="00544AD3" w:rsidRPr="00391D85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544AD3" w:rsidRPr="00391D85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544AD3" w:rsidRPr="00391D85">
          <w:rPr>
            <w:rStyle w:val="a4"/>
            <w:rFonts w:ascii="Times New Roman" w:hAnsi="Times New Roman"/>
            <w:sz w:val="24"/>
            <w:szCs w:val="24"/>
            <w:lang w:val="en-US"/>
          </w:rPr>
          <w:t>sochnevavv</w:t>
        </w:r>
        <w:r w:rsidR="00544AD3" w:rsidRPr="00391D85">
          <w:rPr>
            <w:rStyle w:val="a4"/>
            <w:rFonts w:ascii="Times New Roman" w:hAnsi="Times New Roman"/>
            <w:sz w:val="24"/>
            <w:szCs w:val="24"/>
          </w:rPr>
          <w:t>@</w:t>
        </w:r>
        <w:r w:rsidR="00544AD3" w:rsidRPr="00391D85">
          <w:rPr>
            <w:rStyle w:val="a4"/>
            <w:rFonts w:ascii="Times New Roman" w:hAnsi="Times New Roman"/>
            <w:sz w:val="24"/>
            <w:szCs w:val="24"/>
            <w:lang w:val="en-US"/>
          </w:rPr>
          <w:t>lfo</w:t>
        </w:r>
        <w:r w:rsidR="00544AD3" w:rsidRPr="00391D85">
          <w:rPr>
            <w:rStyle w:val="a4"/>
            <w:rFonts w:ascii="Times New Roman" w:hAnsi="Times New Roman"/>
            <w:sz w:val="24"/>
            <w:szCs w:val="24"/>
          </w:rPr>
          <w:t>1.</w:t>
        </w:r>
        <w:r w:rsidR="00544AD3" w:rsidRPr="00391D85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544AD3" w:rsidRPr="00391D85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544AD3" w:rsidRPr="00391D85">
          <w:rPr>
            <w:rStyle w:val="a4"/>
            <w:rFonts w:ascii="Times New Roman" w:hAnsi="Times New Roman"/>
            <w:sz w:val="24"/>
            <w:szCs w:val="24"/>
            <w:lang w:val="en-US"/>
          </w:rPr>
          <w:t>kovalchukna</w:t>
        </w:r>
        <w:r w:rsidR="00544AD3" w:rsidRPr="00391D85">
          <w:rPr>
            <w:rStyle w:val="a4"/>
            <w:rFonts w:ascii="Times New Roman" w:hAnsi="Times New Roman"/>
            <w:sz w:val="24"/>
            <w:szCs w:val="24"/>
          </w:rPr>
          <w:t>@</w:t>
        </w:r>
        <w:r w:rsidR="00544AD3" w:rsidRPr="00391D85">
          <w:rPr>
            <w:rStyle w:val="a4"/>
            <w:rFonts w:ascii="Times New Roman" w:hAnsi="Times New Roman"/>
            <w:sz w:val="24"/>
            <w:szCs w:val="24"/>
            <w:lang w:val="en-US"/>
          </w:rPr>
          <w:t>lfo</w:t>
        </w:r>
        <w:r w:rsidR="00544AD3" w:rsidRPr="00391D85">
          <w:rPr>
            <w:rStyle w:val="a4"/>
            <w:rFonts w:ascii="Times New Roman" w:hAnsi="Times New Roman"/>
            <w:sz w:val="24"/>
            <w:szCs w:val="24"/>
          </w:rPr>
          <w:t>1.</w:t>
        </w:r>
        <w:r w:rsidR="00544AD3" w:rsidRPr="00391D85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544AD3" w:rsidRPr="00391D85">
        <w:rPr>
          <w:rFonts w:ascii="Times New Roman" w:hAnsi="Times New Roman" w:cs="Times New Roman"/>
          <w:sz w:val="24"/>
          <w:szCs w:val="24"/>
        </w:rPr>
        <w:t xml:space="preserve"> </w:t>
      </w:r>
      <w:r w:rsidR="00AC0623" w:rsidRPr="00391D85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544AD3" w:rsidRPr="00391D85">
        <w:rPr>
          <w:rFonts w:ascii="Times New Roman" w:hAnsi="Times New Roman" w:cs="Times New Roman"/>
          <w:sz w:val="24"/>
          <w:szCs w:val="24"/>
        </w:rPr>
        <w:t>Агеева Ирина, Шеронова Татьяна, тел. 8(831)419-81-83, 8(831)41</w:t>
      </w:r>
      <w:r w:rsidR="00544AD3" w:rsidRPr="00544AD3">
        <w:rPr>
          <w:rFonts w:ascii="Times New Roman" w:hAnsi="Times New Roman" w:cs="Times New Roman"/>
          <w:sz w:val="24"/>
          <w:szCs w:val="24"/>
        </w:rPr>
        <w:t>9-81-84, nn@auction-house.ru</w:t>
      </w:r>
      <w:r w:rsidR="00544AD3" w:rsidRPr="00544AD3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01C492BA" w:rsidR="00BE1559" w:rsidRPr="0034355F" w:rsidRDefault="00A81E4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AE26A66" w14:textId="4A2A5DC3" w:rsidR="00EA7238" w:rsidRPr="003B796A" w:rsidRDefault="00BE0BF1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3B796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14F1E"/>
    <w:rsid w:val="00126116"/>
    <w:rsid w:val="00130BFB"/>
    <w:rsid w:val="0015099D"/>
    <w:rsid w:val="0015430E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91D85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40B57"/>
    <w:rsid w:val="00544AD3"/>
    <w:rsid w:val="00564010"/>
    <w:rsid w:val="00610CA0"/>
    <w:rsid w:val="0061204D"/>
    <w:rsid w:val="00634151"/>
    <w:rsid w:val="00637A0F"/>
    <w:rsid w:val="0065356D"/>
    <w:rsid w:val="006B1585"/>
    <w:rsid w:val="006B43E3"/>
    <w:rsid w:val="006C1494"/>
    <w:rsid w:val="0070175B"/>
    <w:rsid w:val="007229EA"/>
    <w:rsid w:val="00722ECA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6650F"/>
    <w:rsid w:val="00A67920"/>
    <w:rsid w:val="00A81E4E"/>
    <w:rsid w:val="00AA3877"/>
    <w:rsid w:val="00AC0623"/>
    <w:rsid w:val="00AC7039"/>
    <w:rsid w:val="00B300C0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D65D3"/>
    <w:rsid w:val="00F05E04"/>
    <w:rsid w:val="00F26DD3"/>
    <w:rsid w:val="00F72775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hnevavv@lfo1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radichanla@lfo1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mailto:kovalchukna@lfo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2366</Words>
  <Characters>13490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66</cp:revision>
  <cp:lastPrinted>2022-10-27T13:17:00Z</cp:lastPrinted>
  <dcterms:created xsi:type="dcterms:W3CDTF">2019-07-23T07:45:00Z</dcterms:created>
  <dcterms:modified xsi:type="dcterms:W3CDTF">2022-10-27T13:23:00Z</dcterms:modified>
</cp:coreProperties>
</file>